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94DC9" w14:textId="45F0BB43" w:rsidR="00983BA3" w:rsidRPr="007B0ECC" w:rsidRDefault="001363D5" w:rsidP="001363D5">
      <w:pPr>
        <w:jc w:val="center"/>
        <w:rPr>
          <w:rFonts w:asciiTheme="majorHAnsi" w:hAnsiTheme="majorHAnsi"/>
          <w:color w:val="215868"/>
        </w:rPr>
      </w:pPr>
      <w:r w:rsidRPr="007B0ECC">
        <w:rPr>
          <w:rFonts w:asciiTheme="majorHAnsi" w:hAnsiTheme="majorHAnsi"/>
          <w:noProof/>
          <w:color w:val="215868" w:themeColor="accent5" w:themeShade="80"/>
        </w:rPr>
        <w:drawing>
          <wp:anchor distT="0" distB="0" distL="114300" distR="114300" simplePos="0" relativeHeight="251658240" behindDoc="0" locked="0" layoutInCell="1" allowOverlap="1" wp14:anchorId="78FC6066" wp14:editId="050B1C4C">
            <wp:simplePos x="0" y="0"/>
            <wp:positionH relativeFrom="column">
              <wp:posOffset>317500</wp:posOffset>
            </wp:positionH>
            <wp:positionV relativeFrom="paragraph">
              <wp:posOffset>-113665</wp:posOffset>
            </wp:positionV>
            <wp:extent cx="977900" cy="665480"/>
            <wp:effectExtent l="0" t="0" r="12700" b="0"/>
            <wp:wrapNone/>
            <wp:docPr id="1" name="Picture 1" descr="Macintosh HD:Users:george:Desktop: 3 Logos for LLA:LeadLearnerAsD27aR01bP13ZL-Johnson1b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e:Desktop: 3 Logos for LLA:LeadLearnerAsD27aR01bP13ZL-Johnson1b_cmy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ECC">
        <w:rPr>
          <w:rFonts w:asciiTheme="majorHAnsi" w:hAnsiTheme="majorHAnsi"/>
          <w:color w:val="215868" w:themeColor="accent5" w:themeShade="80"/>
        </w:rPr>
        <w:t>Smarter</w:t>
      </w:r>
      <w:r w:rsidR="00417EA5">
        <w:rPr>
          <w:rFonts w:asciiTheme="majorHAnsi" w:hAnsiTheme="majorHAnsi"/>
          <w:color w:val="215868"/>
        </w:rPr>
        <w:t xml:space="preserve"> Balanced Assessment</w:t>
      </w:r>
    </w:p>
    <w:p w14:paraId="0959FFB9" w14:textId="55851ADB" w:rsidR="001363D5" w:rsidRPr="007B0ECC" w:rsidRDefault="001363D5" w:rsidP="001363D5">
      <w:pPr>
        <w:jc w:val="center"/>
        <w:rPr>
          <w:rFonts w:asciiTheme="majorHAnsi" w:hAnsiTheme="majorHAnsi"/>
          <w:color w:val="215868"/>
        </w:rPr>
      </w:pPr>
      <w:r w:rsidRPr="007B0ECC">
        <w:rPr>
          <w:rFonts w:asciiTheme="majorHAnsi" w:hAnsiTheme="majorHAnsi"/>
          <w:color w:val="215868"/>
        </w:rPr>
        <w:t xml:space="preserve">Claims, Targets, and Standard Alignment for </w:t>
      </w:r>
      <w:r w:rsidR="00830451">
        <w:rPr>
          <w:rFonts w:asciiTheme="majorHAnsi" w:hAnsiTheme="majorHAnsi"/>
          <w:color w:val="215868"/>
        </w:rPr>
        <w:t>Math</w:t>
      </w:r>
    </w:p>
    <w:p w14:paraId="5CB41EAB" w14:textId="77777777" w:rsidR="001363D5" w:rsidRPr="007B0ECC" w:rsidRDefault="001363D5" w:rsidP="001363D5">
      <w:pPr>
        <w:jc w:val="center"/>
        <w:rPr>
          <w:rFonts w:asciiTheme="majorHAnsi" w:hAnsiTheme="majorHAnsi"/>
          <w:color w:val="215868" w:themeColor="accent5" w:themeShade="80"/>
        </w:rPr>
      </w:pPr>
      <w:r w:rsidRPr="007B0ECC">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1649512D" wp14:editId="15BBDC5B">
                <wp:simplePos x="0" y="0"/>
                <wp:positionH relativeFrom="column">
                  <wp:posOffset>88900</wp:posOffset>
                </wp:positionH>
                <wp:positionV relativeFrom="paragraph">
                  <wp:posOffset>290195</wp:posOffset>
                </wp:positionV>
                <wp:extent cx="9029700" cy="76200"/>
                <wp:effectExtent l="0" t="0" r="38100" b="25400"/>
                <wp:wrapThrough wrapText="bothSides">
                  <wp:wrapPolygon edited="0">
                    <wp:start x="0" y="0"/>
                    <wp:lineTo x="0" y="21600"/>
                    <wp:lineTo x="21630" y="21600"/>
                    <wp:lineTo x="2163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9029700" cy="76200"/>
                        </a:xfrm>
                        <a:prstGeom prst="rect">
                          <a:avLst/>
                        </a:prstGeom>
                        <a:solidFill>
                          <a:srgbClr val="66006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pt;margin-top:22.85pt;width:711pt;height: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" fillcolor="#606" strokecolor="#4579b8 [3044]">
                <w10:wrap type="through"/>
              </v:rect>
            </w:pict>
          </mc:Fallback>
        </mc:AlternateContent>
      </w:r>
    </w:p>
    <w:p w14:paraId="05096463" w14:textId="77777777" w:rsidR="001363D5" w:rsidRPr="007B0ECC" w:rsidRDefault="001363D5" w:rsidP="001363D5">
      <w:pPr>
        <w:jc w:val="center"/>
        <w:rPr>
          <w:rFonts w:asciiTheme="majorHAnsi" w:hAnsiTheme="majorHAnsi"/>
          <w:color w:val="215868" w:themeColor="accent5" w:themeShade="80"/>
        </w:rPr>
      </w:pPr>
    </w:p>
    <w:p w14:paraId="545CCA68" w14:textId="257CB4BE" w:rsidR="001363D5" w:rsidRPr="007B0ECC" w:rsidRDefault="00830451" w:rsidP="001363D5">
      <w:pPr>
        <w:jc w:val="center"/>
        <w:rPr>
          <w:rFonts w:asciiTheme="majorHAnsi" w:hAnsiTheme="majorHAnsi"/>
          <w:color w:val="215868" w:themeColor="accent5" w:themeShade="80"/>
        </w:rPr>
      </w:pPr>
      <w:r>
        <w:rPr>
          <w:rFonts w:asciiTheme="majorHAnsi" w:hAnsiTheme="majorHAnsi"/>
          <w:color w:val="215868" w:themeColor="accent5" w:themeShade="80"/>
        </w:rPr>
        <w:t>Kindergarten Math</w:t>
      </w:r>
    </w:p>
    <w:p w14:paraId="06CDEA93" w14:textId="55400EEA" w:rsidR="001363D5" w:rsidRDefault="001469EB" w:rsidP="001363D5">
      <w:pPr>
        <w:jc w:val="center"/>
        <w:rPr>
          <w:rFonts w:asciiTheme="majorHAnsi" w:hAnsiTheme="majorHAnsi"/>
          <w:color w:val="215868" w:themeColor="accent5" w:themeShade="80"/>
        </w:rPr>
      </w:pPr>
      <w:r>
        <w:rPr>
          <w:rFonts w:asciiTheme="majorHAnsi" w:hAnsiTheme="majorHAnsi"/>
          <w:color w:val="215868" w:themeColor="accent5" w:themeShade="80"/>
        </w:rPr>
        <w:t xml:space="preserve">[Note: As there is no </w:t>
      </w:r>
      <w:r w:rsidR="009D79B0">
        <w:rPr>
          <w:rFonts w:asciiTheme="majorHAnsi" w:hAnsiTheme="majorHAnsi"/>
          <w:color w:val="215868" w:themeColor="accent5" w:themeShade="80"/>
        </w:rPr>
        <w:t>Kindergarten</w:t>
      </w:r>
      <w:r w:rsidR="001363D5" w:rsidRPr="007B0ECC">
        <w:rPr>
          <w:rFonts w:asciiTheme="majorHAnsi" w:hAnsiTheme="majorHAnsi"/>
          <w:color w:val="215868" w:themeColor="accent5" w:themeShade="80"/>
        </w:rPr>
        <w:t xml:space="preserve"> version of the SBAC Assessment</w:t>
      </w:r>
      <w:r w:rsidR="00417EA5">
        <w:rPr>
          <w:rFonts w:asciiTheme="majorHAnsi" w:hAnsiTheme="majorHAnsi"/>
          <w:color w:val="215868" w:themeColor="accent5" w:themeShade="80"/>
        </w:rPr>
        <w:t>,</w:t>
      </w:r>
      <w:r w:rsidR="001363D5" w:rsidRPr="007B0ECC">
        <w:rPr>
          <w:rFonts w:asciiTheme="majorHAnsi" w:hAnsiTheme="majorHAnsi"/>
          <w:color w:val="215868" w:themeColor="accent5" w:themeShade="80"/>
        </w:rPr>
        <w:t xml:space="preserve"> Targets have not been officially identified. </w:t>
      </w:r>
      <w:r w:rsidR="009D79B0">
        <w:rPr>
          <w:rFonts w:asciiTheme="majorHAnsi" w:hAnsiTheme="majorHAnsi"/>
          <w:color w:val="215868" w:themeColor="accent5" w:themeShade="80"/>
        </w:rPr>
        <w:t>T</w:t>
      </w:r>
      <w:r w:rsidR="00285770">
        <w:rPr>
          <w:rFonts w:asciiTheme="majorHAnsi" w:hAnsiTheme="majorHAnsi"/>
          <w:color w:val="215868" w:themeColor="accent5" w:themeShade="80"/>
        </w:rPr>
        <w:t>he targets identified in t</w:t>
      </w:r>
      <w:r w:rsidR="009D79B0">
        <w:rPr>
          <w:rFonts w:asciiTheme="majorHAnsi" w:hAnsiTheme="majorHAnsi"/>
          <w:color w:val="215868" w:themeColor="accent5" w:themeShade="80"/>
        </w:rPr>
        <w:t>his</w:t>
      </w:r>
      <w:r w:rsidR="00830451">
        <w:rPr>
          <w:rFonts w:asciiTheme="majorHAnsi" w:hAnsiTheme="majorHAnsi"/>
          <w:color w:val="215868" w:themeColor="accent5" w:themeShade="80"/>
        </w:rPr>
        <w:t xml:space="preserve"> document </w:t>
      </w:r>
      <w:r w:rsidR="00285770">
        <w:rPr>
          <w:rFonts w:asciiTheme="majorHAnsi" w:hAnsiTheme="majorHAnsi"/>
          <w:color w:val="215868" w:themeColor="accent5" w:themeShade="80"/>
        </w:rPr>
        <w:t>were</w:t>
      </w:r>
      <w:r w:rsidR="00830451">
        <w:rPr>
          <w:rFonts w:asciiTheme="majorHAnsi" w:hAnsiTheme="majorHAnsi"/>
          <w:color w:val="215868" w:themeColor="accent5" w:themeShade="80"/>
        </w:rPr>
        <w:t xml:space="preserve"> created based on </w:t>
      </w:r>
      <w:r w:rsidR="00830451">
        <w:rPr>
          <w:rFonts w:asciiTheme="majorHAnsi" w:hAnsiTheme="majorHAnsi"/>
          <w:i/>
          <w:color w:val="215868" w:themeColor="accent5" w:themeShade="80"/>
        </w:rPr>
        <w:t xml:space="preserve">CCSS, Where to Focus Kindergarten Mathematics, </w:t>
      </w:r>
      <w:r w:rsidR="00830451">
        <w:rPr>
          <w:rFonts w:asciiTheme="majorHAnsi" w:hAnsiTheme="majorHAnsi"/>
          <w:color w:val="215868" w:themeColor="accent5" w:themeShade="80"/>
        </w:rPr>
        <w:t>prepared by Student Achievement Partners, achievethecore.org</w:t>
      </w:r>
      <w:r w:rsidR="001363D5" w:rsidRPr="007B0ECC">
        <w:rPr>
          <w:rFonts w:asciiTheme="majorHAnsi" w:hAnsiTheme="majorHAnsi"/>
          <w:color w:val="215868" w:themeColor="accent5" w:themeShade="80"/>
        </w:rPr>
        <w:t>]</w:t>
      </w:r>
    </w:p>
    <w:p w14:paraId="19F686B7" w14:textId="77777777" w:rsidR="00285770" w:rsidRDefault="00285770" w:rsidP="001363D5">
      <w:pPr>
        <w:jc w:val="center"/>
        <w:rPr>
          <w:rFonts w:asciiTheme="majorHAnsi" w:hAnsiTheme="majorHAnsi"/>
          <w:color w:val="215868" w:themeColor="accent5" w:themeShade="80"/>
        </w:rPr>
      </w:pPr>
    </w:p>
    <w:p w14:paraId="219ADE4B" w14:textId="7B05F596" w:rsidR="00285770" w:rsidRDefault="00285770" w:rsidP="001363D5">
      <w:pPr>
        <w:jc w:val="center"/>
        <w:rPr>
          <w:rFonts w:asciiTheme="majorHAnsi" w:hAnsiTheme="majorHAnsi"/>
          <w:color w:val="215868" w:themeColor="accent5" w:themeShade="80"/>
        </w:rPr>
      </w:pPr>
      <w:r>
        <w:rPr>
          <w:rFonts w:asciiTheme="majorHAnsi" w:hAnsiTheme="majorHAnsi"/>
          <w:color w:val="215868" w:themeColor="accent5" w:themeShade="80"/>
        </w:rPr>
        <w:t>Major work of Grades K-2:  Addition and subtraction—concepts, skills, and problem solving; place value.</w:t>
      </w:r>
    </w:p>
    <w:p w14:paraId="32436628" w14:textId="77777777" w:rsidR="00FD44A2" w:rsidRPr="007B0ECC" w:rsidRDefault="00FD44A2" w:rsidP="00FD44A2">
      <w:pPr>
        <w:jc w:val="center"/>
        <w:rPr>
          <w:rFonts w:asciiTheme="majorHAnsi" w:hAnsiTheme="majorHAnsi"/>
          <w:color w:val="215868" w:themeColor="accent5" w:themeShade="80"/>
        </w:rPr>
      </w:pPr>
      <w:r>
        <w:rPr>
          <w:rFonts w:asciiTheme="majorHAnsi" w:hAnsiTheme="majorHAnsi"/>
          <w:color w:val="215868" w:themeColor="accent5" w:themeShade="80"/>
        </w:rPr>
        <w:t>Required fluency for kindergarten: Add/subtract within 5.</w:t>
      </w:r>
    </w:p>
    <w:p w14:paraId="72A154E9" w14:textId="77777777" w:rsidR="00FD44A2" w:rsidRPr="007B0ECC" w:rsidRDefault="00FD44A2" w:rsidP="001363D5">
      <w:pPr>
        <w:jc w:val="center"/>
        <w:rPr>
          <w:rFonts w:asciiTheme="majorHAnsi" w:hAnsiTheme="majorHAnsi"/>
          <w:color w:val="215868" w:themeColor="accent5" w:themeShade="80"/>
        </w:rPr>
      </w:pPr>
    </w:p>
    <w:p w14:paraId="24ACC75F" w14:textId="77777777" w:rsidR="001363D5" w:rsidRPr="007B0ECC" w:rsidRDefault="001363D5" w:rsidP="001363D5">
      <w:pPr>
        <w:jc w:val="center"/>
        <w:rPr>
          <w:rFonts w:asciiTheme="majorHAnsi" w:hAnsiTheme="majorHAnsi"/>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533051" w14:paraId="45D6A435" w14:textId="77777777" w:rsidTr="00533051">
        <w:tc>
          <w:tcPr>
            <w:tcW w:w="3654" w:type="dxa"/>
            <w:shd w:val="clear" w:color="auto" w:fill="008080"/>
          </w:tcPr>
          <w:p w14:paraId="1369434F" w14:textId="77777777" w:rsidR="00533051" w:rsidRPr="003A47FF" w:rsidRDefault="00533051" w:rsidP="00533051">
            <w:pPr>
              <w:jc w:val="center"/>
              <w:rPr>
                <w:rFonts w:asciiTheme="majorHAnsi" w:hAnsiTheme="majorHAnsi"/>
                <w:color w:val="FFFFFF" w:themeColor="background1"/>
              </w:rPr>
            </w:pPr>
            <w:r w:rsidRPr="003A47FF">
              <w:rPr>
                <w:rFonts w:asciiTheme="majorHAnsi" w:hAnsiTheme="majorHAnsi"/>
                <w:color w:val="FFFFFF" w:themeColor="background1"/>
              </w:rPr>
              <w:t>Claim</w:t>
            </w:r>
          </w:p>
        </w:tc>
        <w:tc>
          <w:tcPr>
            <w:tcW w:w="3834" w:type="dxa"/>
            <w:shd w:val="clear" w:color="auto" w:fill="008080"/>
          </w:tcPr>
          <w:p w14:paraId="4847DF3A" w14:textId="77777777" w:rsidR="00533051" w:rsidRPr="003A47FF" w:rsidRDefault="00533051" w:rsidP="00533051">
            <w:pPr>
              <w:jc w:val="center"/>
              <w:rPr>
                <w:rFonts w:asciiTheme="majorHAnsi" w:hAnsiTheme="majorHAnsi"/>
                <w:color w:val="FFFFFF" w:themeColor="background1"/>
              </w:rPr>
            </w:pPr>
            <w:r w:rsidRPr="003A47FF">
              <w:rPr>
                <w:rFonts w:asciiTheme="majorHAnsi" w:hAnsiTheme="majorHAnsi"/>
                <w:color w:val="FFFFFF" w:themeColor="background1"/>
              </w:rPr>
              <w:t>Target</w:t>
            </w:r>
          </w:p>
        </w:tc>
        <w:tc>
          <w:tcPr>
            <w:tcW w:w="6120" w:type="dxa"/>
            <w:shd w:val="clear" w:color="auto" w:fill="008080"/>
          </w:tcPr>
          <w:p w14:paraId="084B9063" w14:textId="77777777" w:rsidR="00533051" w:rsidRPr="003A47FF" w:rsidRDefault="00533051" w:rsidP="00533051">
            <w:pPr>
              <w:jc w:val="center"/>
              <w:rPr>
                <w:rFonts w:asciiTheme="majorHAnsi" w:hAnsiTheme="majorHAnsi"/>
                <w:color w:val="FFFFFF" w:themeColor="background1"/>
              </w:rPr>
            </w:pPr>
            <w:r w:rsidRPr="003A47FF">
              <w:rPr>
                <w:rFonts w:asciiTheme="majorHAnsi" w:hAnsiTheme="majorHAnsi"/>
                <w:color w:val="FFFFFF" w:themeColor="background1"/>
              </w:rPr>
              <w:t>Standards</w:t>
            </w:r>
          </w:p>
        </w:tc>
        <w:tc>
          <w:tcPr>
            <w:tcW w:w="1008" w:type="dxa"/>
            <w:shd w:val="clear" w:color="auto" w:fill="008080"/>
          </w:tcPr>
          <w:p w14:paraId="55EED10C" w14:textId="77777777" w:rsidR="00533051" w:rsidRPr="003A47FF" w:rsidRDefault="00533051" w:rsidP="00533051">
            <w:pPr>
              <w:jc w:val="center"/>
              <w:rPr>
                <w:rFonts w:asciiTheme="majorHAnsi" w:hAnsiTheme="majorHAnsi"/>
                <w:color w:val="FFFFFF" w:themeColor="background1"/>
              </w:rPr>
            </w:pPr>
            <w:r w:rsidRPr="003A47FF">
              <w:rPr>
                <w:rFonts w:asciiTheme="majorHAnsi" w:hAnsiTheme="majorHAnsi"/>
                <w:color w:val="FFFFFF" w:themeColor="background1"/>
              </w:rPr>
              <w:t>DOK</w:t>
            </w:r>
          </w:p>
        </w:tc>
      </w:tr>
      <w:tr w:rsidR="00533051" w14:paraId="154F0E0E" w14:textId="77777777" w:rsidTr="00533051">
        <w:tc>
          <w:tcPr>
            <w:tcW w:w="3654" w:type="dxa"/>
          </w:tcPr>
          <w:p w14:paraId="56665FD7" w14:textId="3679391D" w:rsidR="00533051" w:rsidRPr="001D240F" w:rsidRDefault="00533051" w:rsidP="00830451">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 xml:space="preserve">1: </w:t>
            </w:r>
            <w:r w:rsidR="00830451">
              <w:rPr>
                <w:rFonts w:asciiTheme="majorHAnsi" w:hAnsiTheme="majorHAnsi" w:cs="Times New Roman"/>
                <w:sz w:val="20"/>
                <w:szCs w:val="20"/>
              </w:rPr>
              <w:t>Concepts and Procedures: Student can explain and apply mathematical concepts and carry out mathematical procedures with precision and fluency.</w:t>
            </w:r>
          </w:p>
        </w:tc>
        <w:tc>
          <w:tcPr>
            <w:tcW w:w="3834" w:type="dxa"/>
          </w:tcPr>
          <w:p w14:paraId="164BFB08" w14:textId="3C2E931F" w:rsidR="00533051" w:rsidRPr="001D240F" w:rsidRDefault="00533051" w:rsidP="00830451">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 xml:space="preserve">1: </w:t>
            </w:r>
            <w:r w:rsidR="00830451">
              <w:rPr>
                <w:rFonts w:asciiTheme="majorHAnsi" w:hAnsiTheme="majorHAnsi" w:cs="Times New Roman"/>
                <w:sz w:val="20"/>
                <w:szCs w:val="20"/>
              </w:rPr>
              <w:t>Know number names and the count sequence. (Major Cluster)</w:t>
            </w:r>
          </w:p>
        </w:tc>
        <w:tc>
          <w:tcPr>
            <w:tcW w:w="6120" w:type="dxa"/>
          </w:tcPr>
          <w:p w14:paraId="07E299C9" w14:textId="5453E400" w:rsidR="00533051" w:rsidRPr="00D47BE2" w:rsidRDefault="00285770" w:rsidP="007B0ECC">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K.CC</w:t>
            </w:r>
            <w:r w:rsidR="00533051" w:rsidRPr="001D240F">
              <w:rPr>
                <w:rFonts w:asciiTheme="majorHAnsi" w:hAnsiTheme="majorHAnsi" w:cs="Times New Roman"/>
                <w:sz w:val="20"/>
                <w:szCs w:val="20"/>
              </w:rPr>
              <w:t xml:space="preserve">.1 </w:t>
            </w:r>
            <w:r w:rsidRPr="00D47BE2">
              <w:rPr>
                <w:rFonts w:asciiTheme="majorHAnsi" w:hAnsiTheme="majorHAnsi" w:cs="Times New Roman"/>
                <w:sz w:val="20"/>
                <w:szCs w:val="20"/>
              </w:rPr>
              <w:t>Count to 100 by ones and by tens.</w:t>
            </w:r>
          </w:p>
          <w:p w14:paraId="1B32743C" w14:textId="77777777" w:rsidR="00285770" w:rsidRPr="00D47BE2" w:rsidRDefault="00285770" w:rsidP="007B0ECC">
            <w:pPr>
              <w:widowControl w:val="0"/>
              <w:autoSpaceDE w:val="0"/>
              <w:autoSpaceDN w:val="0"/>
              <w:adjustRightInd w:val="0"/>
              <w:rPr>
                <w:rFonts w:asciiTheme="majorHAnsi" w:hAnsiTheme="majorHAnsi" w:cs="Times New Roman"/>
                <w:sz w:val="20"/>
                <w:szCs w:val="20"/>
              </w:rPr>
            </w:pPr>
          </w:p>
          <w:p w14:paraId="7FE53E1B" w14:textId="77777777" w:rsidR="00285770" w:rsidRPr="00D47BE2" w:rsidRDefault="00285770" w:rsidP="007B0ECC">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K.CC.2 </w:t>
            </w:r>
            <w:r w:rsidRPr="00D47BE2">
              <w:rPr>
                <w:rFonts w:asciiTheme="majorHAnsi" w:hAnsiTheme="majorHAnsi" w:cs="Times New Roman"/>
                <w:sz w:val="20"/>
                <w:szCs w:val="20"/>
              </w:rPr>
              <w:t>Count forward beginning from a given number within the known sequence (instead of having to begin at 1).</w:t>
            </w:r>
          </w:p>
          <w:p w14:paraId="188C8820" w14:textId="77777777" w:rsidR="00285770" w:rsidRPr="00D47BE2" w:rsidRDefault="00285770" w:rsidP="007B0ECC">
            <w:pPr>
              <w:widowControl w:val="0"/>
              <w:autoSpaceDE w:val="0"/>
              <w:autoSpaceDN w:val="0"/>
              <w:adjustRightInd w:val="0"/>
              <w:rPr>
                <w:rFonts w:asciiTheme="majorHAnsi" w:hAnsiTheme="majorHAnsi" w:cs="Times New Roman"/>
                <w:sz w:val="20"/>
                <w:szCs w:val="20"/>
              </w:rPr>
            </w:pPr>
          </w:p>
          <w:p w14:paraId="7BEA26E9" w14:textId="0B4CF261" w:rsidR="00285770" w:rsidRPr="001D240F" w:rsidRDefault="005B3C58" w:rsidP="007B0ECC">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K.CC.3. Write numbers from 0 to 20. Represent a number of objects with a written numeral 0-20 (with 0 representing a count of no objects).</w:t>
            </w:r>
          </w:p>
        </w:tc>
        <w:tc>
          <w:tcPr>
            <w:tcW w:w="1008" w:type="dxa"/>
          </w:tcPr>
          <w:p w14:paraId="5DFB85F6" w14:textId="77777777" w:rsidR="007B0ECC" w:rsidRPr="001D240F" w:rsidRDefault="007B0ECC" w:rsidP="003A47FF">
            <w:pPr>
              <w:jc w:val="center"/>
              <w:rPr>
                <w:rFonts w:asciiTheme="majorHAnsi" w:hAnsiTheme="majorHAnsi" w:cs="Times New Roman"/>
                <w:sz w:val="20"/>
                <w:szCs w:val="20"/>
              </w:rPr>
            </w:pPr>
            <w:r w:rsidRPr="001D240F">
              <w:rPr>
                <w:rFonts w:asciiTheme="majorHAnsi" w:hAnsiTheme="majorHAnsi" w:cs="Times New Roman"/>
                <w:sz w:val="20"/>
                <w:szCs w:val="20"/>
              </w:rPr>
              <w:t>1, 2</w:t>
            </w:r>
          </w:p>
        </w:tc>
      </w:tr>
    </w:tbl>
    <w:p w14:paraId="39915268" w14:textId="50AC74A6" w:rsidR="00D47BE2" w:rsidRDefault="00D47BE2"/>
    <w:p w14:paraId="0303EDE2" w14:textId="48C9A7F4" w:rsidR="00C31895" w:rsidRDefault="00C31895">
      <w:r>
        <w:br w:type="page"/>
      </w:r>
    </w:p>
    <w:p w14:paraId="7B3D25F7" w14:textId="56DA26AC" w:rsidR="00C31895" w:rsidRPr="0043467A" w:rsidRDefault="0043467A" w:rsidP="0043467A">
      <w:pPr>
        <w:jc w:val="center"/>
        <w:rPr>
          <w:rFonts w:asciiTheme="majorHAnsi" w:hAnsiTheme="majorHAnsi"/>
          <w:color w:val="215868" w:themeColor="accent5" w:themeShade="80"/>
        </w:rPr>
      </w:pPr>
      <w:r w:rsidRPr="0043467A">
        <w:rPr>
          <w:rFonts w:asciiTheme="majorHAnsi" w:hAnsiTheme="majorHAnsi"/>
          <w:color w:val="215868" w:themeColor="accent5" w:themeShade="80"/>
        </w:rPr>
        <w:lastRenderedPageBreak/>
        <w:t>Kindergarten Math</w:t>
      </w:r>
    </w:p>
    <w:p w14:paraId="724186B8" w14:textId="77777777" w:rsidR="0043467A" w:rsidRDefault="0043467A" w:rsidP="0043467A">
      <w:pPr>
        <w:jc w:val="center"/>
      </w:pPr>
    </w:p>
    <w:tbl>
      <w:tblPr>
        <w:tblStyle w:val="TableGrid"/>
        <w:tblW w:w="0" w:type="auto"/>
        <w:tblLook w:val="04A0" w:firstRow="1" w:lastRow="0" w:firstColumn="1" w:lastColumn="0" w:noHBand="0" w:noVBand="1"/>
      </w:tblPr>
      <w:tblGrid>
        <w:gridCol w:w="3654"/>
        <w:gridCol w:w="3834"/>
        <w:gridCol w:w="6120"/>
        <w:gridCol w:w="1008"/>
      </w:tblGrid>
      <w:tr w:rsidR="00C31895" w14:paraId="59AB9356" w14:textId="77777777" w:rsidTr="0043467A">
        <w:tc>
          <w:tcPr>
            <w:tcW w:w="3654" w:type="dxa"/>
            <w:shd w:val="clear" w:color="auto" w:fill="008080"/>
          </w:tcPr>
          <w:p w14:paraId="419FABAB" w14:textId="45E9C8F5" w:rsidR="00C31895" w:rsidRPr="001D240F" w:rsidRDefault="00C31895" w:rsidP="0043467A">
            <w:pPr>
              <w:widowControl w:val="0"/>
              <w:autoSpaceDE w:val="0"/>
              <w:autoSpaceDN w:val="0"/>
              <w:adjustRightInd w:val="0"/>
              <w:jc w:val="center"/>
              <w:rPr>
                <w:rFonts w:asciiTheme="majorHAnsi" w:hAnsiTheme="majorHAnsi" w:cs="Times New Roman"/>
                <w:sz w:val="20"/>
                <w:szCs w:val="20"/>
              </w:rPr>
            </w:pPr>
            <w:r w:rsidRPr="003A47FF">
              <w:rPr>
                <w:rFonts w:asciiTheme="majorHAnsi" w:hAnsiTheme="majorHAnsi"/>
                <w:color w:val="FFFFFF" w:themeColor="background1"/>
              </w:rPr>
              <w:t>Claim</w:t>
            </w:r>
          </w:p>
        </w:tc>
        <w:tc>
          <w:tcPr>
            <w:tcW w:w="3834" w:type="dxa"/>
            <w:shd w:val="clear" w:color="auto" w:fill="008080"/>
          </w:tcPr>
          <w:p w14:paraId="25899717" w14:textId="34CF2CEE" w:rsidR="00C31895" w:rsidRPr="001D240F" w:rsidRDefault="00C31895" w:rsidP="0043467A">
            <w:pPr>
              <w:widowControl w:val="0"/>
              <w:autoSpaceDE w:val="0"/>
              <w:autoSpaceDN w:val="0"/>
              <w:adjustRightInd w:val="0"/>
              <w:jc w:val="center"/>
              <w:rPr>
                <w:rFonts w:asciiTheme="majorHAnsi" w:hAnsiTheme="majorHAnsi" w:cs="Times New Roman"/>
                <w:sz w:val="20"/>
                <w:szCs w:val="20"/>
              </w:rPr>
            </w:pPr>
            <w:r w:rsidRPr="003A47FF">
              <w:rPr>
                <w:rFonts w:asciiTheme="majorHAnsi" w:hAnsiTheme="majorHAnsi"/>
                <w:color w:val="FFFFFF" w:themeColor="background1"/>
              </w:rPr>
              <w:t>Target</w:t>
            </w:r>
          </w:p>
        </w:tc>
        <w:tc>
          <w:tcPr>
            <w:tcW w:w="6120" w:type="dxa"/>
            <w:shd w:val="clear" w:color="auto" w:fill="008080"/>
          </w:tcPr>
          <w:p w14:paraId="2A760A46" w14:textId="0AFB7CB5" w:rsidR="00C31895" w:rsidRDefault="00C31895" w:rsidP="0043467A">
            <w:pPr>
              <w:widowControl w:val="0"/>
              <w:autoSpaceDE w:val="0"/>
              <w:autoSpaceDN w:val="0"/>
              <w:adjustRightInd w:val="0"/>
              <w:jc w:val="center"/>
              <w:rPr>
                <w:rFonts w:asciiTheme="majorHAnsi" w:hAnsiTheme="majorHAnsi" w:cs="Times New Roman"/>
                <w:sz w:val="20"/>
                <w:szCs w:val="20"/>
              </w:rPr>
            </w:pPr>
            <w:r w:rsidRPr="003A47FF">
              <w:rPr>
                <w:rFonts w:asciiTheme="majorHAnsi" w:hAnsiTheme="majorHAnsi"/>
                <w:color w:val="FFFFFF" w:themeColor="background1"/>
              </w:rPr>
              <w:t>Standards</w:t>
            </w:r>
          </w:p>
        </w:tc>
        <w:tc>
          <w:tcPr>
            <w:tcW w:w="1008" w:type="dxa"/>
            <w:shd w:val="clear" w:color="auto" w:fill="008080"/>
          </w:tcPr>
          <w:p w14:paraId="0D74ECC2" w14:textId="6CEBE1DA" w:rsidR="00C31895" w:rsidRPr="001D240F" w:rsidRDefault="00C31895" w:rsidP="0043467A">
            <w:pPr>
              <w:jc w:val="center"/>
              <w:rPr>
                <w:rFonts w:asciiTheme="majorHAnsi" w:hAnsiTheme="majorHAnsi" w:cs="Times New Roman"/>
                <w:sz w:val="20"/>
                <w:szCs w:val="20"/>
              </w:rPr>
            </w:pPr>
            <w:r w:rsidRPr="003A47FF">
              <w:rPr>
                <w:rFonts w:asciiTheme="majorHAnsi" w:hAnsiTheme="majorHAnsi"/>
                <w:color w:val="FFFFFF" w:themeColor="background1"/>
              </w:rPr>
              <w:t>DOK</w:t>
            </w:r>
          </w:p>
        </w:tc>
      </w:tr>
      <w:tr w:rsidR="007B0ECC" w14:paraId="4D9AB558" w14:textId="77777777" w:rsidTr="00533051">
        <w:tc>
          <w:tcPr>
            <w:tcW w:w="3654" w:type="dxa"/>
          </w:tcPr>
          <w:p w14:paraId="14DAE0D7" w14:textId="6AC24300" w:rsidR="007B0ECC" w:rsidRPr="001D240F" w:rsidRDefault="00830451" w:rsidP="00533051">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 xml:space="preserve">1: </w:t>
            </w:r>
            <w:r>
              <w:rPr>
                <w:rFonts w:asciiTheme="majorHAnsi" w:hAnsiTheme="majorHAnsi" w:cs="Times New Roman"/>
                <w:sz w:val="20"/>
                <w:szCs w:val="20"/>
              </w:rPr>
              <w:t>Concepts and Procedures: Student can explain and apply mathematical concepts and carry out mathematical procedures with precision and fluency.</w:t>
            </w:r>
          </w:p>
        </w:tc>
        <w:tc>
          <w:tcPr>
            <w:tcW w:w="3834" w:type="dxa"/>
          </w:tcPr>
          <w:p w14:paraId="7048F3BF" w14:textId="5A32FB8C" w:rsidR="007B0ECC" w:rsidRPr="001D240F" w:rsidRDefault="007B0ECC" w:rsidP="00830451">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 xml:space="preserve">2: </w:t>
            </w:r>
            <w:r w:rsidR="00830451">
              <w:rPr>
                <w:rFonts w:asciiTheme="majorHAnsi" w:hAnsiTheme="majorHAnsi" w:cs="Times New Roman"/>
                <w:sz w:val="20"/>
                <w:szCs w:val="20"/>
              </w:rPr>
              <w:t>Count to tell the number of objects. (Major Cluster)</w:t>
            </w:r>
          </w:p>
        </w:tc>
        <w:tc>
          <w:tcPr>
            <w:tcW w:w="6120" w:type="dxa"/>
          </w:tcPr>
          <w:p w14:paraId="31FEDA36" w14:textId="77777777" w:rsidR="00285770" w:rsidRPr="00D47BE2" w:rsidRDefault="00285770" w:rsidP="00285770">
            <w:pPr>
              <w:widowControl w:val="0"/>
              <w:autoSpaceDE w:val="0"/>
              <w:autoSpaceDN w:val="0"/>
              <w:adjustRightInd w:val="0"/>
              <w:rPr>
                <w:rFonts w:asciiTheme="majorHAnsi" w:hAnsiTheme="majorHAnsi" w:cs="Times New Roman"/>
                <w:sz w:val="20"/>
                <w:szCs w:val="20"/>
              </w:rPr>
            </w:pPr>
            <w:proofErr w:type="gramStart"/>
            <w:r>
              <w:rPr>
                <w:rFonts w:asciiTheme="majorHAnsi" w:hAnsiTheme="majorHAnsi" w:cs="Times New Roman"/>
                <w:sz w:val="20"/>
                <w:szCs w:val="20"/>
              </w:rPr>
              <w:t xml:space="preserve">K.CC.4  </w:t>
            </w:r>
            <w:r w:rsidRPr="00D47BE2">
              <w:rPr>
                <w:rFonts w:asciiTheme="majorHAnsi" w:hAnsiTheme="majorHAnsi" w:cs="Times New Roman"/>
                <w:sz w:val="20"/>
                <w:szCs w:val="20"/>
              </w:rPr>
              <w:t>Understand</w:t>
            </w:r>
            <w:proofErr w:type="gramEnd"/>
            <w:r w:rsidRPr="00D47BE2">
              <w:rPr>
                <w:rFonts w:asciiTheme="majorHAnsi" w:hAnsiTheme="majorHAnsi" w:cs="Times New Roman"/>
                <w:sz w:val="20"/>
                <w:szCs w:val="20"/>
              </w:rPr>
              <w:t xml:space="preserve"> the relationship between numbers and quantities; connect counting to cardinality.</w:t>
            </w:r>
          </w:p>
          <w:p w14:paraId="19060616" w14:textId="77777777" w:rsidR="00285770" w:rsidRPr="00D47BE2" w:rsidRDefault="00285770" w:rsidP="00285770">
            <w:pPr>
              <w:widowControl w:val="0"/>
              <w:autoSpaceDE w:val="0"/>
              <w:autoSpaceDN w:val="0"/>
              <w:adjustRightInd w:val="0"/>
              <w:rPr>
                <w:rFonts w:asciiTheme="majorHAnsi" w:hAnsiTheme="majorHAnsi" w:cs="Times New Roman"/>
                <w:sz w:val="20"/>
                <w:szCs w:val="20"/>
              </w:rPr>
            </w:pPr>
          </w:p>
          <w:p w14:paraId="77117177" w14:textId="47938567" w:rsidR="00285770" w:rsidRPr="00D47BE2" w:rsidRDefault="00285770" w:rsidP="00D47BE2">
            <w:pPr>
              <w:pStyle w:val="ListParagraph"/>
              <w:widowControl w:val="0"/>
              <w:numPr>
                <w:ilvl w:val="0"/>
                <w:numId w:val="33"/>
              </w:numPr>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When counting objects, say the number names in the standard order, pairing each object with one and only one number name and each number name with one and only one object.</w:t>
            </w:r>
          </w:p>
          <w:p w14:paraId="654C9F98" w14:textId="3899D149" w:rsidR="00285770" w:rsidRPr="00D47BE2" w:rsidRDefault="005B3C58" w:rsidP="00D47BE2">
            <w:pPr>
              <w:pStyle w:val="ListParagraph"/>
              <w:widowControl w:val="0"/>
              <w:numPr>
                <w:ilvl w:val="0"/>
                <w:numId w:val="33"/>
              </w:numPr>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 Understand that the last number name said tells the number of objects counted. The number of objects is the same regardless of their arrangement or the order in which they were counted.</w:t>
            </w:r>
          </w:p>
          <w:p w14:paraId="7FFEABD1" w14:textId="2579BCF3" w:rsidR="005B3C58" w:rsidRPr="00D47BE2" w:rsidRDefault="005B3C58" w:rsidP="00D47BE2">
            <w:pPr>
              <w:pStyle w:val="ListParagraph"/>
              <w:widowControl w:val="0"/>
              <w:numPr>
                <w:ilvl w:val="0"/>
                <w:numId w:val="33"/>
              </w:numPr>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Understand that each successive number name refers to a quantity that is one larger.</w:t>
            </w:r>
          </w:p>
          <w:p w14:paraId="4A52712C" w14:textId="77777777" w:rsidR="005B3C58" w:rsidRDefault="005B3C58" w:rsidP="005B3C58">
            <w:pPr>
              <w:widowControl w:val="0"/>
              <w:autoSpaceDE w:val="0"/>
              <w:autoSpaceDN w:val="0"/>
              <w:adjustRightInd w:val="0"/>
              <w:rPr>
                <w:rFonts w:asciiTheme="majorHAnsi" w:hAnsiTheme="majorHAnsi" w:cs="Times New Roman"/>
                <w:sz w:val="20"/>
                <w:szCs w:val="20"/>
              </w:rPr>
            </w:pPr>
          </w:p>
          <w:p w14:paraId="733AE4C1" w14:textId="5A46FDF4" w:rsidR="007B0ECC" w:rsidRPr="001D240F" w:rsidRDefault="005B3C58" w:rsidP="001B3A32">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K.CC.5. Count to answer “how many?” questions about as many as 20 things arranged in a line, a rectangular array, or a circle, or as many as 10 things in a scattered configuration; given a number from 1–20, count out that many objects.</w:t>
            </w:r>
          </w:p>
        </w:tc>
        <w:tc>
          <w:tcPr>
            <w:tcW w:w="1008" w:type="dxa"/>
          </w:tcPr>
          <w:p w14:paraId="3566AA23" w14:textId="77777777" w:rsidR="007B0ECC" w:rsidRPr="001D240F" w:rsidRDefault="007B0ECC" w:rsidP="007B265F">
            <w:pPr>
              <w:jc w:val="center"/>
              <w:rPr>
                <w:rFonts w:asciiTheme="majorHAnsi" w:hAnsiTheme="majorHAnsi" w:cs="Times New Roman"/>
                <w:sz w:val="20"/>
                <w:szCs w:val="20"/>
              </w:rPr>
            </w:pPr>
            <w:r w:rsidRPr="001D240F">
              <w:rPr>
                <w:rFonts w:asciiTheme="majorHAnsi" w:hAnsiTheme="majorHAnsi" w:cs="Times New Roman"/>
                <w:sz w:val="20"/>
                <w:szCs w:val="20"/>
              </w:rPr>
              <w:t>2</w:t>
            </w:r>
          </w:p>
          <w:p w14:paraId="348B32CF" w14:textId="77777777" w:rsidR="007B0ECC" w:rsidRPr="001D240F" w:rsidRDefault="007B0ECC" w:rsidP="003A47FF">
            <w:pPr>
              <w:rPr>
                <w:rFonts w:asciiTheme="majorHAnsi" w:hAnsiTheme="majorHAnsi" w:cs="Times New Roman"/>
                <w:sz w:val="20"/>
                <w:szCs w:val="20"/>
              </w:rPr>
            </w:pPr>
          </w:p>
          <w:p w14:paraId="5B28F70E" w14:textId="77777777" w:rsidR="007B0ECC" w:rsidRPr="001D240F" w:rsidRDefault="007B0ECC" w:rsidP="007B265F">
            <w:pPr>
              <w:jc w:val="center"/>
              <w:rPr>
                <w:rFonts w:asciiTheme="majorHAnsi" w:hAnsiTheme="majorHAnsi" w:cs="Times New Roman"/>
                <w:sz w:val="20"/>
                <w:szCs w:val="20"/>
              </w:rPr>
            </w:pPr>
            <w:r w:rsidRPr="001D240F">
              <w:rPr>
                <w:rFonts w:asciiTheme="majorHAnsi" w:hAnsiTheme="majorHAnsi" w:cs="Times New Roman"/>
                <w:sz w:val="20"/>
                <w:szCs w:val="20"/>
              </w:rPr>
              <w:t>3</w:t>
            </w:r>
          </w:p>
        </w:tc>
      </w:tr>
    </w:tbl>
    <w:p w14:paraId="6EEDCD4D" w14:textId="7D46499A" w:rsidR="007B0ECC" w:rsidRPr="007B0ECC" w:rsidRDefault="007B0ECC" w:rsidP="007B0ECC">
      <w:pPr>
        <w:jc w:val="center"/>
        <w:rPr>
          <w:rFonts w:asciiTheme="majorHAnsi" w:hAnsiTheme="majorHAnsi"/>
          <w:color w:val="215868" w:themeColor="accent5" w:themeShade="80"/>
        </w:rPr>
      </w:pPr>
    </w:p>
    <w:p w14:paraId="33E9F1B8" w14:textId="1D7E035B" w:rsidR="0043467A" w:rsidRDefault="0043467A">
      <w:pPr>
        <w:rPr>
          <w:color w:val="215868" w:themeColor="accent5" w:themeShade="80"/>
        </w:rPr>
      </w:pPr>
      <w:r>
        <w:rPr>
          <w:color w:val="215868" w:themeColor="accent5" w:themeShade="80"/>
        </w:rPr>
        <w:br w:type="page"/>
      </w:r>
    </w:p>
    <w:p w14:paraId="63172EF4" w14:textId="77777777" w:rsidR="0043467A" w:rsidRPr="0043467A" w:rsidRDefault="0043467A" w:rsidP="0043467A">
      <w:pPr>
        <w:jc w:val="center"/>
        <w:rPr>
          <w:rFonts w:asciiTheme="majorHAnsi" w:hAnsiTheme="majorHAnsi"/>
          <w:color w:val="215868" w:themeColor="accent5" w:themeShade="80"/>
        </w:rPr>
      </w:pPr>
      <w:r w:rsidRPr="0043467A">
        <w:rPr>
          <w:rFonts w:asciiTheme="majorHAnsi" w:hAnsiTheme="majorHAnsi"/>
          <w:color w:val="215868" w:themeColor="accent5" w:themeShade="80"/>
        </w:rPr>
        <w:t>Kindergarten Math</w:t>
      </w:r>
    </w:p>
    <w:p w14:paraId="06536BD1" w14:textId="77777777" w:rsidR="007B0ECC" w:rsidRDefault="007B0ECC" w:rsidP="007B0ECC">
      <w:pPr>
        <w:jc w:val="center"/>
        <w:rPr>
          <w:color w:val="215868" w:themeColor="accent5" w:themeShade="80"/>
        </w:rPr>
      </w:pPr>
    </w:p>
    <w:tbl>
      <w:tblPr>
        <w:tblStyle w:val="TableGrid"/>
        <w:tblW w:w="0" w:type="auto"/>
        <w:tblLook w:val="04A0" w:firstRow="1" w:lastRow="0" w:firstColumn="1" w:lastColumn="0" w:noHBand="0" w:noVBand="1"/>
      </w:tblPr>
      <w:tblGrid>
        <w:gridCol w:w="3654"/>
        <w:gridCol w:w="3834"/>
        <w:gridCol w:w="6120"/>
        <w:gridCol w:w="1008"/>
      </w:tblGrid>
      <w:tr w:rsidR="007B265F" w:rsidRPr="00533051" w14:paraId="749A9B49" w14:textId="77777777" w:rsidTr="007B265F">
        <w:tc>
          <w:tcPr>
            <w:tcW w:w="3654" w:type="dxa"/>
            <w:shd w:val="clear" w:color="auto" w:fill="008080"/>
          </w:tcPr>
          <w:p w14:paraId="30EAF0B1" w14:textId="77777777" w:rsidR="007B265F" w:rsidRPr="003A47FF" w:rsidRDefault="007B265F" w:rsidP="007B265F">
            <w:pPr>
              <w:jc w:val="center"/>
              <w:rPr>
                <w:rFonts w:asciiTheme="majorHAnsi" w:hAnsiTheme="majorHAnsi"/>
                <w:color w:val="FFFFFF" w:themeColor="background1"/>
              </w:rPr>
            </w:pPr>
            <w:r w:rsidRPr="003A47FF">
              <w:rPr>
                <w:rFonts w:asciiTheme="majorHAnsi" w:hAnsiTheme="majorHAnsi"/>
                <w:color w:val="FFFFFF" w:themeColor="background1"/>
              </w:rPr>
              <w:t>Claim</w:t>
            </w:r>
          </w:p>
        </w:tc>
        <w:tc>
          <w:tcPr>
            <w:tcW w:w="3834" w:type="dxa"/>
            <w:shd w:val="clear" w:color="auto" w:fill="008080"/>
          </w:tcPr>
          <w:p w14:paraId="40208FC4" w14:textId="77777777" w:rsidR="007B265F" w:rsidRPr="003A47FF" w:rsidRDefault="007B265F" w:rsidP="007B265F">
            <w:pPr>
              <w:jc w:val="center"/>
              <w:rPr>
                <w:rFonts w:asciiTheme="majorHAnsi" w:hAnsiTheme="majorHAnsi"/>
                <w:color w:val="FFFFFF" w:themeColor="background1"/>
              </w:rPr>
            </w:pPr>
            <w:r w:rsidRPr="003A47FF">
              <w:rPr>
                <w:rFonts w:asciiTheme="majorHAnsi" w:hAnsiTheme="majorHAnsi"/>
                <w:color w:val="FFFFFF" w:themeColor="background1"/>
              </w:rPr>
              <w:t>Target</w:t>
            </w:r>
          </w:p>
        </w:tc>
        <w:tc>
          <w:tcPr>
            <w:tcW w:w="6120" w:type="dxa"/>
            <w:shd w:val="clear" w:color="auto" w:fill="008080"/>
          </w:tcPr>
          <w:p w14:paraId="3C382766" w14:textId="77777777" w:rsidR="007B265F" w:rsidRPr="003A47FF" w:rsidRDefault="007B265F" w:rsidP="007B265F">
            <w:pPr>
              <w:jc w:val="center"/>
              <w:rPr>
                <w:rFonts w:asciiTheme="majorHAnsi" w:hAnsiTheme="majorHAnsi"/>
                <w:color w:val="FFFFFF" w:themeColor="background1"/>
              </w:rPr>
            </w:pPr>
            <w:r w:rsidRPr="003A47FF">
              <w:rPr>
                <w:rFonts w:asciiTheme="majorHAnsi" w:hAnsiTheme="majorHAnsi"/>
                <w:color w:val="FFFFFF" w:themeColor="background1"/>
              </w:rPr>
              <w:t>Standards</w:t>
            </w:r>
          </w:p>
        </w:tc>
        <w:tc>
          <w:tcPr>
            <w:tcW w:w="1008" w:type="dxa"/>
            <w:shd w:val="clear" w:color="auto" w:fill="008080"/>
          </w:tcPr>
          <w:p w14:paraId="514C3BAF" w14:textId="77777777" w:rsidR="007B265F" w:rsidRPr="003A47FF" w:rsidRDefault="007B265F" w:rsidP="007B265F">
            <w:pPr>
              <w:jc w:val="center"/>
              <w:rPr>
                <w:rFonts w:asciiTheme="majorHAnsi" w:hAnsiTheme="majorHAnsi"/>
                <w:color w:val="FFFFFF" w:themeColor="background1"/>
              </w:rPr>
            </w:pPr>
            <w:r w:rsidRPr="003A47FF">
              <w:rPr>
                <w:rFonts w:asciiTheme="majorHAnsi" w:hAnsiTheme="majorHAnsi"/>
                <w:color w:val="FFFFFF" w:themeColor="background1"/>
              </w:rPr>
              <w:t>DOK</w:t>
            </w:r>
          </w:p>
        </w:tc>
      </w:tr>
      <w:tr w:rsidR="007B265F" w14:paraId="6CAEBE71" w14:textId="77777777" w:rsidTr="007B265F">
        <w:tc>
          <w:tcPr>
            <w:tcW w:w="3654" w:type="dxa"/>
          </w:tcPr>
          <w:p w14:paraId="2462D345" w14:textId="05770DF5" w:rsidR="007B265F" w:rsidRPr="009B63D1" w:rsidRDefault="009D79B0" w:rsidP="007B265F">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 xml:space="preserve">1: </w:t>
            </w:r>
            <w:r>
              <w:rPr>
                <w:rFonts w:asciiTheme="majorHAnsi" w:hAnsiTheme="majorHAnsi" w:cs="Times New Roman"/>
                <w:sz w:val="20"/>
                <w:szCs w:val="20"/>
              </w:rPr>
              <w:t>Concepts and Procedures: Student can explain and apply mathematical concepts and carry out mathematical procedures with precision and fluency.</w:t>
            </w:r>
          </w:p>
        </w:tc>
        <w:tc>
          <w:tcPr>
            <w:tcW w:w="3834" w:type="dxa"/>
          </w:tcPr>
          <w:p w14:paraId="151306E3" w14:textId="32F26217" w:rsidR="007B265F" w:rsidRPr="009B63D1" w:rsidRDefault="007B265F" w:rsidP="009D79B0">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 xml:space="preserve">3: </w:t>
            </w:r>
            <w:r w:rsidR="009D79B0">
              <w:rPr>
                <w:rFonts w:asciiTheme="majorHAnsi" w:hAnsiTheme="majorHAnsi" w:cs="Times New Roman"/>
                <w:sz w:val="20"/>
                <w:szCs w:val="20"/>
              </w:rPr>
              <w:t>Compare numbers. (Priority Cluster)</w:t>
            </w:r>
          </w:p>
        </w:tc>
        <w:tc>
          <w:tcPr>
            <w:tcW w:w="6120" w:type="dxa"/>
          </w:tcPr>
          <w:p w14:paraId="70895846" w14:textId="77777777" w:rsidR="001B3A32" w:rsidRPr="005B3C58" w:rsidRDefault="001B3A32" w:rsidP="001B3A32">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K.CC.6. Identify whether the number of objects in one group is greater than, less than, or equal to the number of objects in another group, e.g., by using matching and counting strategies.</w:t>
            </w:r>
          </w:p>
          <w:p w14:paraId="600C5F14" w14:textId="77777777" w:rsidR="001B3A32" w:rsidRDefault="001B3A32" w:rsidP="005B3C58">
            <w:pPr>
              <w:widowControl w:val="0"/>
              <w:autoSpaceDE w:val="0"/>
              <w:autoSpaceDN w:val="0"/>
              <w:adjustRightInd w:val="0"/>
              <w:rPr>
                <w:rFonts w:asciiTheme="majorHAnsi" w:hAnsiTheme="majorHAnsi" w:cs="Times New Roman"/>
                <w:sz w:val="20"/>
                <w:szCs w:val="20"/>
              </w:rPr>
            </w:pPr>
          </w:p>
          <w:p w14:paraId="74739A68" w14:textId="669FD4C1" w:rsidR="007B265F" w:rsidRPr="005B3C58" w:rsidRDefault="005B3C58" w:rsidP="005B3C58">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K.CC.7. Compare two numbers between 1 and 10 presented as written numerals.</w:t>
            </w:r>
          </w:p>
        </w:tc>
        <w:tc>
          <w:tcPr>
            <w:tcW w:w="1008" w:type="dxa"/>
          </w:tcPr>
          <w:p w14:paraId="181B5C40" w14:textId="14ACE76A" w:rsidR="007B265F" w:rsidRPr="009B63D1" w:rsidRDefault="007B265F" w:rsidP="007B265F">
            <w:pPr>
              <w:jc w:val="center"/>
              <w:rPr>
                <w:rFonts w:asciiTheme="majorHAnsi" w:hAnsiTheme="majorHAnsi"/>
                <w:color w:val="215868" w:themeColor="accent5" w:themeShade="80"/>
                <w:sz w:val="20"/>
                <w:szCs w:val="20"/>
              </w:rPr>
            </w:pPr>
            <w:r w:rsidRPr="009B63D1">
              <w:rPr>
                <w:rFonts w:asciiTheme="majorHAnsi" w:hAnsiTheme="majorHAnsi"/>
                <w:color w:val="215868" w:themeColor="accent5" w:themeShade="80"/>
                <w:sz w:val="20"/>
                <w:szCs w:val="20"/>
              </w:rPr>
              <w:t>2</w:t>
            </w:r>
          </w:p>
        </w:tc>
      </w:tr>
      <w:tr w:rsidR="007B265F" w14:paraId="2BAAB4E8" w14:textId="77777777" w:rsidTr="007B265F">
        <w:tc>
          <w:tcPr>
            <w:tcW w:w="3654" w:type="dxa"/>
          </w:tcPr>
          <w:p w14:paraId="1A34808F" w14:textId="6B64042C" w:rsidR="007B265F" w:rsidRPr="009B63D1" w:rsidRDefault="009D79B0" w:rsidP="007B265F">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 xml:space="preserve">1: </w:t>
            </w:r>
            <w:r>
              <w:rPr>
                <w:rFonts w:asciiTheme="majorHAnsi" w:hAnsiTheme="majorHAnsi" w:cs="Times New Roman"/>
                <w:sz w:val="20"/>
                <w:szCs w:val="20"/>
              </w:rPr>
              <w:t>Concepts and Procedures: Student can explain and apply mathematical concepts and carry out mathematical procedures with precision and fluency.</w:t>
            </w:r>
          </w:p>
        </w:tc>
        <w:tc>
          <w:tcPr>
            <w:tcW w:w="3834" w:type="dxa"/>
          </w:tcPr>
          <w:p w14:paraId="30F6C1A2" w14:textId="79F070A3" w:rsidR="007B265F" w:rsidRPr="009B63D1" w:rsidRDefault="007B265F" w:rsidP="009D79B0">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 xml:space="preserve">4: </w:t>
            </w:r>
            <w:r w:rsidR="009D79B0">
              <w:rPr>
                <w:rFonts w:asciiTheme="majorHAnsi" w:hAnsiTheme="majorHAnsi" w:cs="Times New Roman"/>
                <w:sz w:val="20"/>
                <w:szCs w:val="20"/>
              </w:rPr>
              <w:t>Understand addition as putting together and adding to, and understand subtraction as taking apart and taking from. (Priority Cluster)</w:t>
            </w:r>
          </w:p>
        </w:tc>
        <w:tc>
          <w:tcPr>
            <w:tcW w:w="6120" w:type="dxa"/>
          </w:tcPr>
          <w:p w14:paraId="0548F2B7" w14:textId="77777777" w:rsidR="009B63D1" w:rsidRPr="00D47BE2" w:rsidRDefault="005B3C58" w:rsidP="007B265F">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K.OA.1. Represent addition and subtraction with objects, fingers, mental images, drawings, sounds (e.g., claps), acting out situations, verbal explanations, expressions, or equations.</w:t>
            </w:r>
          </w:p>
          <w:p w14:paraId="5A941A5D" w14:textId="77777777" w:rsidR="005B3C58" w:rsidRPr="00D47BE2" w:rsidRDefault="005B3C58" w:rsidP="007B265F">
            <w:pPr>
              <w:widowControl w:val="0"/>
              <w:autoSpaceDE w:val="0"/>
              <w:autoSpaceDN w:val="0"/>
              <w:adjustRightInd w:val="0"/>
              <w:rPr>
                <w:rFonts w:asciiTheme="majorHAnsi" w:hAnsiTheme="majorHAnsi" w:cs="Times New Roman"/>
                <w:sz w:val="20"/>
                <w:szCs w:val="20"/>
              </w:rPr>
            </w:pPr>
          </w:p>
          <w:p w14:paraId="461071CB" w14:textId="77777777" w:rsidR="005B3C58" w:rsidRPr="00D47BE2" w:rsidRDefault="005B3C58" w:rsidP="007B265F">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K.OA.2. Solve addition and subtraction word problems, and add and subtract within 10, e.g., by using objects or drawings to represent the problem.</w:t>
            </w:r>
          </w:p>
          <w:p w14:paraId="7FEA4086" w14:textId="77777777" w:rsidR="005B3C58" w:rsidRPr="00D47BE2" w:rsidRDefault="005B3C58" w:rsidP="007B265F">
            <w:pPr>
              <w:widowControl w:val="0"/>
              <w:autoSpaceDE w:val="0"/>
              <w:autoSpaceDN w:val="0"/>
              <w:adjustRightInd w:val="0"/>
              <w:rPr>
                <w:rFonts w:asciiTheme="majorHAnsi" w:hAnsiTheme="majorHAnsi" w:cs="Times New Roman"/>
                <w:sz w:val="20"/>
                <w:szCs w:val="20"/>
              </w:rPr>
            </w:pPr>
          </w:p>
          <w:p w14:paraId="65136788" w14:textId="77777777" w:rsidR="005B3C58" w:rsidRPr="00D47BE2" w:rsidRDefault="005B3C58" w:rsidP="007B265F">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K.OA.3. Decompose numbers less than or equal to 10 into pairs in more than one way, e.g., by using objects or drawings, and record each decomposition by a drawing or equation (e.g., 5 = 2 + 3 and 5 = 4 + 1).</w:t>
            </w:r>
          </w:p>
          <w:p w14:paraId="3477BF1F" w14:textId="77777777" w:rsidR="005B3C58" w:rsidRPr="00D47BE2" w:rsidRDefault="005B3C58" w:rsidP="007B265F">
            <w:pPr>
              <w:widowControl w:val="0"/>
              <w:autoSpaceDE w:val="0"/>
              <w:autoSpaceDN w:val="0"/>
              <w:adjustRightInd w:val="0"/>
              <w:rPr>
                <w:rFonts w:asciiTheme="majorHAnsi" w:hAnsiTheme="majorHAnsi" w:cs="Times New Roman"/>
                <w:sz w:val="20"/>
                <w:szCs w:val="20"/>
              </w:rPr>
            </w:pPr>
          </w:p>
          <w:p w14:paraId="01E08F83" w14:textId="77777777" w:rsidR="005B3C58" w:rsidRPr="00D47BE2" w:rsidRDefault="005B3C58" w:rsidP="007B265F">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K.OA.4. For any number from 1 to 9, find the number that makes 10 when added to the given number, e.g., by using objects or drawings, and record the answer with a drawing or equation.</w:t>
            </w:r>
          </w:p>
          <w:p w14:paraId="1EEE5029" w14:textId="77777777" w:rsidR="005B3C58" w:rsidRPr="00D47BE2" w:rsidRDefault="005B3C58" w:rsidP="007B265F">
            <w:pPr>
              <w:widowControl w:val="0"/>
              <w:autoSpaceDE w:val="0"/>
              <w:autoSpaceDN w:val="0"/>
              <w:adjustRightInd w:val="0"/>
              <w:rPr>
                <w:rFonts w:asciiTheme="majorHAnsi" w:hAnsiTheme="majorHAnsi" w:cs="Times New Roman"/>
                <w:sz w:val="20"/>
                <w:szCs w:val="20"/>
              </w:rPr>
            </w:pPr>
          </w:p>
          <w:p w14:paraId="55CC513F" w14:textId="3785F7E2" w:rsidR="005B3C58" w:rsidRPr="00D27AFD" w:rsidRDefault="005B3C58" w:rsidP="007B265F">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K.OA.5. Fluently add and subtract within 5.</w:t>
            </w:r>
          </w:p>
        </w:tc>
        <w:tc>
          <w:tcPr>
            <w:tcW w:w="1008" w:type="dxa"/>
          </w:tcPr>
          <w:p w14:paraId="2A94DB38" w14:textId="71C7C9A2" w:rsidR="007B265F" w:rsidRPr="009B63D1" w:rsidRDefault="0043467A" w:rsidP="007B265F">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1, 2</w:t>
            </w:r>
          </w:p>
        </w:tc>
      </w:tr>
      <w:tr w:rsidR="007B265F" w14:paraId="14221AA2" w14:textId="77777777" w:rsidTr="007B265F">
        <w:tc>
          <w:tcPr>
            <w:tcW w:w="3654" w:type="dxa"/>
          </w:tcPr>
          <w:p w14:paraId="4EEAFFA6" w14:textId="571EDAD3" w:rsidR="007B265F" w:rsidRPr="009B63D1" w:rsidRDefault="009D79B0" w:rsidP="007B265F">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 xml:space="preserve">1: </w:t>
            </w:r>
            <w:r>
              <w:rPr>
                <w:rFonts w:asciiTheme="majorHAnsi" w:hAnsiTheme="majorHAnsi" w:cs="Times New Roman"/>
                <w:sz w:val="20"/>
                <w:szCs w:val="20"/>
              </w:rPr>
              <w:t>Concepts and Procedures: Student can explain and apply mathematical concepts and carry out mathematical procedures with precision and fluency.</w:t>
            </w:r>
          </w:p>
        </w:tc>
        <w:tc>
          <w:tcPr>
            <w:tcW w:w="3834" w:type="dxa"/>
          </w:tcPr>
          <w:p w14:paraId="42EDA840" w14:textId="5EB2DB94" w:rsidR="007B265F" w:rsidRPr="009B63D1" w:rsidRDefault="007B265F" w:rsidP="009D79B0">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 xml:space="preserve">5: </w:t>
            </w:r>
            <w:r w:rsidR="009D79B0">
              <w:rPr>
                <w:rFonts w:asciiTheme="majorHAnsi" w:hAnsiTheme="majorHAnsi" w:cs="Times New Roman"/>
                <w:sz w:val="20"/>
                <w:szCs w:val="20"/>
              </w:rPr>
              <w:t>Work with numbers 11-19 to gain foundations for place value.</w:t>
            </w:r>
            <w:r w:rsidR="00FD44A2">
              <w:rPr>
                <w:rFonts w:asciiTheme="majorHAnsi" w:hAnsiTheme="majorHAnsi" w:cs="Times New Roman"/>
                <w:sz w:val="20"/>
                <w:szCs w:val="20"/>
              </w:rPr>
              <w:t xml:space="preserve"> (Priority Cluster)</w:t>
            </w:r>
          </w:p>
        </w:tc>
        <w:tc>
          <w:tcPr>
            <w:tcW w:w="6120" w:type="dxa"/>
          </w:tcPr>
          <w:p w14:paraId="527DDDA3" w14:textId="491790E3" w:rsidR="009B63D1" w:rsidRPr="00D27AFD" w:rsidRDefault="005B3C58" w:rsidP="007B265F">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K.NBT.1. 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tc>
        <w:tc>
          <w:tcPr>
            <w:tcW w:w="1008" w:type="dxa"/>
          </w:tcPr>
          <w:p w14:paraId="41AC9021" w14:textId="4B2C3501" w:rsidR="007B265F" w:rsidRPr="009B63D1" w:rsidRDefault="0043467A" w:rsidP="007B265F">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2</w:t>
            </w:r>
          </w:p>
        </w:tc>
      </w:tr>
      <w:tr w:rsidR="00573F4D" w:rsidRPr="0043467A" w14:paraId="6FCCE8AC" w14:textId="77777777" w:rsidTr="007B265F">
        <w:tc>
          <w:tcPr>
            <w:tcW w:w="3654" w:type="dxa"/>
          </w:tcPr>
          <w:p w14:paraId="7B6467C1" w14:textId="2045940E" w:rsidR="00573F4D" w:rsidRPr="009B63D1" w:rsidRDefault="00573F4D" w:rsidP="007B265F">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 xml:space="preserve">1: </w:t>
            </w:r>
            <w:r>
              <w:rPr>
                <w:rFonts w:asciiTheme="majorHAnsi" w:hAnsiTheme="majorHAnsi" w:cs="Times New Roman"/>
                <w:sz w:val="20"/>
                <w:szCs w:val="20"/>
              </w:rPr>
              <w:t>Concepts and Procedures: Student can explain and apply mathematical concepts and carry out mathematical procedures with precision and fluency.</w:t>
            </w:r>
          </w:p>
        </w:tc>
        <w:tc>
          <w:tcPr>
            <w:tcW w:w="3834" w:type="dxa"/>
          </w:tcPr>
          <w:p w14:paraId="10E84DAF" w14:textId="052B251C" w:rsidR="00573F4D" w:rsidRPr="009B63D1" w:rsidRDefault="00573F4D" w:rsidP="009D79B0">
            <w:pPr>
              <w:widowControl w:val="0"/>
              <w:autoSpaceDE w:val="0"/>
              <w:autoSpaceDN w:val="0"/>
              <w:adjustRightInd w:val="0"/>
              <w:rPr>
                <w:rFonts w:asciiTheme="majorHAnsi" w:hAnsiTheme="majorHAnsi" w:cs="Times New Roman"/>
                <w:sz w:val="20"/>
                <w:szCs w:val="20"/>
              </w:rPr>
            </w:pPr>
            <w:r w:rsidRPr="009B63D1">
              <w:rPr>
                <w:rFonts w:asciiTheme="majorHAnsi" w:hAnsiTheme="majorHAnsi" w:cs="Times New Roman"/>
                <w:sz w:val="20"/>
                <w:szCs w:val="20"/>
              </w:rPr>
              <w:t xml:space="preserve">6: </w:t>
            </w:r>
            <w:r>
              <w:rPr>
                <w:rFonts w:asciiTheme="majorHAnsi" w:hAnsiTheme="majorHAnsi" w:cs="Times New Roman"/>
                <w:sz w:val="20"/>
                <w:szCs w:val="20"/>
              </w:rPr>
              <w:t>Describe and compare measureable attributes. (Additional Cluster)</w:t>
            </w:r>
          </w:p>
        </w:tc>
        <w:tc>
          <w:tcPr>
            <w:tcW w:w="6120" w:type="dxa"/>
          </w:tcPr>
          <w:p w14:paraId="2865C27C" w14:textId="77777777" w:rsidR="0043467A" w:rsidRPr="0043467A" w:rsidRDefault="0043467A" w:rsidP="007B265F">
            <w:pPr>
              <w:widowControl w:val="0"/>
              <w:autoSpaceDE w:val="0"/>
              <w:autoSpaceDN w:val="0"/>
              <w:adjustRightInd w:val="0"/>
              <w:rPr>
                <w:rFonts w:asciiTheme="majorHAnsi" w:hAnsiTheme="majorHAnsi" w:cs="Times New Roman"/>
                <w:sz w:val="20"/>
                <w:szCs w:val="20"/>
              </w:rPr>
            </w:pPr>
            <w:r w:rsidRPr="0043467A">
              <w:rPr>
                <w:rFonts w:asciiTheme="majorHAnsi" w:hAnsiTheme="majorHAnsi" w:cs="Times New Roman"/>
                <w:sz w:val="20"/>
                <w:szCs w:val="20"/>
              </w:rPr>
              <w:t>K.MD.1. Describe measurable attributes of objects, such as length or weight. Describe several measurable attributes of a single object.</w:t>
            </w:r>
          </w:p>
          <w:p w14:paraId="30DA3A04" w14:textId="77777777" w:rsidR="0043467A" w:rsidRPr="0043467A" w:rsidRDefault="0043467A" w:rsidP="007B265F">
            <w:pPr>
              <w:widowControl w:val="0"/>
              <w:autoSpaceDE w:val="0"/>
              <w:autoSpaceDN w:val="0"/>
              <w:adjustRightInd w:val="0"/>
              <w:rPr>
                <w:rFonts w:asciiTheme="majorHAnsi" w:hAnsiTheme="majorHAnsi" w:cs="Times New Roman"/>
                <w:sz w:val="20"/>
                <w:szCs w:val="20"/>
              </w:rPr>
            </w:pPr>
          </w:p>
          <w:p w14:paraId="6AAB0595" w14:textId="62E2C631" w:rsidR="00573F4D" w:rsidRPr="00D27AFD" w:rsidRDefault="005B3C58" w:rsidP="007B265F">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K.MD.2. Directly compare two objects with a measurable attribute in common, to see which object has “more of”/“less of” the attribute, and describe the difference. For example, directly compare the heights of two children and describe one child as taller/shorter.</w:t>
            </w:r>
          </w:p>
        </w:tc>
        <w:tc>
          <w:tcPr>
            <w:tcW w:w="1008" w:type="dxa"/>
          </w:tcPr>
          <w:p w14:paraId="3E020D81" w14:textId="10FD558E" w:rsidR="00573F4D" w:rsidRPr="0043467A" w:rsidRDefault="0043467A" w:rsidP="0043467A">
            <w:pPr>
              <w:widowControl w:val="0"/>
              <w:autoSpaceDE w:val="0"/>
              <w:autoSpaceDN w:val="0"/>
              <w:adjustRightInd w:val="0"/>
              <w:jc w:val="center"/>
              <w:rPr>
                <w:rFonts w:asciiTheme="majorHAnsi" w:hAnsiTheme="majorHAnsi" w:cs="Times New Roman"/>
                <w:sz w:val="20"/>
                <w:szCs w:val="20"/>
              </w:rPr>
            </w:pPr>
            <w:r w:rsidRPr="0043467A">
              <w:rPr>
                <w:rFonts w:asciiTheme="majorHAnsi" w:hAnsiTheme="majorHAnsi" w:cs="Times New Roman"/>
                <w:sz w:val="20"/>
                <w:szCs w:val="20"/>
              </w:rPr>
              <w:t>2</w:t>
            </w:r>
          </w:p>
        </w:tc>
      </w:tr>
    </w:tbl>
    <w:p w14:paraId="21585DE9" w14:textId="77777777" w:rsidR="00B3626C" w:rsidRPr="0043467A" w:rsidRDefault="00B3626C" w:rsidP="00B3626C">
      <w:pPr>
        <w:jc w:val="center"/>
        <w:rPr>
          <w:rFonts w:asciiTheme="majorHAnsi" w:hAnsiTheme="majorHAnsi"/>
          <w:color w:val="215868" w:themeColor="accent5" w:themeShade="80"/>
        </w:rPr>
      </w:pPr>
      <w:bookmarkStart w:id="0" w:name="_GoBack"/>
      <w:bookmarkEnd w:id="0"/>
      <w:r w:rsidRPr="0043467A">
        <w:rPr>
          <w:rFonts w:asciiTheme="majorHAnsi" w:hAnsiTheme="majorHAnsi"/>
          <w:color w:val="215868" w:themeColor="accent5" w:themeShade="80"/>
        </w:rPr>
        <w:t>Kindergarten Math</w:t>
      </w:r>
    </w:p>
    <w:p w14:paraId="4CC83E57" w14:textId="77777777" w:rsidR="009B63D1" w:rsidRPr="0043467A" w:rsidRDefault="009B63D1" w:rsidP="0043467A">
      <w:pPr>
        <w:widowControl w:val="0"/>
        <w:autoSpaceDE w:val="0"/>
        <w:autoSpaceDN w:val="0"/>
        <w:adjustRightInd w:val="0"/>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3654"/>
        <w:gridCol w:w="3834"/>
        <w:gridCol w:w="6120"/>
        <w:gridCol w:w="1008"/>
      </w:tblGrid>
      <w:tr w:rsidR="009B63D1" w:rsidRPr="0043467A" w14:paraId="5BB366AB" w14:textId="77777777" w:rsidTr="009B63D1">
        <w:tc>
          <w:tcPr>
            <w:tcW w:w="3654" w:type="dxa"/>
            <w:shd w:val="clear" w:color="auto" w:fill="008080"/>
          </w:tcPr>
          <w:p w14:paraId="390C5CA2" w14:textId="77777777" w:rsidR="009B63D1" w:rsidRPr="0043467A" w:rsidRDefault="009B63D1" w:rsidP="0043467A">
            <w:pPr>
              <w:widowControl w:val="0"/>
              <w:autoSpaceDE w:val="0"/>
              <w:autoSpaceDN w:val="0"/>
              <w:adjustRightInd w:val="0"/>
              <w:rPr>
                <w:rFonts w:asciiTheme="majorHAnsi" w:hAnsiTheme="majorHAnsi" w:cs="Times New Roman"/>
                <w:sz w:val="20"/>
                <w:szCs w:val="20"/>
              </w:rPr>
            </w:pPr>
            <w:r w:rsidRPr="0043467A">
              <w:rPr>
                <w:rFonts w:asciiTheme="majorHAnsi" w:hAnsiTheme="majorHAnsi" w:cs="Times New Roman"/>
                <w:sz w:val="20"/>
                <w:szCs w:val="20"/>
              </w:rPr>
              <w:t>Claim</w:t>
            </w:r>
          </w:p>
        </w:tc>
        <w:tc>
          <w:tcPr>
            <w:tcW w:w="3834" w:type="dxa"/>
            <w:shd w:val="clear" w:color="auto" w:fill="008080"/>
          </w:tcPr>
          <w:p w14:paraId="2A4A8234" w14:textId="77777777" w:rsidR="009B63D1" w:rsidRPr="0043467A" w:rsidRDefault="009B63D1" w:rsidP="0043467A">
            <w:pPr>
              <w:widowControl w:val="0"/>
              <w:autoSpaceDE w:val="0"/>
              <w:autoSpaceDN w:val="0"/>
              <w:adjustRightInd w:val="0"/>
              <w:rPr>
                <w:rFonts w:asciiTheme="majorHAnsi" w:hAnsiTheme="majorHAnsi" w:cs="Times New Roman"/>
                <w:sz w:val="20"/>
                <w:szCs w:val="20"/>
              </w:rPr>
            </w:pPr>
            <w:r w:rsidRPr="0043467A">
              <w:rPr>
                <w:rFonts w:asciiTheme="majorHAnsi" w:hAnsiTheme="majorHAnsi" w:cs="Times New Roman"/>
                <w:sz w:val="20"/>
                <w:szCs w:val="20"/>
              </w:rPr>
              <w:t>Target</w:t>
            </w:r>
          </w:p>
        </w:tc>
        <w:tc>
          <w:tcPr>
            <w:tcW w:w="6120" w:type="dxa"/>
            <w:shd w:val="clear" w:color="auto" w:fill="008080"/>
          </w:tcPr>
          <w:p w14:paraId="0771C615" w14:textId="77777777" w:rsidR="009B63D1" w:rsidRPr="0043467A" w:rsidRDefault="009B63D1" w:rsidP="0043467A">
            <w:pPr>
              <w:widowControl w:val="0"/>
              <w:autoSpaceDE w:val="0"/>
              <w:autoSpaceDN w:val="0"/>
              <w:adjustRightInd w:val="0"/>
              <w:rPr>
                <w:rFonts w:asciiTheme="majorHAnsi" w:hAnsiTheme="majorHAnsi" w:cs="Times New Roman"/>
                <w:sz w:val="20"/>
                <w:szCs w:val="20"/>
              </w:rPr>
            </w:pPr>
            <w:r w:rsidRPr="0043467A">
              <w:rPr>
                <w:rFonts w:asciiTheme="majorHAnsi" w:hAnsiTheme="majorHAnsi" w:cs="Times New Roman"/>
                <w:sz w:val="20"/>
                <w:szCs w:val="20"/>
              </w:rPr>
              <w:t>Standards</w:t>
            </w:r>
          </w:p>
        </w:tc>
        <w:tc>
          <w:tcPr>
            <w:tcW w:w="1008" w:type="dxa"/>
            <w:shd w:val="clear" w:color="auto" w:fill="008080"/>
          </w:tcPr>
          <w:p w14:paraId="32C8C828" w14:textId="77777777" w:rsidR="009B63D1" w:rsidRPr="0043467A" w:rsidRDefault="009B63D1" w:rsidP="0043467A">
            <w:pPr>
              <w:widowControl w:val="0"/>
              <w:autoSpaceDE w:val="0"/>
              <w:autoSpaceDN w:val="0"/>
              <w:adjustRightInd w:val="0"/>
              <w:rPr>
                <w:rFonts w:asciiTheme="majorHAnsi" w:hAnsiTheme="majorHAnsi" w:cs="Times New Roman"/>
                <w:sz w:val="20"/>
                <w:szCs w:val="20"/>
              </w:rPr>
            </w:pPr>
            <w:r w:rsidRPr="0043467A">
              <w:rPr>
                <w:rFonts w:asciiTheme="majorHAnsi" w:hAnsiTheme="majorHAnsi" w:cs="Times New Roman"/>
                <w:sz w:val="20"/>
                <w:szCs w:val="20"/>
              </w:rPr>
              <w:t>DOK</w:t>
            </w:r>
          </w:p>
        </w:tc>
      </w:tr>
      <w:tr w:rsidR="00573F4D" w:rsidRPr="0043467A" w14:paraId="22862791" w14:textId="77777777" w:rsidTr="009B63D1">
        <w:tc>
          <w:tcPr>
            <w:tcW w:w="3654" w:type="dxa"/>
          </w:tcPr>
          <w:p w14:paraId="473FB6B7" w14:textId="77777777" w:rsidR="00573F4D" w:rsidRDefault="00573F4D" w:rsidP="009D79B0">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 xml:space="preserve">1: </w:t>
            </w:r>
            <w:r>
              <w:rPr>
                <w:rFonts w:asciiTheme="majorHAnsi" w:hAnsiTheme="majorHAnsi" w:cs="Times New Roman"/>
                <w:sz w:val="20"/>
                <w:szCs w:val="20"/>
              </w:rPr>
              <w:t>Concepts and Procedures: Student can explain and apply mathematical concepts and carry out mathematical procedures with precision and fluency.</w:t>
            </w:r>
          </w:p>
          <w:p w14:paraId="725158A1" w14:textId="77777777" w:rsidR="00285770" w:rsidRDefault="00285770" w:rsidP="009D79B0">
            <w:pPr>
              <w:widowControl w:val="0"/>
              <w:autoSpaceDE w:val="0"/>
              <w:autoSpaceDN w:val="0"/>
              <w:adjustRightInd w:val="0"/>
              <w:rPr>
                <w:rFonts w:asciiTheme="majorHAnsi" w:hAnsiTheme="majorHAnsi" w:cs="Times New Roman"/>
                <w:sz w:val="20"/>
                <w:szCs w:val="20"/>
              </w:rPr>
            </w:pPr>
          </w:p>
          <w:p w14:paraId="0C769A8C" w14:textId="35C20F1A" w:rsidR="00285770" w:rsidRPr="009B63D1" w:rsidRDefault="00285770" w:rsidP="009D79B0">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2: Problem Solving: Students can solve a range of well-posed problems in pure and applied mathematics, making productive use of knowledge and problem-solving</w:t>
            </w:r>
          </w:p>
        </w:tc>
        <w:tc>
          <w:tcPr>
            <w:tcW w:w="3834" w:type="dxa"/>
          </w:tcPr>
          <w:p w14:paraId="18C93586" w14:textId="58F15DB1" w:rsidR="00573F4D" w:rsidRPr="009B63D1" w:rsidRDefault="00573F4D" w:rsidP="009D79B0">
            <w:pPr>
              <w:widowControl w:val="0"/>
              <w:autoSpaceDE w:val="0"/>
              <w:autoSpaceDN w:val="0"/>
              <w:adjustRightInd w:val="0"/>
              <w:rPr>
                <w:rFonts w:asciiTheme="majorHAnsi" w:hAnsiTheme="majorHAnsi" w:cs="Times New Roman"/>
                <w:sz w:val="20"/>
                <w:szCs w:val="20"/>
              </w:rPr>
            </w:pPr>
            <w:r w:rsidRPr="00FA549C">
              <w:rPr>
                <w:rFonts w:asciiTheme="majorHAnsi" w:hAnsiTheme="majorHAnsi" w:cs="Times New Roman"/>
                <w:sz w:val="20"/>
                <w:szCs w:val="20"/>
              </w:rPr>
              <w:t xml:space="preserve">7: </w:t>
            </w:r>
            <w:r>
              <w:rPr>
                <w:rFonts w:asciiTheme="majorHAnsi" w:hAnsiTheme="majorHAnsi" w:cs="Times New Roman"/>
                <w:sz w:val="20"/>
                <w:szCs w:val="20"/>
              </w:rPr>
              <w:t>Classify objects and count the number of objects in categories. (Supporting Cluster)</w:t>
            </w:r>
          </w:p>
        </w:tc>
        <w:tc>
          <w:tcPr>
            <w:tcW w:w="6120" w:type="dxa"/>
          </w:tcPr>
          <w:p w14:paraId="2AA11228" w14:textId="77777777" w:rsidR="00573F4D" w:rsidRDefault="005B3C58" w:rsidP="00B646F2">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K.MD.2. Directly compare two objects with a measurable attribute in common, to see which object has “more of”/“less of” the attribute, and describe the difference. For example, directly compare the heights of two children and describe one child as taller/shorter.</w:t>
            </w:r>
          </w:p>
          <w:p w14:paraId="0042412E" w14:textId="77777777" w:rsidR="0043467A" w:rsidRDefault="0043467A" w:rsidP="00B646F2">
            <w:pPr>
              <w:widowControl w:val="0"/>
              <w:autoSpaceDE w:val="0"/>
              <w:autoSpaceDN w:val="0"/>
              <w:adjustRightInd w:val="0"/>
              <w:rPr>
                <w:rFonts w:asciiTheme="majorHAnsi" w:hAnsiTheme="majorHAnsi" w:cs="Times New Roman"/>
                <w:sz w:val="20"/>
                <w:szCs w:val="20"/>
              </w:rPr>
            </w:pPr>
          </w:p>
          <w:p w14:paraId="0D95D1F2" w14:textId="08CB417B" w:rsidR="0043467A" w:rsidRPr="00B646F2" w:rsidRDefault="0043467A" w:rsidP="00B646F2">
            <w:pPr>
              <w:widowControl w:val="0"/>
              <w:autoSpaceDE w:val="0"/>
              <w:autoSpaceDN w:val="0"/>
              <w:adjustRightInd w:val="0"/>
              <w:rPr>
                <w:rFonts w:asciiTheme="majorHAnsi" w:hAnsiTheme="majorHAnsi" w:cs="Times New Roman"/>
                <w:sz w:val="20"/>
                <w:szCs w:val="20"/>
              </w:rPr>
            </w:pPr>
            <w:r w:rsidRPr="0043467A">
              <w:rPr>
                <w:rFonts w:asciiTheme="majorHAnsi" w:hAnsiTheme="majorHAnsi" w:cs="Times New Roman"/>
                <w:sz w:val="20"/>
                <w:szCs w:val="20"/>
              </w:rPr>
              <w:t>K.MD.3. Classify objects into given categories; count the numbers of objects in each category and sort the categories by count.</w:t>
            </w:r>
          </w:p>
        </w:tc>
        <w:tc>
          <w:tcPr>
            <w:tcW w:w="1008" w:type="dxa"/>
          </w:tcPr>
          <w:p w14:paraId="04E6BA4F" w14:textId="421FF47B" w:rsidR="00573F4D" w:rsidRPr="0043467A" w:rsidRDefault="0043467A" w:rsidP="0043467A">
            <w:pPr>
              <w:widowControl w:val="0"/>
              <w:autoSpaceDE w:val="0"/>
              <w:autoSpaceDN w:val="0"/>
              <w:adjustRightInd w:val="0"/>
              <w:jc w:val="center"/>
              <w:rPr>
                <w:rFonts w:asciiTheme="majorHAnsi" w:hAnsiTheme="majorHAnsi" w:cs="Times New Roman"/>
                <w:sz w:val="20"/>
                <w:szCs w:val="20"/>
              </w:rPr>
            </w:pPr>
            <w:r w:rsidRPr="0043467A">
              <w:rPr>
                <w:rFonts w:asciiTheme="majorHAnsi" w:hAnsiTheme="majorHAnsi" w:cs="Times New Roman"/>
                <w:sz w:val="20"/>
                <w:szCs w:val="20"/>
              </w:rPr>
              <w:t>2</w:t>
            </w:r>
          </w:p>
        </w:tc>
      </w:tr>
      <w:tr w:rsidR="00573F4D" w:rsidRPr="009B63D1" w14:paraId="265035FA" w14:textId="77777777" w:rsidTr="009B63D1">
        <w:tc>
          <w:tcPr>
            <w:tcW w:w="3654" w:type="dxa"/>
          </w:tcPr>
          <w:p w14:paraId="65ED36E1" w14:textId="77777777" w:rsidR="00573F4D" w:rsidRDefault="00573F4D" w:rsidP="009B63D1">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 xml:space="preserve">1: </w:t>
            </w:r>
            <w:r>
              <w:rPr>
                <w:rFonts w:asciiTheme="majorHAnsi" w:hAnsiTheme="majorHAnsi" w:cs="Times New Roman"/>
                <w:sz w:val="20"/>
                <w:szCs w:val="20"/>
              </w:rPr>
              <w:t>Concepts and Procedures: Student can explain and apply mathematical concepts and carry out mathematical procedures with precision and fluency.</w:t>
            </w:r>
          </w:p>
          <w:p w14:paraId="585F527E" w14:textId="77777777" w:rsidR="00573F4D" w:rsidRDefault="00573F4D" w:rsidP="009B63D1">
            <w:pPr>
              <w:widowControl w:val="0"/>
              <w:autoSpaceDE w:val="0"/>
              <w:autoSpaceDN w:val="0"/>
              <w:adjustRightInd w:val="0"/>
              <w:rPr>
                <w:rFonts w:asciiTheme="majorHAnsi" w:hAnsiTheme="majorHAnsi" w:cs="Times New Roman"/>
                <w:sz w:val="20"/>
                <w:szCs w:val="20"/>
              </w:rPr>
            </w:pPr>
          </w:p>
          <w:p w14:paraId="0FA8A85E" w14:textId="5BEC962C" w:rsidR="00573F4D" w:rsidRPr="009B63D1" w:rsidRDefault="00573F4D" w:rsidP="009B63D1">
            <w:pPr>
              <w:widowControl w:val="0"/>
              <w:autoSpaceDE w:val="0"/>
              <w:autoSpaceDN w:val="0"/>
              <w:adjustRightInd w:val="0"/>
              <w:rPr>
                <w:rFonts w:asciiTheme="majorHAnsi" w:hAnsiTheme="majorHAnsi" w:cs="Times New Roman"/>
                <w:sz w:val="20"/>
                <w:szCs w:val="20"/>
              </w:rPr>
            </w:pPr>
            <w:r w:rsidRPr="007D2CFF">
              <w:rPr>
                <w:rFonts w:asciiTheme="majorHAnsi" w:hAnsiTheme="majorHAnsi" w:cs="Times New Roman"/>
                <w:sz w:val="20"/>
                <w:szCs w:val="20"/>
              </w:rPr>
              <w:t xml:space="preserve">3: </w:t>
            </w:r>
            <w:r>
              <w:rPr>
                <w:rFonts w:asciiTheme="majorHAnsi" w:hAnsiTheme="majorHAnsi" w:cs="Times New Roman"/>
                <w:sz w:val="20"/>
                <w:szCs w:val="20"/>
              </w:rPr>
              <w:t>Communicating Reasoning: Students clearly and precisely construct viable arguments to support their own reasoning and to critique the reasoning of others.</w:t>
            </w:r>
          </w:p>
        </w:tc>
        <w:tc>
          <w:tcPr>
            <w:tcW w:w="3834" w:type="dxa"/>
          </w:tcPr>
          <w:p w14:paraId="1583701F" w14:textId="2791C648" w:rsidR="00573F4D" w:rsidRPr="00FA549C" w:rsidRDefault="00573F4D" w:rsidP="009D79B0">
            <w:pPr>
              <w:widowControl w:val="0"/>
              <w:autoSpaceDE w:val="0"/>
              <w:autoSpaceDN w:val="0"/>
              <w:adjustRightInd w:val="0"/>
              <w:rPr>
                <w:rFonts w:asciiTheme="majorHAnsi" w:hAnsiTheme="majorHAnsi" w:cs="Times New Roman"/>
                <w:sz w:val="20"/>
                <w:szCs w:val="20"/>
              </w:rPr>
            </w:pPr>
            <w:r w:rsidRPr="00FA549C">
              <w:rPr>
                <w:rFonts w:asciiTheme="majorHAnsi" w:hAnsiTheme="majorHAnsi" w:cs="Times New Roman"/>
                <w:sz w:val="20"/>
                <w:szCs w:val="20"/>
              </w:rPr>
              <w:t xml:space="preserve">8: </w:t>
            </w:r>
            <w:r>
              <w:rPr>
                <w:rFonts w:asciiTheme="majorHAnsi" w:hAnsiTheme="majorHAnsi" w:cs="Times New Roman"/>
                <w:sz w:val="20"/>
                <w:szCs w:val="20"/>
              </w:rPr>
              <w:t>Identify and describe shapes (Additional Cluster)</w:t>
            </w:r>
          </w:p>
        </w:tc>
        <w:tc>
          <w:tcPr>
            <w:tcW w:w="6120" w:type="dxa"/>
          </w:tcPr>
          <w:p w14:paraId="75C3B1B3" w14:textId="77777777" w:rsidR="00573F4D" w:rsidRPr="00D47BE2" w:rsidRDefault="005B3C58" w:rsidP="009B63D1">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K.G.1. Describe objects in the environment using names of shapes, and describe the relative positions of these objects using terms such as above, below, beside, in front of, behind, and next to.</w:t>
            </w:r>
          </w:p>
          <w:p w14:paraId="6F8509AC" w14:textId="77777777" w:rsidR="005B3C58" w:rsidRPr="00D47BE2" w:rsidRDefault="005B3C58" w:rsidP="009B63D1">
            <w:pPr>
              <w:widowControl w:val="0"/>
              <w:autoSpaceDE w:val="0"/>
              <w:autoSpaceDN w:val="0"/>
              <w:adjustRightInd w:val="0"/>
              <w:rPr>
                <w:rFonts w:asciiTheme="majorHAnsi" w:hAnsiTheme="majorHAnsi" w:cs="Times New Roman"/>
                <w:sz w:val="20"/>
                <w:szCs w:val="20"/>
              </w:rPr>
            </w:pPr>
          </w:p>
          <w:p w14:paraId="556B5B5F" w14:textId="77777777" w:rsidR="005B3C58" w:rsidRPr="00D47BE2" w:rsidRDefault="005B3C58" w:rsidP="009B63D1">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K.G.2. Correctly name shapes regardless of their orientations or overall size.</w:t>
            </w:r>
          </w:p>
          <w:p w14:paraId="129D2C19" w14:textId="77777777" w:rsidR="005B3C58" w:rsidRPr="00D47BE2" w:rsidRDefault="005B3C58" w:rsidP="009B63D1">
            <w:pPr>
              <w:widowControl w:val="0"/>
              <w:autoSpaceDE w:val="0"/>
              <w:autoSpaceDN w:val="0"/>
              <w:adjustRightInd w:val="0"/>
              <w:rPr>
                <w:rFonts w:asciiTheme="majorHAnsi" w:hAnsiTheme="majorHAnsi" w:cs="Times New Roman"/>
                <w:sz w:val="20"/>
                <w:szCs w:val="20"/>
              </w:rPr>
            </w:pPr>
          </w:p>
          <w:p w14:paraId="518536FC" w14:textId="32B173BB" w:rsidR="005B3C58" w:rsidRPr="005B3C58" w:rsidRDefault="005B3C58" w:rsidP="009B63D1">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K.G.3. Identify shapes as two-dimensional (lying in a plane, “flat”) or three-dimensional (“solid”).</w:t>
            </w:r>
          </w:p>
        </w:tc>
        <w:tc>
          <w:tcPr>
            <w:tcW w:w="1008" w:type="dxa"/>
          </w:tcPr>
          <w:p w14:paraId="7E9B4919" w14:textId="77777777" w:rsidR="00573F4D" w:rsidRPr="009B63D1" w:rsidRDefault="00573F4D" w:rsidP="009B63D1">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1,2</w:t>
            </w:r>
          </w:p>
        </w:tc>
      </w:tr>
      <w:tr w:rsidR="00573F4D" w:rsidRPr="009B63D1" w14:paraId="21E6E8E3" w14:textId="77777777" w:rsidTr="009B63D1">
        <w:tc>
          <w:tcPr>
            <w:tcW w:w="3654" w:type="dxa"/>
          </w:tcPr>
          <w:p w14:paraId="1E49ED21" w14:textId="77777777" w:rsidR="00573F4D" w:rsidRDefault="00573F4D" w:rsidP="009B63D1">
            <w:pPr>
              <w:widowControl w:val="0"/>
              <w:autoSpaceDE w:val="0"/>
              <w:autoSpaceDN w:val="0"/>
              <w:adjustRightInd w:val="0"/>
              <w:rPr>
                <w:rFonts w:asciiTheme="majorHAnsi" w:hAnsiTheme="majorHAnsi" w:cs="Times New Roman"/>
                <w:sz w:val="20"/>
                <w:szCs w:val="20"/>
              </w:rPr>
            </w:pPr>
            <w:r w:rsidRPr="001D240F">
              <w:rPr>
                <w:rFonts w:asciiTheme="majorHAnsi" w:hAnsiTheme="majorHAnsi" w:cs="Times New Roman"/>
                <w:sz w:val="20"/>
                <w:szCs w:val="20"/>
              </w:rPr>
              <w:t xml:space="preserve">1: </w:t>
            </w:r>
            <w:r>
              <w:rPr>
                <w:rFonts w:asciiTheme="majorHAnsi" w:hAnsiTheme="majorHAnsi" w:cs="Times New Roman"/>
                <w:sz w:val="20"/>
                <w:szCs w:val="20"/>
              </w:rPr>
              <w:t>Concepts and Procedures: Student can explain and apply mathematical concepts and carry out mathematical procedures with precision and fluency.</w:t>
            </w:r>
          </w:p>
          <w:p w14:paraId="151AC7FC" w14:textId="77777777" w:rsidR="00573F4D" w:rsidRDefault="00573F4D" w:rsidP="009B63D1">
            <w:pPr>
              <w:widowControl w:val="0"/>
              <w:autoSpaceDE w:val="0"/>
              <w:autoSpaceDN w:val="0"/>
              <w:adjustRightInd w:val="0"/>
              <w:rPr>
                <w:rFonts w:asciiTheme="majorHAnsi" w:hAnsiTheme="majorHAnsi" w:cs="Times New Roman"/>
                <w:sz w:val="20"/>
                <w:szCs w:val="20"/>
              </w:rPr>
            </w:pPr>
          </w:p>
          <w:p w14:paraId="6E336EE4" w14:textId="3F76BC7A" w:rsidR="00573F4D" w:rsidRPr="009B63D1" w:rsidRDefault="00573F4D" w:rsidP="009B63D1">
            <w:pPr>
              <w:widowControl w:val="0"/>
              <w:autoSpaceDE w:val="0"/>
              <w:autoSpaceDN w:val="0"/>
              <w:adjustRightInd w:val="0"/>
              <w:rPr>
                <w:rFonts w:asciiTheme="majorHAnsi" w:hAnsiTheme="majorHAnsi" w:cs="Times New Roman"/>
                <w:sz w:val="20"/>
                <w:szCs w:val="20"/>
              </w:rPr>
            </w:pPr>
            <w:r w:rsidRPr="007D2CFF">
              <w:rPr>
                <w:rFonts w:asciiTheme="majorHAnsi" w:hAnsiTheme="majorHAnsi" w:cs="Times New Roman"/>
                <w:sz w:val="20"/>
                <w:szCs w:val="20"/>
              </w:rPr>
              <w:t xml:space="preserve">3: </w:t>
            </w:r>
            <w:r>
              <w:rPr>
                <w:rFonts w:asciiTheme="majorHAnsi" w:hAnsiTheme="majorHAnsi" w:cs="Times New Roman"/>
                <w:sz w:val="20"/>
                <w:szCs w:val="20"/>
              </w:rPr>
              <w:t>Communicating Reasoning: Students clearly and precisely construct viable arguments to support their own reasoning and to critique the reasoning of others.</w:t>
            </w:r>
          </w:p>
        </w:tc>
        <w:tc>
          <w:tcPr>
            <w:tcW w:w="3834" w:type="dxa"/>
          </w:tcPr>
          <w:p w14:paraId="46FA7D8F" w14:textId="0E9EAECF" w:rsidR="00573F4D" w:rsidRPr="00FA549C" w:rsidRDefault="00573F4D" w:rsidP="009D79B0">
            <w:pPr>
              <w:widowControl w:val="0"/>
              <w:autoSpaceDE w:val="0"/>
              <w:autoSpaceDN w:val="0"/>
              <w:adjustRightInd w:val="0"/>
              <w:rPr>
                <w:rFonts w:asciiTheme="majorHAnsi" w:hAnsiTheme="majorHAnsi" w:cs="Times New Roman"/>
                <w:sz w:val="20"/>
                <w:szCs w:val="20"/>
              </w:rPr>
            </w:pPr>
            <w:r w:rsidRPr="00FA549C">
              <w:rPr>
                <w:rFonts w:asciiTheme="majorHAnsi" w:hAnsiTheme="majorHAnsi" w:cs="Times New Roman"/>
                <w:sz w:val="20"/>
                <w:szCs w:val="20"/>
              </w:rPr>
              <w:t xml:space="preserve">9: </w:t>
            </w:r>
            <w:r>
              <w:rPr>
                <w:rFonts w:asciiTheme="majorHAnsi" w:hAnsiTheme="majorHAnsi" w:cs="Times New Roman"/>
                <w:sz w:val="20"/>
                <w:szCs w:val="20"/>
              </w:rPr>
              <w:t>Analyze, compare, create, and compose shapes.</w:t>
            </w:r>
            <w:r w:rsidR="00FD44A2">
              <w:rPr>
                <w:rFonts w:asciiTheme="majorHAnsi" w:hAnsiTheme="majorHAnsi" w:cs="Times New Roman"/>
                <w:sz w:val="20"/>
                <w:szCs w:val="20"/>
              </w:rPr>
              <w:t xml:space="preserve"> (Supporting Cluster)</w:t>
            </w:r>
          </w:p>
        </w:tc>
        <w:tc>
          <w:tcPr>
            <w:tcW w:w="6120" w:type="dxa"/>
          </w:tcPr>
          <w:p w14:paraId="10925BF0" w14:textId="77777777" w:rsidR="00573F4D" w:rsidRPr="00D47BE2" w:rsidRDefault="005B3C58" w:rsidP="009B63D1">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K.G.4. Analyze and compare two- and three-dimensional shapes, in different sizes and orientations, using informal language to describe their similarities, differences, parts (e.g., number of sides and vertices/“corners”) and other attributes (e.g., having sides of equal length).</w:t>
            </w:r>
          </w:p>
          <w:p w14:paraId="59DDCEDE" w14:textId="77777777" w:rsidR="005B3C58" w:rsidRPr="00D47BE2" w:rsidRDefault="005B3C58" w:rsidP="009B63D1">
            <w:pPr>
              <w:widowControl w:val="0"/>
              <w:autoSpaceDE w:val="0"/>
              <w:autoSpaceDN w:val="0"/>
              <w:adjustRightInd w:val="0"/>
              <w:rPr>
                <w:rFonts w:asciiTheme="majorHAnsi" w:hAnsiTheme="majorHAnsi" w:cs="Times New Roman"/>
                <w:sz w:val="20"/>
                <w:szCs w:val="20"/>
              </w:rPr>
            </w:pPr>
          </w:p>
          <w:p w14:paraId="7509554D" w14:textId="77777777" w:rsidR="005B3C58" w:rsidRPr="00D47BE2" w:rsidRDefault="005B3C58" w:rsidP="009B63D1">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K.G.5. Model shapes in the world by building shapes from components (e.g., sticks and clay balls) and drawing shapes.</w:t>
            </w:r>
          </w:p>
          <w:p w14:paraId="021A5DEB" w14:textId="77777777" w:rsidR="005B3C58" w:rsidRPr="00D47BE2" w:rsidRDefault="005B3C58" w:rsidP="009B63D1">
            <w:pPr>
              <w:widowControl w:val="0"/>
              <w:autoSpaceDE w:val="0"/>
              <w:autoSpaceDN w:val="0"/>
              <w:adjustRightInd w:val="0"/>
              <w:rPr>
                <w:rFonts w:asciiTheme="majorHAnsi" w:hAnsiTheme="majorHAnsi" w:cs="Times New Roman"/>
                <w:sz w:val="20"/>
                <w:szCs w:val="20"/>
              </w:rPr>
            </w:pPr>
          </w:p>
          <w:p w14:paraId="25A7F8D2" w14:textId="4891A60F" w:rsidR="005B3C58" w:rsidRPr="009B63D1" w:rsidRDefault="005B3C58" w:rsidP="009B63D1">
            <w:pPr>
              <w:widowControl w:val="0"/>
              <w:autoSpaceDE w:val="0"/>
              <w:autoSpaceDN w:val="0"/>
              <w:adjustRightInd w:val="0"/>
              <w:rPr>
                <w:rFonts w:asciiTheme="majorHAnsi" w:hAnsiTheme="majorHAnsi" w:cs="Times New Roman"/>
                <w:sz w:val="20"/>
                <w:szCs w:val="20"/>
              </w:rPr>
            </w:pPr>
            <w:r w:rsidRPr="00D47BE2">
              <w:rPr>
                <w:rFonts w:asciiTheme="majorHAnsi" w:hAnsiTheme="majorHAnsi" w:cs="Times New Roman"/>
                <w:sz w:val="20"/>
                <w:szCs w:val="20"/>
              </w:rPr>
              <w:t>K.G.6. Compose simple shapes to form larger shapes. For example, “Can you join these two triangles with full sides touching to make a rectangle?”</w:t>
            </w:r>
          </w:p>
        </w:tc>
        <w:tc>
          <w:tcPr>
            <w:tcW w:w="1008" w:type="dxa"/>
          </w:tcPr>
          <w:p w14:paraId="380160D6" w14:textId="77777777" w:rsidR="00573F4D" w:rsidRDefault="00573F4D" w:rsidP="009B63D1">
            <w:pPr>
              <w:jc w:val="center"/>
              <w:rPr>
                <w:rFonts w:asciiTheme="majorHAnsi" w:hAnsiTheme="majorHAnsi"/>
                <w:color w:val="215868" w:themeColor="accent5" w:themeShade="80"/>
                <w:sz w:val="20"/>
                <w:szCs w:val="20"/>
              </w:rPr>
            </w:pPr>
            <w:r>
              <w:rPr>
                <w:rFonts w:asciiTheme="majorHAnsi" w:hAnsiTheme="majorHAnsi"/>
                <w:color w:val="215868" w:themeColor="accent5" w:themeShade="80"/>
                <w:sz w:val="20"/>
                <w:szCs w:val="20"/>
              </w:rPr>
              <w:t>2</w:t>
            </w:r>
          </w:p>
          <w:p w14:paraId="43CEF358" w14:textId="77777777" w:rsidR="00573F4D" w:rsidRDefault="00573F4D" w:rsidP="00B646F2">
            <w:pPr>
              <w:rPr>
                <w:rFonts w:asciiTheme="majorHAnsi" w:hAnsiTheme="majorHAnsi"/>
                <w:color w:val="215868" w:themeColor="accent5" w:themeShade="80"/>
                <w:sz w:val="20"/>
                <w:szCs w:val="20"/>
              </w:rPr>
            </w:pPr>
          </w:p>
          <w:p w14:paraId="755A3D19" w14:textId="794DB205" w:rsidR="00573F4D" w:rsidRPr="009B63D1" w:rsidRDefault="00573F4D" w:rsidP="009B63D1">
            <w:pPr>
              <w:jc w:val="center"/>
              <w:rPr>
                <w:rFonts w:asciiTheme="majorHAnsi" w:hAnsiTheme="majorHAnsi"/>
                <w:color w:val="215868" w:themeColor="accent5" w:themeShade="80"/>
                <w:sz w:val="20"/>
                <w:szCs w:val="20"/>
              </w:rPr>
            </w:pPr>
          </w:p>
        </w:tc>
      </w:tr>
    </w:tbl>
    <w:p w14:paraId="6956867A" w14:textId="77777777" w:rsidR="00710D4F" w:rsidRDefault="00710D4F" w:rsidP="00710D4F">
      <w:pPr>
        <w:rPr>
          <w:color w:val="215868" w:themeColor="accent5" w:themeShade="80"/>
        </w:rPr>
      </w:pPr>
    </w:p>
    <w:p w14:paraId="5D0E596C" w14:textId="77777777" w:rsidR="00133BE5" w:rsidRDefault="00133BE5" w:rsidP="007B265F">
      <w:pPr>
        <w:rPr>
          <w:color w:val="215868" w:themeColor="accent5" w:themeShade="80"/>
        </w:rPr>
      </w:pPr>
    </w:p>
    <w:p w14:paraId="6888C2D0" w14:textId="0CF96E4A" w:rsidR="000B3ED0" w:rsidRPr="007B0ECC" w:rsidRDefault="000B3ED0" w:rsidP="000B3ED0">
      <w:pPr>
        <w:jc w:val="center"/>
        <w:rPr>
          <w:rFonts w:asciiTheme="majorHAnsi" w:hAnsiTheme="majorHAnsi"/>
          <w:color w:val="215868" w:themeColor="accent5" w:themeShade="80"/>
        </w:rPr>
      </w:pPr>
    </w:p>
    <w:sectPr w:rsidR="000B3ED0" w:rsidRPr="007B0ECC" w:rsidSect="001363D5">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7926F" w14:textId="77777777" w:rsidR="0043467A" w:rsidRDefault="0043467A" w:rsidP="007B0ECC">
      <w:r>
        <w:separator/>
      </w:r>
    </w:p>
  </w:endnote>
  <w:endnote w:type="continuationSeparator" w:id="0">
    <w:p w14:paraId="23974741" w14:textId="77777777" w:rsidR="0043467A" w:rsidRDefault="0043467A" w:rsidP="007B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8EA5" w14:textId="77777777" w:rsidR="0043467A" w:rsidRDefault="0043467A" w:rsidP="003A4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3696C" w14:textId="77777777" w:rsidR="0043467A" w:rsidRDefault="0043467A" w:rsidP="00F355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F71F" w14:textId="0A522DAC" w:rsidR="0043467A" w:rsidRPr="00F3556D" w:rsidRDefault="0043467A" w:rsidP="00D47BE2">
    <w:pPr>
      <w:ind w:right="360"/>
      <w:rPr>
        <w:rStyle w:val="PageNumber"/>
        <w:rFonts w:asciiTheme="majorHAnsi" w:hAnsiTheme="majorHAnsi"/>
        <w:sz w:val="20"/>
        <w:szCs w:val="20"/>
      </w:rPr>
    </w:pPr>
    <w:r>
      <w:rPr>
        <w:rFonts w:asciiTheme="majorHAnsi" w:hAnsiTheme="majorHAnsi"/>
        <w:sz w:val="20"/>
        <w:szCs w:val="20"/>
      </w:rPr>
      <w:t xml:space="preserve">Tables were created using </w:t>
    </w:r>
    <w:r w:rsidRPr="00D47BE2">
      <w:rPr>
        <w:rFonts w:asciiTheme="majorHAnsi" w:hAnsiTheme="majorHAnsi"/>
        <w:i/>
        <w:sz w:val="20"/>
        <w:szCs w:val="20"/>
      </w:rPr>
      <w:t>CCSS, Where to Focus Kindergarten Mathematics</w:t>
    </w:r>
    <w:r w:rsidRPr="00D47BE2">
      <w:rPr>
        <w:rFonts w:asciiTheme="majorHAnsi" w:hAnsiTheme="majorHAnsi"/>
        <w:sz w:val="20"/>
        <w:szCs w:val="20"/>
      </w:rPr>
      <w:t xml:space="preserve">, </w:t>
    </w:r>
    <w:r>
      <w:rPr>
        <w:rFonts w:asciiTheme="majorHAnsi" w:hAnsiTheme="majorHAnsi"/>
        <w:sz w:val="20"/>
        <w:szCs w:val="20"/>
      </w:rPr>
      <w:t>created</w:t>
    </w:r>
    <w:r w:rsidRPr="00D47BE2">
      <w:rPr>
        <w:rFonts w:asciiTheme="majorHAnsi" w:hAnsiTheme="majorHAnsi"/>
        <w:sz w:val="20"/>
        <w:szCs w:val="20"/>
      </w:rPr>
      <w:t xml:space="preserve"> by Student Achievement Partners, achievethecore.org, 9/17/13. Alignment of Standards and Targets was </w:t>
    </w:r>
    <w:r>
      <w:rPr>
        <w:rFonts w:asciiTheme="majorHAnsi" w:hAnsiTheme="majorHAnsi"/>
        <w:sz w:val="20"/>
        <w:szCs w:val="20"/>
      </w:rPr>
      <w:t>p</w:t>
    </w:r>
    <w:r w:rsidRPr="00F3556D">
      <w:rPr>
        <w:rFonts w:asciiTheme="majorHAnsi" w:hAnsiTheme="majorHAnsi"/>
        <w:sz w:val="20"/>
        <w:szCs w:val="20"/>
      </w:rPr>
      <w:t>rep</w:t>
    </w:r>
    <w:r w:rsidR="00FD44A2">
      <w:rPr>
        <w:rFonts w:asciiTheme="majorHAnsi" w:hAnsiTheme="majorHAnsi"/>
        <w:sz w:val="20"/>
        <w:szCs w:val="20"/>
      </w:rPr>
      <w:t>ared by Lead Learner Associates 10/15)</w:t>
    </w:r>
    <w:r w:rsidR="00FD44A2">
      <w:rPr>
        <w:rFonts w:asciiTheme="majorHAnsi" w:hAnsiTheme="majorHAnsi"/>
        <w:sz w:val="20"/>
        <w:szCs w:val="20"/>
      </w:rPr>
      <w:tab/>
    </w:r>
    <w:r w:rsidR="00FD44A2">
      <w:rPr>
        <w:rFonts w:asciiTheme="majorHAnsi" w:hAnsiTheme="majorHAnsi"/>
        <w:sz w:val="20"/>
        <w:szCs w:val="20"/>
      </w:rPr>
      <w:tab/>
    </w:r>
    <w:r w:rsidR="00FD44A2">
      <w:rPr>
        <w:rFonts w:asciiTheme="majorHAnsi" w:hAnsiTheme="majorHAnsi"/>
        <w:sz w:val="20"/>
        <w:szCs w:val="20"/>
      </w:rPr>
      <w:tab/>
    </w:r>
    <w:r w:rsidR="00FD44A2">
      <w:rPr>
        <w:rFonts w:asciiTheme="majorHAnsi" w:hAnsiTheme="majorHAnsi"/>
        <w:sz w:val="20"/>
        <w:szCs w:val="20"/>
      </w:rPr>
      <w:tab/>
    </w:r>
    <w:r w:rsidR="00FD44A2">
      <w:rPr>
        <w:rFonts w:asciiTheme="majorHAnsi" w:hAnsiTheme="majorHAnsi"/>
        <w:sz w:val="20"/>
        <w:szCs w:val="20"/>
      </w:rPr>
      <w:tab/>
    </w:r>
    <w:r w:rsidR="00FD44A2">
      <w:rPr>
        <w:rFonts w:asciiTheme="majorHAnsi" w:hAnsiTheme="majorHAnsi"/>
        <w:sz w:val="20"/>
        <w:szCs w:val="20"/>
      </w:rPr>
      <w:tab/>
    </w:r>
    <w:r w:rsidR="00FD44A2">
      <w:rPr>
        <w:rFonts w:asciiTheme="majorHAnsi" w:hAnsiTheme="majorHAnsi"/>
        <w:sz w:val="20"/>
        <w:szCs w:val="20"/>
      </w:rPr>
      <w:tab/>
    </w:r>
    <w:r w:rsidR="00FD44A2">
      <w:rPr>
        <w:rFonts w:asciiTheme="majorHAnsi" w:hAnsiTheme="majorHAnsi"/>
        <w:sz w:val="20"/>
        <w:szCs w:val="20"/>
      </w:rPr>
      <w:tab/>
    </w:r>
    <w:r w:rsidR="00FD44A2">
      <w:rPr>
        <w:rFonts w:asciiTheme="majorHAnsi" w:hAnsiTheme="majorHAnsi"/>
        <w:sz w:val="20"/>
        <w:szCs w:val="20"/>
      </w:rPr>
      <w:tab/>
    </w:r>
    <w:r>
      <w:rPr>
        <w:rFonts w:asciiTheme="majorHAnsi" w:hAnsiTheme="majorHAnsi"/>
        <w:sz w:val="20"/>
        <w:szCs w:val="20"/>
      </w:rPr>
      <w:tab/>
    </w:r>
    <w:r w:rsidRPr="00F3556D">
      <w:rPr>
        <w:rStyle w:val="PageNumber"/>
        <w:rFonts w:asciiTheme="majorHAnsi" w:hAnsiTheme="majorHAnsi" w:cs="Times New Roman"/>
        <w:sz w:val="20"/>
        <w:szCs w:val="20"/>
      </w:rPr>
      <w:t xml:space="preserve">Page </w:t>
    </w:r>
    <w:r w:rsidRPr="00F3556D">
      <w:rPr>
        <w:rStyle w:val="PageNumber"/>
        <w:rFonts w:asciiTheme="majorHAnsi" w:hAnsiTheme="majorHAnsi" w:cs="Times New Roman"/>
        <w:sz w:val="20"/>
        <w:szCs w:val="20"/>
      </w:rPr>
      <w:fldChar w:fldCharType="begin"/>
    </w:r>
    <w:r w:rsidRPr="00F3556D">
      <w:rPr>
        <w:rStyle w:val="PageNumber"/>
        <w:rFonts w:asciiTheme="majorHAnsi" w:hAnsiTheme="majorHAnsi" w:cs="Times New Roman"/>
        <w:sz w:val="20"/>
        <w:szCs w:val="20"/>
      </w:rPr>
      <w:instrText xml:space="preserve"> PAGE </w:instrText>
    </w:r>
    <w:r w:rsidRPr="00F3556D">
      <w:rPr>
        <w:rStyle w:val="PageNumber"/>
        <w:rFonts w:asciiTheme="majorHAnsi" w:hAnsiTheme="majorHAnsi" w:cs="Times New Roman"/>
        <w:sz w:val="20"/>
        <w:szCs w:val="20"/>
      </w:rPr>
      <w:fldChar w:fldCharType="separate"/>
    </w:r>
    <w:r w:rsidR="008E7267">
      <w:rPr>
        <w:rStyle w:val="PageNumber"/>
        <w:rFonts w:asciiTheme="majorHAnsi" w:hAnsiTheme="majorHAnsi" w:cs="Times New Roman"/>
        <w:noProof/>
        <w:sz w:val="20"/>
        <w:szCs w:val="20"/>
      </w:rPr>
      <w:t>4</w:t>
    </w:r>
    <w:r w:rsidRPr="00F3556D">
      <w:rPr>
        <w:rStyle w:val="PageNumber"/>
        <w:rFonts w:asciiTheme="majorHAnsi" w:hAnsiTheme="majorHAnsi" w:cs="Times New Roman"/>
        <w:sz w:val="20"/>
        <w:szCs w:val="20"/>
      </w:rPr>
      <w:fldChar w:fldCharType="end"/>
    </w:r>
    <w:r w:rsidRPr="00F3556D">
      <w:rPr>
        <w:rStyle w:val="PageNumber"/>
        <w:rFonts w:asciiTheme="majorHAnsi" w:hAnsiTheme="majorHAnsi" w:cs="Times New Roman"/>
        <w:sz w:val="20"/>
        <w:szCs w:val="20"/>
      </w:rPr>
      <w:t xml:space="preserve"> of </w:t>
    </w:r>
    <w:r w:rsidRPr="00F3556D">
      <w:rPr>
        <w:rStyle w:val="PageNumber"/>
        <w:rFonts w:asciiTheme="majorHAnsi" w:hAnsiTheme="majorHAnsi" w:cs="Times New Roman"/>
        <w:sz w:val="20"/>
        <w:szCs w:val="20"/>
      </w:rPr>
      <w:fldChar w:fldCharType="begin"/>
    </w:r>
    <w:r w:rsidRPr="00F3556D">
      <w:rPr>
        <w:rStyle w:val="PageNumber"/>
        <w:rFonts w:asciiTheme="majorHAnsi" w:hAnsiTheme="majorHAnsi" w:cs="Times New Roman"/>
        <w:sz w:val="20"/>
        <w:szCs w:val="20"/>
      </w:rPr>
      <w:instrText xml:space="preserve"> NUMPAGES </w:instrText>
    </w:r>
    <w:r w:rsidRPr="00F3556D">
      <w:rPr>
        <w:rStyle w:val="PageNumber"/>
        <w:rFonts w:asciiTheme="majorHAnsi" w:hAnsiTheme="majorHAnsi" w:cs="Times New Roman"/>
        <w:sz w:val="20"/>
        <w:szCs w:val="20"/>
      </w:rPr>
      <w:fldChar w:fldCharType="separate"/>
    </w:r>
    <w:r w:rsidR="008E7267">
      <w:rPr>
        <w:rStyle w:val="PageNumber"/>
        <w:rFonts w:asciiTheme="majorHAnsi" w:hAnsiTheme="majorHAnsi" w:cs="Times New Roman"/>
        <w:noProof/>
        <w:sz w:val="20"/>
        <w:szCs w:val="20"/>
      </w:rPr>
      <w:t>4</w:t>
    </w:r>
    <w:r w:rsidRPr="00F3556D">
      <w:rPr>
        <w:rStyle w:val="PageNumber"/>
        <w:rFonts w:asciiTheme="majorHAnsi" w:hAnsiTheme="majorHAnsi" w:cs="Times New Roman"/>
        <w:sz w:val="20"/>
        <w:szCs w:val="20"/>
      </w:rPr>
      <w:fldChar w:fldCharType="end"/>
    </w:r>
  </w:p>
  <w:p w14:paraId="1E23E938" w14:textId="5306121E" w:rsidR="0043467A" w:rsidRPr="00F3556D" w:rsidRDefault="0043467A" w:rsidP="00F3556D">
    <w:pPr>
      <w:tabs>
        <w:tab w:val="right" w:pos="14220"/>
      </w:tabs>
      <w:rPr>
        <w:rFonts w:asciiTheme="majorHAnsi" w:hAnsiTheme="majorHAnsi"/>
        <w:sz w:val="20"/>
        <w:szCs w:val="20"/>
      </w:rPr>
    </w:pPr>
    <w:r w:rsidRPr="00F3556D">
      <w:rPr>
        <w:rFonts w:asciiTheme="majorHAnsi" w:hAnsiTheme="majorHAnsi"/>
        <w:sz w:val="20"/>
        <w:szCs w:val="20"/>
      </w:rPr>
      <w:tab/>
    </w:r>
  </w:p>
  <w:p w14:paraId="62B6D552" w14:textId="77777777" w:rsidR="0043467A" w:rsidRPr="00F3556D" w:rsidRDefault="0043467A">
    <w:pPr>
      <w:pStyle w:val="Footer"/>
      <w:rPr>
        <w:rFonts w:asciiTheme="majorHAnsi" w:hAnsiTheme="majorHAns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6EBEB" w14:textId="77777777" w:rsidR="00FD44A2" w:rsidRDefault="00FD44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13A97" w14:textId="77777777" w:rsidR="0043467A" w:rsidRDefault="0043467A" w:rsidP="007B0ECC">
      <w:r>
        <w:separator/>
      </w:r>
    </w:p>
  </w:footnote>
  <w:footnote w:type="continuationSeparator" w:id="0">
    <w:p w14:paraId="28001708" w14:textId="77777777" w:rsidR="0043467A" w:rsidRDefault="0043467A" w:rsidP="007B0E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D641" w14:textId="77777777" w:rsidR="00FD44A2" w:rsidRDefault="00FD44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55C80" w14:textId="77777777" w:rsidR="00FD44A2" w:rsidRDefault="00FD44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8929" w14:textId="77777777" w:rsidR="00FD44A2" w:rsidRDefault="00FD44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C03"/>
    <w:multiLevelType w:val="hybridMultilevel"/>
    <w:tmpl w:val="15F82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54C69"/>
    <w:multiLevelType w:val="hybridMultilevel"/>
    <w:tmpl w:val="89F60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D50C9"/>
    <w:multiLevelType w:val="multilevel"/>
    <w:tmpl w:val="C63ED2E8"/>
    <w:lvl w:ilvl="0">
      <w:start w:val="2"/>
      <w:numFmt w:val="none"/>
      <w:lvlText w:val="d"/>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AA3A24"/>
    <w:multiLevelType w:val="hybridMultilevel"/>
    <w:tmpl w:val="DDFC8758"/>
    <w:lvl w:ilvl="0" w:tplc="276E23BA">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B7687"/>
    <w:multiLevelType w:val="hybridMultilevel"/>
    <w:tmpl w:val="D2C0AEF2"/>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C747C"/>
    <w:multiLevelType w:val="hybridMultilevel"/>
    <w:tmpl w:val="7814FC1A"/>
    <w:lvl w:ilvl="0" w:tplc="721E7F2A">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F29BF"/>
    <w:multiLevelType w:val="hybridMultilevel"/>
    <w:tmpl w:val="A74A57F6"/>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611CD"/>
    <w:multiLevelType w:val="hybridMultilevel"/>
    <w:tmpl w:val="F7C01168"/>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432BB"/>
    <w:multiLevelType w:val="hybridMultilevel"/>
    <w:tmpl w:val="E60C0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0282F"/>
    <w:multiLevelType w:val="hybridMultilevel"/>
    <w:tmpl w:val="6AAA5346"/>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94C80"/>
    <w:multiLevelType w:val="hybridMultilevel"/>
    <w:tmpl w:val="F7C01168"/>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5675C"/>
    <w:multiLevelType w:val="hybridMultilevel"/>
    <w:tmpl w:val="05C47068"/>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0163B"/>
    <w:multiLevelType w:val="hybridMultilevel"/>
    <w:tmpl w:val="361E740C"/>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5693D"/>
    <w:multiLevelType w:val="hybridMultilevel"/>
    <w:tmpl w:val="BA525DDA"/>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24EBA"/>
    <w:multiLevelType w:val="hybridMultilevel"/>
    <w:tmpl w:val="F250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23B7D"/>
    <w:multiLevelType w:val="multilevel"/>
    <w:tmpl w:val="E60C00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087CFB"/>
    <w:multiLevelType w:val="hybridMultilevel"/>
    <w:tmpl w:val="CF523532"/>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0440A"/>
    <w:multiLevelType w:val="hybridMultilevel"/>
    <w:tmpl w:val="58284918"/>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97051"/>
    <w:multiLevelType w:val="hybridMultilevel"/>
    <w:tmpl w:val="6AAA5346"/>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9792E"/>
    <w:multiLevelType w:val="hybridMultilevel"/>
    <w:tmpl w:val="4D2012EE"/>
    <w:lvl w:ilvl="0" w:tplc="5FB4FD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D0133"/>
    <w:multiLevelType w:val="hybridMultilevel"/>
    <w:tmpl w:val="192026CE"/>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275A3"/>
    <w:multiLevelType w:val="hybridMultilevel"/>
    <w:tmpl w:val="63F8A19A"/>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767243"/>
    <w:multiLevelType w:val="hybridMultilevel"/>
    <w:tmpl w:val="2264D5D0"/>
    <w:lvl w:ilvl="0" w:tplc="55343F12">
      <w:start w:val="1"/>
      <w:numFmt w:val="none"/>
      <w:lvlText w:val="a."/>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B08C9"/>
    <w:multiLevelType w:val="multilevel"/>
    <w:tmpl w:val="04323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732210"/>
    <w:multiLevelType w:val="hybridMultilevel"/>
    <w:tmpl w:val="DB28211C"/>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673CE2"/>
    <w:multiLevelType w:val="hybridMultilevel"/>
    <w:tmpl w:val="BC967184"/>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F5B0B"/>
    <w:multiLevelType w:val="multilevel"/>
    <w:tmpl w:val="582849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5307202"/>
    <w:multiLevelType w:val="hybridMultilevel"/>
    <w:tmpl w:val="0CECFC4E"/>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56BA2"/>
    <w:multiLevelType w:val="hybridMultilevel"/>
    <w:tmpl w:val="ECF4D10A"/>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3C68E2"/>
    <w:multiLevelType w:val="multilevel"/>
    <w:tmpl w:val="476EB6F2"/>
    <w:lvl w:ilvl="0">
      <w:start w:val="2"/>
      <w:numFmt w:val="none"/>
      <w:lvlText w:val="d"/>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CED69F8"/>
    <w:multiLevelType w:val="hybridMultilevel"/>
    <w:tmpl w:val="BA525DDA"/>
    <w:lvl w:ilvl="0" w:tplc="5FB4F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D05744"/>
    <w:multiLevelType w:val="multilevel"/>
    <w:tmpl w:val="4D2012E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E09793B"/>
    <w:multiLevelType w:val="multilevel"/>
    <w:tmpl w:val="1ECAAFEC"/>
    <w:lvl w:ilvl="0">
      <w:start w:val="1"/>
      <w:numFmt w:val="lowerLetter"/>
      <w:lvlText w:val="%1."/>
      <w:lvlJc w:val="left"/>
      <w:pPr>
        <w:ind w:left="720" w:hanging="360"/>
      </w:pPr>
      <w:rPr>
        <w:rFonts w:ascii="Verdana" w:hAnsi="Verdana" w:cs="Verdana" w:hint="default"/>
        <w:color w:val="0000FF"/>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15"/>
  </w:num>
  <w:num w:numId="4">
    <w:abstractNumId w:val="19"/>
  </w:num>
  <w:num w:numId="5">
    <w:abstractNumId w:val="9"/>
  </w:num>
  <w:num w:numId="6">
    <w:abstractNumId w:val="18"/>
  </w:num>
  <w:num w:numId="7">
    <w:abstractNumId w:val="7"/>
  </w:num>
  <w:num w:numId="8">
    <w:abstractNumId w:val="10"/>
  </w:num>
  <w:num w:numId="9">
    <w:abstractNumId w:val="20"/>
  </w:num>
  <w:num w:numId="10">
    <w:abstractNumId w:val="6"/>
  </w:num>
  <w:num w:numId="11">
    <w:abstractNumId w:val="16"/>
  </w:num>
  <w:num w:numId="12">
    <w:abstractNumId w:val="11"/>
  </w:num>
  <w:num w:numId="13">
    <w:abstractNumId w:val="13"/>
  </w:num>
  <w:num w:numId="14">
    <w:abstractNumId w:val="30"/>
  </w:num>
  <w:num w:numId="15">
    <w:abstractNumId w:val="24"/>
  </w:num>
  <w:num w:numId="16">
    <w:abstractNumId w:val="31"/>
  </w:num>
  <w:num w:numId="17">
    <w:abstractNumId w:val="3"/>
  </w:num>
  <w:num w:numId="18">
    <w:abstractNumId w:val="29"/>
  </w:num>
  <w:num w:numId="19">
    <w:abstractNumId w:val="2"/>
  </w:num>
  <w:num w:numId="20">
    <w:abstractNumId w:val="28"/>
  </w:num>
  <w:num w:numId="21">
    <w:abstractNumId w:val="4"/>
  </w:num>
  <w:num w:numId="22">
    <w:abstractNumId w:val="12"/>
  </w:num>
  <w:num w:numId="23">
    <w:abstractNumId w:val="27"/>
  </w:num>
  <w:num w:numId="24">
    <w:abstractNumId w:val="17"/>
  </w:num>
  <w:num w:numId="25">
    <w:abstractNumId w:val="21"/>
  </w:num>
  <w:num w:numId="26">
    <w:abstractNumId w:val="22"/>
  </w:num>
  <w:num w:numId="27">
    <w:abstractNumId w:val="32"/>
  </w:num>
  <w:num w:numId="28">
    <w:abstractNumId w:val="26"/>
  </w:num>
  <w:num w:numId="29">
    <w:abstractNumId w:val="25"/>
  </w:num>
  <w:num w:numId="30">
    <w:abstractNumId w:val="5"/>
  </w:num>
  <w:num w:numId="31">
    <w:abstractNumId w:val="23"/>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D5"/>
    <w:rsid w:val="000947EA"/>
    <w:rsid w:val="000B3ED0"/>
    <w:rsid w:val="000C47EA"/>
    <w:rsid w:val="000D6DE8"/>
    <w:rsid w:val="00133BE5"/>
    <w:rsid w:val="001363D5"/>
    <w:rsid w:val="001469EB"/>
    <w:rsid w:val="001B3A32"/>
    <w:rsid w:val="001D240F"/>
    <w:rsid w:val="00285770"/>
    <w:rsid w:val="00285DD2"/>
    <w:rsid w:val="00313E18"/>
    <w:rsid w:val="00355E06"/>
    <w:rsid w:val="003A47FF"/>
    <w:rsid w:val="003B0D75"/>
    <w:rsid w:val="00417EA5"/>
    <w:rsid w:val="0043467A"/>
    <w:rsid w:val="00533051"/>
    <w:rsid w:val="00573F4D"/>
    <w:rsid w:val="005B3C58"/>
    <w:rsid w:val="006E5661"/>
    <w:rsid w:val="00710D4F"/>
    <w:rsid w:val="007B0ECC"/>
    <w:rsid w:val="007B265F"/>
    <w:rsid w:val="007C71D6"/>
    <w:rsid w:val="007D2CFF"/>
    <w:rsid w:val="00830451"/>
    <w:rsid w:val="008D6FAD"/>
    <w:rsid w:val="008E7267"/>
    <w:rsid w:val="00971035"/>
    <w:rsid w:val="00983BA3"/>
    <w:rsid w:val="009A36B6"/>
    <w:rsid w:val="009B63D1"/>
    <w:rsid w:val="009D79B0"/>
    <w:rsid w:val="00A27582"/>
    <w:rsid w:val="00A45FFF"/>
    <w:rsid w:val="00A77D36"/>
    <w:rsid w:val="00A91E32"/>
    <w:rsid w:val="00AD77D4"/>
    <w:rsid w:val="00B3626C"/>
    <w:rsid w:val="00B646F2"/>
    <w:rsid w:val="00B86D26"/>
    <w:rsid w:val="00C31895"/>
    <w:rsid w:val="00D27AFD"/>
    <w:rsid w:val="00D47BE2"/>
    <w:rsid w:val="00E56AD4"/>
    <w:rsid w:val="00EB4996"/>
    <w:rsid w:val="00F32F5D"/>
    <w:rsid w:val="00F3556D"/>
    <w:rsid w:val="00FA549C"/>
    <w:rsid w:val="00FC5932"/>
    <w:rsid w:val="00FD44A2"/>
    <w:rsid w:val="00FF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00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3D5"/>
    <w:rPr>
      <w:rFonts w:ascii="Lucida Grande" w:hAnsi="Lucida Grande" w:cs="Lucida Grande"/>
      <w:sz w:val="18"/>
      <w:szCs w:val="18"/>
    </w:rPr>
  </w:style>
  <w:style w:type="table" w:styleId="TableGrid">
    <w:name w:val="Table Grid"/>
    <w:basedOn w:val="TableNormal"/>
    <w:uiPriority w:val="59"/>
    <w:rsid w:val="00533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ECC"/>
    <w:pPr>
      <w:tabs>
        <w:tab w:val="center" w:pos="4320"/>
        <w:tab w:val="right" w:pos="8640"/>
      </w:tabs>
    </w:pPr>
  </w:style>
  <w:style w:type="character" w:customStyle="1" w:styleId="HeaderChar">
    <w:name w:val="Header Char"/>
    <w:basedOn w:val="DefaultParagraphFont"/>
    <w:link w:val="Header"/>
    <w:uiPriority w:val="99"/>
    <w:rsid w:val="007B0ECC"/>
  </w:style>
  <w:style w:type="paragraph" w:styleId="Footer">
    <w:name w:val="footer"/>
    <w:basedOn w:val="Normal"/>
    <w:link w:val="FooterChar"/>
    <w:uiPriority w:val="99"/>
    <w:unhideWhenUsed/>
    <w:rsid w:val="007B0ECC"/>
    <w:pPr>
      <w:tabs>
        <w:tab w:val="center" w:pos="4320"/>
        <w:tab w:val="right" w:pos="8640"/>
      </w:tabs>
    </w:pPr>
  </w:style>
  <w:style w:type="character" w:customStyle="1" w:styleId="FooterChar">
    <w:name w:val="Footer Char"/>
    <w:basedOn w:val="DefaultParagraphFont"/>
    <w:link w:val="Footer"/>
    <w:uiPriority w:val="99"/>
    <w:rsid w:val="007B0ECC"/>
  </w:style>
  <w:style w:type="paragraph" w:styleId="ListParagraph">
    <w:name w:val="List Paragraph"/>
    <w:basedOn w:val="Normal"/>
    <w:uiPriority w:val="34"/>
    <w:qFormat/>
    <w:rsid w:val="007B265F"/>
    <w:pPr>
      <w:ind w:left="720"/>
      <w:contextualSpacing/>
    </w:pPr>
  </w:style>
  <w:style w:type="character" w:styleId="PageNumber">
    <w:name w:val="page number"/>
    <w:basedOn w:val="DefaultParagraphFont"/>
    <w:uiPriority w:val="99"/>
    <w:semiHidden/>
    <w:unhideWhenUsed/>
    <w:rsid w:val="00F355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3D5"/>
    <w:rPr>
      <w:rFonts w:ascii="Lucida Grande" w:hAnsi="Lucida Grande" w:cs="Lucida Grande"/>
      <w:sz w:val="18"/>
      <w:szCs w:val="18"/>
    </w:rPr>
  </w:style>
  <w:style w:type="table" w:styleId="TableGrid">
    <w:name w:val="Table Grid"/>
    <w:basedOn w:val="TableNormal"/>
    <w:uiPriority w:val="59"/>
    <w:rsid w:val="00533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ECC"/>
    <w:pPr>
      <w:tabs>
        <w:tab w:val="center" w:pos="4320"/>
        <w:tab w:val="right" w:pos="8640"/>
      </w:tabs>
    </w:pPr>
  </w:style>
  <w:style w:type="character" w:customStyle="1" w:styleId="HeaderChar">
    <w:name w:val="Header Char"/>
    <w:basedOn w:val="DefaultParagraphFont"/>
    <w:link w:val="Header"/>
    <w:uiPriority w:val="99"/>
    <w:rsid w:val="007B0ECC"/>
  </w:style>
  <w:style w:type="paragraph" w:styleId="Footer">
    <w:name w:val="footer"/>
    <w:basedOn w:val="Normal"/>
    <w:link w:val="FooterChar"/>
    <w:uiPriority w:val="99"/>
    <w:unhideWhenUsed/>
    <w:rsid w:val="007B0ECC"/>
    <w:pPr>
      <w:tabs>
        <w:tab w:val="center" w:pos="4320"/>
        <w:tab w:val="right" w:pos="8640"/>
      </w:tabs>
    </w:pPr>
  </w:style>
  <w:style w:type="character" w:customStyle="1" w:styleId="FooterChar">
    <w:name w:val="Footer Char"/>
    <w:basedOn w:val="DefaultParagraphFont"/>
    <w:link w:val="Footer"/>
    <w:uiPriority w:val="99"/>
    <w:rsid w:val="007B0ECC"/>
  </w:style>
  <w:style w:type="paragraph" w:styleId="ListParagraph">
    <w:name w:val="List Paragraph"/>
    <w:basedOn w:val="Normal"/>
    <w:uiPriority w:val="34"/>
    <w:qFormat/>
    <w:rsid w:val="007B265F"/>
    <w:pPr>
      <w:ind w:left="720"/>
      <w:contextualSpacing/>
    </w:pPr>
  </w:style>
  <w:style w:type="character" w:styleId="PageNumber">
    <w:name w:val="page number"/>
    <w:basedOn w:val="DefaultParagraphFont"/>
    <w:uiPriority w:val="99"/>
    <w:semiHidden/>
    <w:unhideWhenUsed/>
    <w:rsid w:val="00F3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305B-1FF1-B14B-A265-341F1534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1101</Words>
  <Characters>6281</Characters>
  <Application>Microsoft Macintosh Word</Application>
  <DocSecurity>0</DocSecurity>
  <Lines>52</Lines>
  <Paragraphs>14</Paragraphs>
  <ScaleCrop>false</ScaleCrop>
  <Company>Lead Learner Associates</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Manthey</dc:creator>
  <cp:keywords/>
  <dc:description/>
  <cp:lastModifiedBy>George Manthey</cp:lastModifiedBy>
  <cp:revision>8</cp:revision>
  <cp:lastPrinted>2015-10-18T04:26:00Z</cp:lastPrinted>
  <dcterms:created xsi:type="dcterms:W3CDTF">2015-10-17T16:13:00Z</dcterms:created>
  <dcterms:modified xsi:type="dcterms:W3CDTF">2015-10-18T04:26:00Z</dcterms:modified>
</cp:coreProperties>
</file>