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A15" w:rsidRPr="00725CAB" w:rsidRDefault="004E4A15" w:rsidP="004E4A15">
      <w:pPr>
        <w:spacing w:after="0" w:line="240" w:lineRule="auto"/>
        <w:jc w:val="center"/>
        <w:rPr>
          <w:b/>
          <w:i/>
          <w:noProof/>
          <w:sz w:val="32"/>
          <w:szCs w:val="32"/>
        </w:rPr>
      </w:pPr>
      <w:r w:rsidRPr="00725CAB">
        <w:rPr>
          <w:b/>
          <w:i/>
          <w:noProof/>
          <w:sz w:val="32"/>
          <w:szCs w:val="32"/>
        </w:rPr>
        <w:t>Which Standards Does the SBAC Assessment Measure?</w:t>
      </w:r>
    </w:p>
    <w:p w:rsidR="004E4A15" w:rsidRPr="006511B6" w:rsidRDefault="004E4A15" w:rsidP="004E4A15">
      <w:pPr>
        <w:spacing w:after="0" w:line="240" w:lineRule="auto"/>
        <w:jc w:val="center"/>
        <w:rPr>
          <w:b/>
          <w:i/>
          <w:noProof/>
          <w:sz w:val="24"/>
          <w:szCs w:val="24"/>
        </w:rPr>
      </w:pPr>
      <w:r w:rsidRPr="006511B6">
        <w:rPr>
          <w:b/>
          <w:i/>
          <w:noProof/>
          <w:sz w:val="24"/>
          <w:szCs w:val="24"/>
        </w:rPr>
        <w:t>Summary from SBAC Content Specifications</w:t>
      </w:r>
    </w:p>
    <w:p w:rsidR="004E4A15" w:rsidRDefault="004E4A15" w:rsidP="0062451C">
      <w:pPr>
        <w:spacing w:after="0"/>
        <w:jc w:val="center"/>
        <w:rPr>
          <w:b/>
        </w:rPr>
      </w:pPr>
    </w:p>
    <w:p w:rsidR="0062451C" w:rsidRDefault="0062451C" w:rsidP="0062451C">
      <w:pPr>
        <w:spacing w:after="0"/>
        <w:jc w:val="center"/>
        <w:rPr>
          <w:b/>
        </w:rPr>
      </w:pPr>
      <w:r>
        <w:rPr>
          <w:b/>
        </w:rPr>
        <w:t>Grade 6</w:t>
      </w:r>
      <w:r w:rsidRPr="0055205A">
        <w:rPr>
          <w:b/>
        </w:rPr>
        <w:t xml:space="preserve"> and SBAC Alignment</w:t>
      </w:r>
      <w:r w:rsidR="004E4A15">
        <w:rPr>
          <w:b/>
        </w:rPr>
        <w:t xml:space="preserve"> by Standards</w:t>
      </w:r>
    </w:p>
    <w:p w:rsidR="0062451C" w:rsidRPr="0055205A" w:rsidRDefault="007E600D" w:rsidP="0062451C">
      <w:pPr>
        <w:spacing w:after="0"/>
        <w:jc w:val="center"/>
        <w:rPr>
          <w:b/>
        </w:rPr>
      </w:pPr>
      <w:r>
        <w:rPr>
          <w:i/>
        </w:rPr>
        <w:t xml:space="preserve">KEY: </w:t>
      </w:r>
      <w:r w:rsidRPr="00BB2EC8">
        <w:rPr>
          <w:i/>
          <w:color w:val="FF0000"/>
        </w:rPr>
        <w:t>Claim 1 is red</w:t>
      </w:r>
      <w:r w:rsidRPr="00FC2171">
        <w:rPr>
          <w:i/>
        </w:rPr>
        <w:t xml:space="preserve">, </w:t>
      </w:r>
      <w:r w:rsidRPr="00BB2EC8">
        <w:rPr>
          <w:i/>
          <w:color w:val="0070C0"/>
        </w:rPr>
        <w:t>Claim 2 is blue</w:t>
      </w:r>
      <w:r w:rsidRPr="00FC2171">
        <w:rPr>
          <w:i/>
        </w:rPr>
        <w:t xml:space="preserve">, </w:t>
      </w:r>
      <w:r w:rsidRPr="00BB2EC8">
        <w:rPr>
          <w:i/>
          <w:color w:val="7030A0"/>
        </w:rPr>
        <w:t>Claim 3 is purple</w:t>
      </w:r>
      <w:r w:rsidRPr="00FC2171">
        <w:rPr>
          <w:i/>
        </w:rPr>
        <w:t xml:space="preserve">, </w:t>
      </w:r>
      <w:r w:rsidRPr="00BB2EC8">
        <w:rPr>
          <w:i/>
          <w:color w:val="00B050"/>
        </w:rPr>
        <w:t>Claim 4 is green</w:t>
      </w:r>
      <w:r>
        <w:rPr>
          <w:i/>
        </w:rPr>
        <w:t>.  Target number follows the hyphen.</w:t>
      </w:r>
    </w:p>
    <w:tbl>
      <w:tblPr>
        <w:tblStyle w:val="TableGrid"/>
        <w:tblW w:w="0" w:type="auto"/>
        <w:tblLook w:val="04A0" w:firstRow="1" w:lastRow="0" w:firstColumn="1" w:lastColumn="0" w:noHBand="0" w:noVBand="1"/>
      </w:tblPr>
      <w:tblGrid>
        <w:gridCol w:w="801"/>
        <w:gridCol w:w="802"/>
        <w:gridCol w:w="704"/>
        <w:gridCol w:w="704"/>
        <w:gridCol w:w="1408"/>
        <w:gridCol w:w="1431"/>
        <w:gridCol w:w="704"/>
        <w:gridCol w:w="706"/>
        <w:gridCol w:w="706"/>
        <w:gridCol w:w="704"/>
        <w:gridCol w:w="1428"/>
        <w:gridCol w:w="706"/>
        <w:gridCol w:w="705"/>
        <w:gridCol w:w="706"/>
        <w:gridCol w:w="706"/>
        <w:gridCol w:w="1433"/>
      </w:tblGrid>
      <w:tr w:rsidR="0062451C" w:rsidRPr="00E34C1C" w:rsidTr="00E34C1C">
        <w:tc>
          <w:tcPr>
            <w:tcW w:w="4419" w:type="dxa"/>
            <w:gridSpan w:val="5"/>
            <w:tcBorders>
              <w:left w:val="single" w:sz="18" w:space="0" w:color="auto"/>
              <w:right w:val="single" w:sz="18" w:space="0" w:color="auto"/>
            </w:tcBorders>
          </w:tcPr>
          <w:p w:rsidR="0062451C" w:rsidRPr="00E34C1C" w:rsidRDefault="0062451C" w:rsidP="00EB5EF6">
            <w:pPr>
              <w:jc w:val="center"/>
              <w:rPr>
                <w:b/>
                <w:sz w:val="18"/>
                <w:szCs w:val="18"/>
              </w:rPr>
            </w:pPr>
            <w:r w:rsidRPr="00E34C1C">
              <w:rPr>
                <w:b/>
                <w:sz w:val="18"/>
                <w:szCs w:val="18"/>
              </w:rPr>
              <w:t>Key Ideas and Details</w:t>
            </w:r>
          </w:p>
        </w:tc>
        <w:tc>
          <w:tcPr>
            <w:tcW w:w="4251" w:type="dxa"/>
            <w:gridSpan w:val="5"/>
            <w:tcBorders>
              <w:left w:val="single" w:sz="18" w:space="0" w:color="auto"/>
              <w:right w:val="single" w:sz="18" w:space="0" w:color="auto"/>
            </w:tcBorders>
          </w:tcPr>
          <w:p w:rsidR="0062451C" w:rsidRPr="00E34C1C" w:rsidRDefault="0062451C" w:rsidP="00EB5EF6">
            <w:pPr>
              <w:jc w:val="center"/>
              <w:rPr>
                <w:b/>
                <w:sz w:val="18"/>
                <w:szCs w:val="18"/>
              </w:rPr>
            </w:pPr>
            <w:r w:rsidRPr="00E34C1C">
              <w:rPr>
                <w:b/>
                <w:sz w:val="18"/>
                <w:szCs w:val="18"/>
              </w:rPr>
              <w:t>Craft and Structure</w:t>
            </w:r>
          </w:p>
        </w:tc>
        <w:tc>
          <w:tcPr>
            <w:tcW w:w="4251" w:type="dxa"/>
            <w:gridSpan w:val="5"/>
            <w:tcBorders>
              <w:left w:val="single" w:sz="18" w:space="0" w:color="auto"/>
              <w:right w:val="single" w:sz="18" w:space="0" w:color="auto"/>
            </w:tcBorders>
          </w:tcPr>
          <w:p w:rsidR="0062451C" w:rsidRPr="00E34C1C" w:rsidRDefault="0062451C" w:rsidP="00EB5EF6">
            <w:pPr>
              <w:jc w:val="center"/>
              <w:rPr>
                <w:b/>
                <w:sz w:val="18"/>
                <w:szCs w:val="18"/>
              </w:rPr>
            </w:pPr>
            <w:r w:rsidRPr="00E34C1C">
              <w:rPr>
                <w:b/>
                <w:sz w:val="18"/>
                <w:szCs w:val="18"/>
              </w:rPr>
              <w:t>Integration of Knowledge and Ideas</w:t>
            </w:r>
          </w:p>
        </w:tc>
        <w:tc>
          <w:tcPr>
            <w:tcW w:w="1433" w:type="dxa"/>
            <w:tcBorders>
              <w:left w:val="single" w:sz="18" w:space="0" w:color="auto"/>
              <w:right w:val="single" w:sz="18" w:space="0" w:color="auto"/>
            </w:tcBorders>
          </w:tcPr>
          <w:p w:rsidR="0062451C" w:rsidRPr="00E34C1C" w:rsidRDefault="0062451C" w:rsidP="00EB5EF6">
            <w:pPr>
              <w:jc w:val="center"/>
              <w:rPr>
                <w:b/>
                <w:sz w:val="18"/>
                <w:szCs w:val="18"/>
              </w:rPr>
            </w:pPr>
            <w:r w:rsidRPr="00E34C1C">
              <w:rPr>
                <w:b/>
                <w:sz w:val="18"/>
                <w:szCs w:val="18"/>
              </w:rPr>
              <w:t>Range</w:t>
            </w:r>
          </w:p>
        </w:tc>
      </w:tr>
      <w:tr w:rsidR="0062451C" w:rsidRPr="00E34C1C" w:rsidTr="00E34C1C">
        <w:tc>
          <w:tcPr>
            <w:tcW w:w="1603" w:type="dxa"/>
            <w:gridSpan w:val="2"/>
            <w:tcBorders>
              <w:left w:val="single" w:sz="18" w:space="0" w:color="auto"/>
            </w:tcBorders>
          </w:tcPr>
          <w:p w:rsidR="0062451C" w:rsidRPr="00E34C1C" w:rsidRDefault="0062451C" w:rsidP="00EB5EF6">
            <w:pPr>
              <w:jc w:val="center"/>
              <w:rPr>
                <w:sz w:val="18"/>
                <w:szCs w:val="18"/>
              </w:rPr>
            </w:pPr>
            <w:r w:rsidRPr="00E34C1C">
              <w:rPr>
                <w:sz w:val="18"/>
                <w:szCs w:val="18"/>
              </w:rPr>
              <w:t>RL1</w:t>
            </w:r>
          </w:p>
        </w:tc>
        <w:tc>
          <w:tcPr>
            <w:tcW w:w="1408" w:type="dxa"/>
            <w:gridSpan w:val="2"/>
          </w:tcPr>
          <w:p w:rsidR="0062451C" w:rsidRPr="00E34C1C" w:rsidRDefault="0062451C" w:rsidP="00EB5EF6">
            <w:pPr>
              <w:jc w:val="center"/>
              <w:rPr>
                <w:sz w:val="18"/>
                <w:szCs w:val="18"/>
              </w:rPr>
            </w:pPr>
            <w:r w:rsidRPr="00E34C1C">
              <w:rPr>
                <w:sz w:val="18"/>
                <w:szCs w:val="18"/>
              </w:rPr>
              <w:t>RL2</w:t>
            </w:r>
          </w:p>
        </w:tc>
        <w:tc>
          <w:tcPr>
            <w:tcW w:w="1408" w:type="dxa"/>
            <w:tcBorders>
              <w:right w:val="single" w:sz="18" w:space="0" w:color="auto"/>
            </w:tcBorders>
          </w:tcPr>
          <w:p w:rsidR="0062451C" w:rsidRPr="00E34C1C" w:rsidRDefault="0062451C" w:rsidP="00EB5EF6">
            <w:pPr>
              <w:jc w:val="center"/>
              <w:rPr>
                <w:sz w:val="18"/>
                <w:szCs w:val="18"/>
              </w:rPr>
            </w:pPr>
            <w:r w:rsidRPr="00E34C1C">
              <w:rPr>
                <w:sz w:val="18"/>
                <w:szCs w:val="18"/>
              </w:rPr>
              <w:t>RL3</w:t>
            </w:r>
          </w:p>
        </w:tc>
        <w:tc>
          <w:tcPr>
            <w:tcW w:w="1431" w:type="dxa"/>
            <w:tcBorders>
              <w:left w:val="single" w:sz="18" w:space="0" w:color="auto"/>
            </w:tcBorders>
          </w:tcPr>
          <w:p w:rsidR="0062451C" w:rsidRPr="00E34C1C" w:rsidRDefault="0062451C" w:rsidP="00EB5EF6">
            <w:pPr>
              <w:jc w:val="center"/>
              <w:rPr>
                <w:sz w:val="18"/>
                <w:szCs w:val="18"/>
              </w:rPr>
            </w:pPr>
            <w:r w:rsidRPr="00E34C1C">
              <w:rPr>
                <w:sz w:val="18"/>
                <w:szCs w:val="18"/>
              </w:rPr>
              <w:t>RL4</w:t>
            </w:r>
          </w:p>
        </w:tc>
        <w:tc>
          <w:tcPr>
            <w:tcW w:w="1410" w:type="dxa"/>
            <w:gridSpan w:val="2"/>
          </w:tcPr>
          <w:p w:rsidR="0062451C" w:rsidRPr="00E34C1C" w:rsidRDefault="0062451C" w:rsidP="00EB5EF6">
            <w:pPr>
              <w:jc w:val="center"/>
              <w:rPr>
                <w:sz w:val="18"/>
                <w:szCs w:val="18"/>
              </w:rPr>
            </w:pPr>
            <w:r w:rsidRPr="00E34C1C">
              <w:rPr>
                <w:sz w:val="18"/>
                <w:szCs w:val="18"/>
              </w:rPr>
              <w:t>RL5</w:t>
            </w:r>
          </w:p>
        </w:tc>
        <w:tc>
          <w:tcPr>
            <w:tcW w:w="1410" w:type="dxa"/>
            <w:gridSpan w:val="2"/>
            <w:tcBorders>
              <w:right w:val="single" w:sz="18" w:space="0" w:color="auto"/>
            </w:tcBorders>
          </w:tcPr>
          <w:p w:rsidR="0062451C" w:rsidRPr="00E34C1C" w:rsidRDefault="0062451C" w:rsidP="00EB5EF6">
            <w:pPr>
              <w:jc w:val="center"/>
              <w:rPr>
                <w:sz w:val="18"/>
                <w:szCs w:val="18"/>
              </w:rPr>
            </w:pPr>
            <w:r w:rsidRPr="00E34C1C">
              <w:rPr>
                <w:sz w:val="18"/>
                <w:szCs w:val="18"/>
              </w:rPr>
              <w:t>RL6</w:t>
            </w:r>
          </w:p>
        </w:tc>
        <w:tc>
          <w:tcPr>
            <w:tcW w:w="1428" w:type="dxa"/>
            <w:tcBorders>
              <w:left w:val="single" w:sz="18" w:space="0" w:color="auto"/>
            </w:tcBorders>
            <w:shd w:val="clear" w:color="auto" w:fill="D9D9D9" w:themeFill="background1" w:themeFillShade="D9"/>
          </w:tcPr>
          <w:p w:rsidR="0062451C" w:rsidRPr="00E34C1C" w:rsidRDefault="0062451C" w:rsidP="00EB5EF6">
            <w:pPr>
              <w:jc w:val="center"/>
              <w:rPr>
                <w:sz w:val="18"/>
                <w:szCs w:val="18"/>
              </w:rPr>
            </w:pPr>
            <w:r w:rsidRPr="00E34C1C">
              <w:rPr>
                <w:sz w:val="18"/>
                <w:szCs w:val="18"/>
              </w:rPr>
              <w:t>RL7</w:t>
            </w:r>
          </w:p>
        </w:tc>
        <w:tc>
          <w:tcPr>
            <w:tcW w:w="1411" w:type="dxa"/>
            <w:gridSpan w:val="2"/>
            <w:shd w:val="clear" w:color="auto" w:fill="D9D9D9" w:themeFill="background1" w:themeFillShade="D9"/>
          </w:tcPr>
          <w:p w:rsidR="0062451C" w:rsidRPr="00E34C1C" w:rsidRDefault="0062451C" w:rsidP="00EB5EF6">
            <w:pPr>
              <w:jc w:val="center"/>
              <w:rPr>
                <w:sz w:val="18"/>
                <w:szCs w:val="18"/>
              </w:rPr>
            </w:pPr>
            <w:r w:rsidRPr="00E34C1C">
              <w:rPr>
                <w:sz w:val="18"/>
                <w:szCs w:val="18"/>
              </w:rPr>
              <w:t>RL8</w:t>
            </w:r>
          </w:p>
        </w:tc>
        <w:tc>
          <w:tcPr>
            <w:tcW w:w="1412" w:type="dxa"/>
            <w:gridSpan w:val="2"/>
            <w:tcBorders>
              <w:right w:val="single" w:sz="18" w:space="0" w:color="auto"/>
            </w:tcBorders>
          </w:tcPr>
          <w:p w:rsidR="0062451C" w:rsidRPr="00E34C1C" w:rsidRDefault="0062451C" w:rsidP="00EB5EF6">
            <w:pPr>
              <w:jc w:val="center"/>
              <w:rPr>
                <w:sz w:val="18"/>
                <w:szCs w:val="18"/>
              </w:rPr>
            </w:pPr>
            <w:r w:rsidRPr="00E34C1C">
              <w:rPr>
                <w:sz w:val="18"/>
                <w:szCs w:val="18"/>
              </w:rPr>
              <w:t>RL9</w:t>
            </w:r>
          </w:p>
        </w:tc>
        <w:tc>
          <w:tcPr>
            <w:tcW w:w="1433" w:type="dxa"/>
            <w:tcBorders>
              <w:left w:val="single" w:sz="18" w:space="0" w:color="auto"/>
              <w:right w:val="single" w:sz="18" w:space="0" w:color="auto"/>
            </w:tcBorders>
            <w:shd w:val="clear" w:color="auto" w:fill="D9D9D9" w:themeFill="background1" w:themeFillShade="D9"/>
          </w:tcPr>
          <w:p w:rsidR="0062451C" w:rsidRPr="00E34C1C" w:rsidRDefault="0062451C" w:rsidP="00EB5EF6">
            <w:pPr>
              <w:jc w:val="center"/>
              <w:rPr>
                <w:sz w:val="18"/>
                <w:szCs w:val="18"/>
              </w:rPr>
            </w:pPr>
            <w:r w:rsidRPr="00E34C1C">
              <w:rPr>
                <w:sz w:val="18"/>
                <w:szCs w:val="18"/>
              </w:rPr>
              <w:t>RL10</w:t>
            </w:r>
          </w:p>
        </w:tc>
      </w:tr>
      <w:tr w:rsidR="00553F56" w:rsidRPr="00E34C1C" w:rsidTr="00E34C1C">
        <w:tc>
          <w:tcPr>
            <w:tcW w:w="801" w:type="dxa"/>
            <w:tcBorders>
              <w:left w:val="single" w:sz="18" w:space="0" w:color="auto"/>
              <w:right w:val="single" w:sz="2" w:space="0" w:color="FFFFFF" w:themeColor="background1"/>
            </w:tcBorders>
          </w:tcPr>
          <w:p w:rsidR="00553F56" w:rsidRPr="00E34C1C" w:rsidRDefault="00553F56" w:rsidP="00EB5EF6">
            <w:pPr>
              <w:rPr>
                <w:color w:val="FF0000"/>
                <w:sz w:val="18"/>
                <w:szCs w:val="18"/>
              </w:rPr>
            </w:pPr>
            <w:r w:rsidRPr="00E34C1C">
              <w:rPr>
                <w:color w:val="FF0000"/>
                <w:sz w:val="18"/>
                <w:szCs w:val="18"/>
              </w:rPr>
              <w:t>1-1</w:t>
            </w:r>
          </w:p>
          <w:p w:rsidR="00553F56" w:rsidRPr="00E34C1C" w:rsidRDefault="00553F56" w:rsidP="00EB5EF6">
            <w:pPr>
              <w:rPr>
                <w:color w:val="FF0000"/>
                <w:sz w:val="18"/>
                <w:szCs w:val="18"/>
              </w:rPr>
            </w:pPr>
            <w:r w:rsidRPr="00E34C1C">
              <w:rPr>
                <w:color w:val="FF0000"/>
                <w:sz w:val="18"/>
                <w:szCs w:val="18"/>
              </w:rPr>
              <w:t>1-2</w:t>
            </w:r>
          </w:p>
          <w:p w:rsidR="00553F56" w:rsidRPr="00E34C1C" w:rsidRDefault="00553F56" w:rsidP="00EB5EF6">
            <w:pPr>
              <w:rPr>
                <w:color w:val="FF0000"/>
                <w:sz w:val="18"/>
                <w:szCs w:val="18"/>
              </w:rPr>
            </w:pPr>
            <w:r w:rsidRPr="00E34C1C">
              <w:rPr>
                <w:color w:val="FF0000"/>
                <w:sz w:val="18"/>
                <w:szCs w:val="18"/>
              </w:rPr>
              <w:t>1-3</w:t>
            </w:r>
          </w:p>
          <w:p w:rsidR="00553F56" w:rsidRPr="00E34C1C" w:rsidRDefault="00553F56" w:rsidP="00EB5EF6">
            <w:pPr>
              <w:rPr>
                <w:color w:val="FF0000"/>
                <w:sz w:val="18"/>
                <w:szCs w:val="18"/>
              </w:rPr>
            </w:pPr>
            <w:r w:rsidRPr="00E34C1C">
              <w:rPr>
                <w:color w:val="FF0000"/>
                <w:sz w:val="18"/>
                <w:szCs w:val="18"/>
              </w:rPr>
              <w:t>1-4</w:t>
            </w:r>
          </w:p>
        </w:tc>
        <w:tc>
          <w:tcPr>
            <w:tcW w:w="802" w:type="dxa"/>
            <w:tcBorders>
              <w:left w:val="single" w:sz="2" w:space="0" w:color="FFFFFF" w:themeColor="background1"/>
            </w:tcBorders>
          </w:tcPr>
          <w:p w:rsidR="00553F56" w:rsidRPr="00E34C1C" w:rsidRDefault="00553F56" w:rsidP="00EB5EF6">
            <w:pPr>
              <w:rPr>
                <w:color w:val="FF0000"/>
                <w:sz w:val="18"/>
                <w:szCs w:val="18"/>
              </w:rPr>
            </w:pPr>
            <w:r w:rsidRPr="00E34C1C">
              <w:rPr>
                <w:color w:val="FF0000"/>
                <w:sz w:val="18"/>
                <w:szCs w:val="18"/>
              </w:rPr>
              <w:t>1-5</w:t>
            </w:r>
          </w:p>
          <w:p w:rsidR="00553F56" w:rsidRPr="00E34C1C" w:rsidRDefault="00553F56" w:rsidP="00EB5EF6">
            <w:pPr>
              <w:rPr>
                <w:color w:val="FF0000"/>
                <w:sz w:val="18"/>
                <w:szCs w:val="18"/>
              </w:rPr>
            </w:pPr>
            <w:r w:rsidRPr="00E34C1C">
              <w:rPr>
                <w:color w:val="FF0000"/>
                <w:sz w:val="18"/>
                <w:szCs w:val="18"/>
              </w:rPr>
              <w:t>1-6</w:t>
            </w:r>
          </w:p>
          <w:p w:rsidR="00553F56" w:rsidRPr="00E34C1C" w:rsidRDefault="00553F56" w:rsidP="00EB5EF6">
            <w:pPr>
              <w:rPr>
                <w:color w:val="FF0000"/>
                <w:sz w:val="18"/>
                <w:szCs w:val="18"/>
              </w:rPr>
            </w:pPr>
            <w:r w:rsidRPr="00E34C1C">
              <w:rPr>
                <w:color w:val="FF0000"/>
                <w:sz w:val="18"/>
                <w:szCs w:val="18"/>
              </w:rPr>
              <w:t>1-7</w:t>
            </w:r>
          </w:p>
        </w:tc>
        <w:tc>
          <w:tcPr>
            <w:tcW w:w="1408" w:type="dxa"/>
            <w:gridSpan w:val="2"/>
          </w:tcPr>
          <w:p w:rsidR="00553F56" w:rsidRPr="00E34C1C" w:rsidRDefault="00553F56" w:rsidP="00EB5EF6">
            <w:pPr>
              <w:rPr>
                <w:color w:val="FF0000"/>
                <w:sz w:val="18"/>
                <w:szCs w:val="18"/>
              </w:rPr>
            </w:pPr>
            <w:r w:rsidRPr="00E34C1C">
              <w:rPr>
                <w:color w:val="FF0000"/>
                <w:sz w:val="18"/>
                <w:szCs w:val="18"/>
              </w:rPr>
              <w:t>1-2</w:t>
            </w:r>
          </w:p>
        </w:tc>
        <w:tc>
          <w:tcPr>
            <w:tcW w:w="1408" w:type="dxa"/>
            <w:tcBorders>
              <w:right w:val="single" w:sz="18" w:space="0" w:color="auto"/>
            </w:tcBorders>
          </w:tcPr>
          <w:p w:rsidR="00553F56" w:rsidRPr="00E34C1C" w:rsidRDefault="00553F56" w:rsidP="00EB5EF6">
            <w:pPr>
              <w:rPr>
                <w:color w:val="FF0000"/>
                <w:sz w:val="18"/>
                <w:szCs w:val="18"/>
              </w:rPr>
            </w:pPr>
            <w:r w:rsidRPr="00E34C1C">
              <w:rPr>
                <w:color w:val="FF0000"/>
                <w:sz w:val="18"/>
                <w:szCs w:val="18"/>
              </w:rPr>
              <w:t>1-4</w:t>
            </w:r>
          </w:p>
          <w:p w:rsidR="00553F56" w:rsidRPr="00E34C1C" w:rsidRDefault="00553F56" w:rsidP="00EB5EF6">
            <w:pPr>
              <w:rPr>
                <w:color w:val="FF0000"/>
                <w:sz w:val="18"/>
                <w:szCs w:val="18"/>
              </w:rPr>
            </w:pPr>
            <w:r w:rsidRPr="00E34C1C">
              <w:rPr>
                <w:color w:val="FF0000"/>
                <w:sz w:val="18"/>
                <w:szCs w:val="18"/>
              </w:rPr>
              <w:t>1-5</w:t>
            </w:r>
          </w:p>
          <w:p w:rsidR="00553F56" w:rsidRPr="00E34C1C" w:rsidRDefault="00553F56" w:rsidP="00EB5EF6">
            <w:pPr>
              <w:rPr>
                <w:color w:val="FF0000"/>
                <w:sz w:val="18"/>
                <w:szCs w:val="18"/>
              </w:rPr>
            </w:pPr>
          </w:p>
        </w:tc>
        <w:tc>
          <w:tcPr>
            <w:tcW w:w="1431" w:type="dxa"/>
            <w:tcBorders>
              <w:left w:val="single" w:sz="18" w:space="0" w:color="auto"/>
            </w:tcBorders>
          </w:tcPr>
          <w:p w:rsidR="00553F56" w:rsidRPr="00E34C1C" w:rsidRDefault="00553F56" w:rsidP="00EB5EF6">
            <w:pPr>
              <w:rPr>
                <w:color w:val="FF0000"/>
                <w:sz w:val="18"/>
                <w:szCs w:val="18"/>
              </w:rPr>
            </w:pPr>
            <w:r w:rsidRPr="00E34C1C">
              <w:rPr>
                <w:color w:val="FF0000"/>
                <w:sz w:val="18"/>
                <w:szCs w:val="18"/>
              </w:rPr>
              <w:t>1-3</w:t>
            </w:r>
          </w:p>
          <w:p w:rsidR="00553F56" w:rsidRPr="00E34C1C" w:rsidRDefault="00553F56" w:rsidP="00EB5EF6">
            <w:pPr>
              <w:rPr>
                <w:color w:val="FF0000"/>
                <w:sz w:val="18"/>
                <w:szCs w:val="18"/>
              </w:rPr>
            </w:pPr>
            <w:r w:rsidRPr="00E34C1C">
              <w:rPr>
                <w:color w:val="FF0000"/>
                <w:sz w:val="18"/>
                <w:szCs w:val="18"/>
              </w:rPr>
              <w:t>1-7</w:t>
            </w:r>
          </w:p>
        </w:tc>
        <w:tc>
          <w:tcPr>
            <w:tcW w:w="1410" w:type="dxa"/>
            <w:gridSpan w:val="2"/>
          </w:tcPr>
          <w:p w:rsidR="00553F56" w:rsidRPr="00E34C1C" w:rsidRDefault="00553F56" w:rsidP="00EB5EF6">
            <w:pPr>
              <w:rPr>
                <w:color w:val="FF0000"/>
                <w:sz w:val="18"/>
                <w:szCs w:val="18"/>
              </w:rPr>
            </w:pPr>
            <w:r w:rsidRPr="00E34C1C">
              <w:rPr>
                <w:color w:val="FF0000"/>
                <w:sz w:val="18"/>
                <w:szCs w:val="18"/>
              </w:rPr>
              <w:t>1-6</w:t>
            </w:r>
          </w:p>
        </w:tc>
        <w:tc>
          <w:tcPr>
            <w:tcW w:w="1410" w:type="dxa"/>
            <w:gridSpan w:val="2"/>
            <w:tcBorders>
              <w:right w:val="single" w:sz="18" w:space="0" w:color="auto"/>
            </w:tcBorders>
          </w:tcPr>
          <w:p w:rsidR="00553F56" w:rsidRPr="00E34C1C" w:rsidRDefault="00553F56" w:rsidP="00EB5EF6">
            <w:pPr>
              <w:rPr>
                <w:color w:val="FF0000"/>
                <w:sz w:val="18"/>
                <w:szCs w:val="18"/>
              </w:rPr>
            </w:pPr>
            <w:r w:rsidRPr="00E34C1C">
              <w:rPr>
                <w:color w:val="FF0000"/>
                <w:sz w:val="18"/>
                <w:szCs w:val="18"/>
              </w:rPr>
              <w:t>1-4</w:t>
            </w:r>
          </w:p>
          <w:p w:rsidR="00553F56" w:rsidRPr="00E34C1C" w:rsidRDefault="00553F56" w:rsidP="00EB5EF6">
            <w:pPr>
              <w:rPr>
                <w:color w:val="FF0000"/>
                <w:sz w:val="18"/>
                <w:szCs w:val="18"/>
              </w:rPr>
            </w:pPr>
            <w:r w:rsidRPr="00E34C1C">
              <w:rPr>
                <w:color w:val="FF0000"/>
                <w:sz w:val="18"/>
                <w:szCs w:val="18"/>
              </w:rPr>
              <w:t>1-5</w:t>
            </w:r>
          </w:p>
          <w:p w:rsidR="00553F56" w:rsidRPr="00E34C1C" w:rsidRDefault="00553F56" w:rsidP="00EB5EF6">
            <w:pPr>
              <w:rPr>
                <w:color w:val="FF0000"/>
                <w:sz w:val="18"/>
                <w:szCs w:val="18"/>
              </w:rPr>
            </w:pPr>
          </w:p>
        </w:tc>
        <w:tc>
          <w:tcPr>
            <w:tcW w:w="1428" w:type="dxa"/>
            <w:tcBorders>
              <w:left w:val="single" w:sz="18" w:space="0" w:color="auto"/>
            </w:tcBorders>
            <w:shd w:val="clear" w:color="auto" w:fill="D9D9D9" w:themeFill="background1" w:themeFillShade="D9"/>
          </w:tcPr>
          <w:p w:rsidR="00553F56" w:rsidRPr="00E34C1C" w:rsidRDefault="00553F56" w:rsidP="00EB5EF6">
            <w:pPr>
              <w:rPr>
                <w:color w:val="FF0000"/>
                <w:sz w:val="18"/>
                <w:szCs w:val="18"/>
              </w:rPr>
            </w:pPr>
          </w:p>
        </w:tc>
        <w:tc>
          <w:tcPr>
            <w:tcW w:w="1411" w:type="dxa"/>
            <w:gridSpan w:val="2"/>
            <w:shd w:val="clear" w:color="auto" w:fill="D9D9D9" w:themeFill="background1" w:themeFillShade="D9"/>
          </w:tcPr>
          <w:p w:rsidR="00553F56" w:rsidRPr="00E34C1C" w:rsidRDefault="00553F56" w:rsidP="00EB5EF6">
            <w:pPr>
              <w:rPr>
                <w:color w:val="FF0000"/>
                <w:sz w:val="18"/>
                <w:szCs w:val="18"/>
              </w:rPr>
            </w:pPr>
          </w:p>
        </w:tc>
        <w:tc>
          <w:tcPr>
            <w:tcW w:w="1412" w:type="dxa"/>
            <w:gridSpan w:val="2"/>
            <w:tcBorders>
              <w:right w:val="single" w:sz="18" w:space="0" w:color="auto"/>
            </w:tcBorders>
          </w:tcPr>
          <w:p w:rsidR="00553F56" w:rsidRPr="00E34C1C" w:rsidRDefault="00553F56" w:rsidP="00EB5EF6">
            <w:pPr>
              <w:rPr>
                <w:color w:val="FF0000"/>
                <w:sz w:val="18"/>
                <w:szCs w:val="18"/>
              </w:rPr>
            </w:pPr>
            <w:r w:rsidRPr="00E34C1C">
              <w:rPr>
                <w:color w:val="FF0000"/>
                <w:sz w:val="18"/>
                <w:szCs w:val="18"/>
              </w:rPr>
              <w:t>1-4</w:t>
            </w:r>
          </w:p>
        </w:tc>
        <w:tc>
          <w:tcPr>
            <w:tcW w:w="1433" w:type="dxa"/>
            <w:tcBorders>
              <w:left w:val="single" w:sz="18" w:space="0" w:color="auto"/>
              <w:right w:val="single" w:sz="18" w:space="0" w:color="auto"/>
            </w:tcBorders>
            <w:shd w:val="clear" w:color="auto" w:fill="D9D9D9" w:themeFill="background1" w:themeFillShade="D9"/>
          </w:tcPr>
          <w:p w:rsidR="00553F56" w:rsidRPr="00E34C1C" w:rsidRDefault="00553F56" w:rsidP="00EB5EF6">
            <w:pPr>
              <w:rPr>
                <w:sz w:val="18"/>
                <w:szCs w:val="18"/>
              </w:rPr>
            </w:pPr>
          </w:p>
        </w:tc>
      </w:tr>
      <w:tr w:rsidR="0062451C" w:rsidRPr="00E34C1C" w:rsidTr="00E34C1C">
        <w:tc>
          <w:tcPr>
            <w:tcW w:w="1603" w:type="dxa"/>
            <w:gridSpan w:val="2"/>
            <w:tcBorders>
              <w:left w:val="single" w:sz="18" w:space="0" w:color="auto"/>
            </w:tcBorders>
          </w:tcPr>
          <w:p w:rsidR="0062451C" w:rsidRPr="00E34C1C" w:rsidRDefault="0062451C" w:rsidP="00EB5EF6">
            <w:pPr>
              <w:jc w:val="center"/>
              <w:rPr>
                <w:sz w:val="18"/>
                <w:szCs w:val="18"/>
              </w:rPr>
            </w:pPr>
            <w:r w:rsidRPr="00E34C1C">
              <w:rPr>
                <w:sz w:val="18"/>
                <w:szCs w:val="18"/>
              </w:rPr>
              <w:t>RI1</w:t>
            </w:r>
          </w:p>
        </w:tc>
        <w:tc>
          <w:tcPr>
            <w:tcW w:w="1408" w:type="dxa"/>
            <w:gridSpan w:val="2"/>
          </w:tcPr>
          <w:p w:rsidR="0062451C" w:rsidRPr="00E34C1C" w:rsidRDefault="0062451C" w:rsidP="00EB5EF6">
            <w:pPr>
              <w:jc w:val="center"/>
              <w:rPr>
                <w:sz w:val="18"/>
                <w:szCs w:val="18"/>
              </w:rPr>
            </w:pPr>
            <w:r w:rsidRPr="00E34C1C">
              <w:rPr>
                <w:sz w:val="18"/>
                <w:szCs w:val="18"/>
              </w:rPr>
              <w:t>RI2</w:t>
            </w:r>
          </w:p>
        </w:tc>
        <w:tc>
          <w:tcPr>
            <w:tcW w:w="1408" w:type="dxa"/>
            <w:tcBorders>
              <w:right w:val="single" w:sz="18" w:space="0" w:color="auto"/>
            </w:tcBorders>
          </w:tcPr>
          <w:p w:rsidR="0062451C" w:rsidRPr="00E34C1C" w:rsidRDefault="0062451C" w:rsidP="00EB5EF6">
            <w:pPr>
              <w:jc w:val="center"/>
              <w:rPr>
                <w:sz w:val="18"/>
                <w:szCs w:val="18"/>
              </w:rPr>
            </w:pPr>
            <w:r w:rsidRPr="00E34C1C">
              <w:rPr>
                <w:sz w:val="18"/>
                <w:szCs w:val="18"/>
              </w:rPr>
              <w:t>RI3</w:t>
            </w:r>
          </w:p>
        </w:tc>
        <w:tc>
          <w:tcPr>
            <w:tcW w:w="1431" w:type="dxa"/>
            <w:tcBorders>
              <w:left w:val="single" w:sz="18" w:space="0" w:color="auto"/>
            </w:tcBorders>
          </w:tcPr>
          <w:p w:rsidR="0062451C" w:rsidRPr="00E34C1C" w:rsidRDefault="0062451C" w:rsidP="00EB5EF6">
            <w:pPr>
              <w:jc w:val="center"/>
              <w:rPr>
                <w:sz w:val="18"/>
                <w:szCs w:val="18"/>
              </w:rPr>
            </w:pPr>
            <w:r w:rsidRPr="00E34C1C">
              <w:rPr>
                <w:sz w:val="18"/>
                <w:szCs w:val="18"/>
              </w:rPr>
              <w:t>RI4</w:t>
            </w:r>
          </w:p>
        </w:tc>
        <w:tc>
          <w:tcPr>
            <w:tcW w:w="1410" w:type="dxa"/>
            <w:gridSpan w:val="2"/>
          </w:tcPr>
          <w:p w:rsidR="0062451C" w:rsidRPr="00E34C1C" w:rsidRDefault="0062451C" w:rsidP="00EB5EF6">
            <w:pPr>
              <w:jc w:val="center"/>
              <w:rPr>
                <w:sz w:val="18"/>
                <w:szCs w:val="18"/>
              </w:rPr>
            </w:pPr>
            <w:r w:rsidRPr="00E34C1C">
              <w:rPr>
                <w:sz w:val="18"/>
                <w:szCs w:val="18"/>
              </w:rPr>
              <w:t>RI5</w:t>
            </w:r>
          </w:p>
        </w:tc>
        <w:tc>
          <w:tcPr>
            <w:tcW w:w="1410" w:type="dxa"/>
            <w:gridSpan w:val="2"/>
            <w:tcBorders>
              <w:right w:val="single" w:sz="18" w:space="0" w:color="auto"/>
            </w:tcBorders>
          </w:tcPr>
          <w:p w:rsidR="0062451C" w:rsidRPr="00E34C1C" w:rsidRDefault="0062451C" w:rsidP="00EB5EF6">
            <w:pPr>
              <w:jc w:val="center"/>
              <w:rPr>
                <w:sz w:val="18"/>
                <w:szCs w:val="18"/>
              </w:rPr>
            </w:pPr>
            <w:r w:rsidRPr="00E34C1C">
              <w:rPr>
                <w:sz w:val="18"/>
                <w:szCs w:val="18"/>
              </w:rPr>
              <w:t>RI6</w:t>
            </w:r>
          </w:p>
        </w:tc>
        <w:tc>
          <w:tcPr>
            <w:tcW w:w="1428" w:type="dxa"/>
            <w:tcBorders>
              <w:left w:val="single" w:sz="18" w:space="0" w:color="auto"/>
            </w:tcBorders>
          </w:tcPr>
          <w:p w:rsidR="0062451C" w:rsidRPr="00E34C1C" w:rsidRDefault="0062451C" w:rsidP="00EB5EF6">
            <w:pPr>
              <w:jc w:val="center"/>
              <w:rPr>
                <w:sz w:val="18"/>
                <w:szCs w:val="18"/>
              </w:rPr>
            </w:pPr>
            <w:r w:rsidRPr="00E34C1C">
              <w:rPr>
                <w:sz w:val="18"/>
                <w:szCs w:val="18"/>
              </w:rPr>
              <w:t>RI7</w:t>
            </w:r>
          </w:p>
        </w:tc>
        <w:tc>
          <w:tcPr>
            <w:tcW w:w="1411" w:type="dxa"/>
            <w:gridSpan w:val="2"/>
          </w:tcPr>
          <w:p w:rsidR="0062451C" w:rsidRPr="00E34C1C" w:rsidRDefault="0062451C" w:rsidP="00EB5EF6">
            <w:pPr>
              <w:jc w:val="center"/>
              <w:rPr>
                <w:sz w:val="18"/>
                <w:szCs w:val="18"/>
              </w:rPr>
            </w:pPr>
            <w:r w:rsidRPr="00E34C1C">
              <w:rPr>
                <w:sz w:val="18"/>
                <w:szCs w:val="18"/>
              </w:rPr>
              <w:t>RI8</w:t>
            </w:r>
          </w:p>
        </w:tc>
        <w:tc>
          <w:tcPr>
            <w:tcW w:w="1412" w:type="dxa"/>
            <w:gridSpan w:val="2"/>
            <w:tcBorders>
              <w:right w:val="single" w:sz="18" w:space="0" w:color="auto"/>
            </w:tcBorders>
          </w:tcPr>
          <w:p w:rsidR="0062451C" w:rsidRPr="00E34C1C" w:rsidRDefault="0062451C" w:rsidP="00EB5EF6">
            <w:pPr>
              <w:jc w:val="center"/>
              <w:rPr>
                <w:sz w:val="18"/>
                <w:szCs w:val="18"/>
              </w:rPr>
            </w:pPr>
            <w:r w:rsidRPr="00E34C1C">
              <w:rPr>
                <w:sz w:val="18"/>
                <w:szCs w:val="18"/>
              </w:rPr>
              <w:t>RI9</w:t>
            </w:r>
          </w:p>
        </w:tc>
        <w:tc>
          <w:tcPr>
            <w:tcW w:w="1433" w:type="dxa"/>
            <w:tcBorders>
              <w:left w:val="single" w:sz="18" w:space="0" w:color="auto"/>
              <w:right w:val="single" w:sz="18" w:space="0" w:color="auto"/>
            </w:tcBorders>
            <w:shd w:val="clear" w:color="auto" w:fill="D9D9D9" w:themeFill="background1" w:themeFillShade="D9"/>
          </w:tcPr>
          <w:p w:rsidR="0062451C" w:rsidRPr="00E34C1C" w:rsidRDefault="0062451C" w:rsidP="00EB5EF6">
            <w:pPr>
              <w:jc w:val="center"/>
              <w:rPr>
                <w:sz w:val="18"/>
                <w:szCs w:val="18"/>
              </w:rPr>
            </w:pPr>
            <w:r w:rsidRPr="00E34C1C">
              <w:rPr>
                <w:sz w:val="18"/>
                <w:szCs w:val="18"/>
              </w:rPr>
              <w:t>RI10</w:t>
            </w:r>
          </w:p>
        </w:tc>
      </w:tr>
      <w:tr w:rsidR="000A7565" w:rsidRPr="00E34C1C" w:rsidTr="00E34C1C">
        <w:tc>
          <w:tcPr>
            <w:tcW w:w="801" w:type="dxa"/>
            <w:tcBorders>
              <w:left w:val="single" w:sz="18" w:space="0" w:color="auto"/>
              <w:right w:val="single" w:sz="2" w:space="0" w:color="FFFFFF" w:themeColor="background1"/>
            </w:tcBorders>
          </w:tcPr>
          <w:p w:rsidR="000A7565" w:rsidRPr="00E34C1C" w:rsidRDefault="000A7565" w:rsidP="00EB5EF6">
            <w:pPr>
              <w:rPr>
                <w:color w:val="FF0000"/>
                <w:sz w:val="18"/>
                <w:szCs w:val="18"/>
              </w:rPr>
            </w:pPr>
            <w:r w:rsidRPr="00E34C1C">
              <w:rPr>
                <w:color w:val="FF0000"/>
                <w:sz w:val="18"/>
                <w:szCs w:val="18"/>
              </w:rPr>
              <w:t>1-8</w:t>
            </w:r>
          </w:p>
          <w:p w:rsidR="000A7565" w:rsidRPr="00E34C1C" w:rsidRDefault="000A7565" w:rsidP="00EB5EF6">
            <w:pPr>
              <w:rPr>
                <w:color w:val="FF0000"/>
                <w:sz w:val="18"/>
                <w:szCs w:val="18"/>
              </w:rPr>
            </w:pPr>
            <w:r w:rsidRPr="00E34C1C">
              <w:rPr>
                <w:color w:val="FF0000"/>
                <w:sz w:val="18"/>
                <w:szCs w:val="18"/>
              </w:rPr>
              <w:t>1-9</w:t>
            </w:r>
          </w:p>
          <w:p w:rsidR="000A7565" w:rsidRPr="00E34C1C" w:rsidRDefault="000A7565" w:rsidP="00EB5EF6">
            <w:pPr>
              <w:rPr>
                <w:color w:val="FF0000"/>
                <w:sz w:val="18"/>
                <w:szCs w:val="18"/>
              </w:rPr>
            </w:pPr>
            <w:r w:rsidRPr="00E34C1C">
              <w:rPr>
                <w:color w:val="FF0000"/>
                <w:sz w:val="18"/>
                <w:szCs w:val="18"/>
              </w:rPr>
              <w:t>1-10</w:t>
            </w:r>
          </w:p>
          <w:p w:rsidR="000A7565" w:rsidRPr="00E34C1C" w:rsidRDefault="000A7565" w:rsidP="00EB5EF6">
            <w:pPr>
              <w:rPr>
                <w:color w:val="FF0000"/>
                <w:sz w:val="18"/>
                <w:szCs w:val="18"/>
              </w:rPr>
            </w:pPr>
            <w:r w:rsidRPr="00E34C1C">
              <w:rPr>
                <w:color w:val="FF0000"/>
                <w:sz w:val="18"/>
                <w:szCs w:val="18"/>
              </w:rPr>
              <w:t>1-11</w:t>
            </w:r>
          </w:p>
        </w:tc>
        <w:tc>
          <w:tcPr>
            <w:tcW w:w="802" w:type="dxa"/>
            <w:tcBorders>
              <w:left w:val="single" w:sz="2" w:space="0" w:color="FFFFFF" w:themeColor="background1"/>
            </w:tcBorders>
          </w:tcPr>
          <w:p w:rsidR="000A7565" w:rsidRPr="00E34C1C" w:rsidRDefault="000A7565" w:rsidP="00EB5EF6">
            <w:pPr>
              <w:rPr>
                <w:color w:val="FF0000"/>
                <w:sz w:val="18"/>
                <w:szCs w:val="18"/>
              </w:rPr>
            </w:pPr>
            <w:r w:rsidRPr="00E34C1C">
              <w:rPr>
                <w:color w:val="FF0000"/>
                <w:sz w:val="18"/>
                <w:szCs w:val="18"/>
              </w:rPr>
              <w:t>1-12</w:t>
            </w:r>
          </w:p>
          <w:p w:rsidR="000A7565" w:rsidRPr="00E34C1C" w:rsidRDefault="000A7565" w:rsidP="00EB5EF6">
            <w:pPr>
              <w:rPr>
                <w:color w:val="FF0000"/>
                <w:sz w:val="18"/>
                <w:szCs w:val="18"/>
              </w:rPr>
            </w:pPr>
            <w:r w:rsidRPr="00E34C1C">
              <w:rPr>
                <w:color w:val="FF0000"/>
                <w:sz w:val="18"/>
                <w:szCs w:val="18"/>
              </w:rPr>
              <w:t>1-13</w:t>
            </w:r>
          </w:p>
          <w:p w:rsidR="000A7565" w:rsidRPr="00E34C1C" w:rsidRDefault="000A7565" w:rsidP="00EB5EF6">
            <w:pPr>
              <w:rPr>
                <w:color w:val="FF0000"/>
                <w:sz w:val="18"/>
                <w:szCs w:val="18"/>
              </w:rPr>
            </w:pPr>
            <w:r w:rsidRPr="00E34C1C">
              <w:rPr>
                <w:color w:val="FF0000"/>
                <w:sz w:val="18"/>
                <w:szCs w:val="18"/>
              </w:rPr>
              <w:t>1-14</w:t>
            </w:r>
          </w:p>
          <w:p w:rsidR="000A7565" w:rsidRPr="00E34C1C" w:rsidRDefault="000A7565" w:rsidP="00EB5EF6">
            <w:pPr>
              <w:rPr>
                <w:color w:val="FF0000"/>
                <w:sz w:val="18"/>
                <w:szCs w:val="18"/>
              </w:rPr>
            </w:pPr>
            <w:r w:rsidRPr="00E34C1C">
              <w:rPr>
                <w:color w:val="00B050"/>
                <w:sz w:val="18"/>
                <w:szCs w:val="18"/>
              </w:rPr>
              <w:t>4-2</w:t>
            </w:r>
          </w:p>
        </w:tc>
        <w:tc>
          <w:tcPr>
            <w:tcW w:w="1408" w:type="dxa"/>
            <w:gridSpan w:val="2"/>
          </w:tcPr>
          <w:p w:rsidR="000A7565" w:rsidRPr="00E34C1C" w:rsidRDefault="000A7565" w:rsidP="00EB5EF6">
            <w:pPr>
              <w:rPr>
                <w:color w:val="FF0000"/>
                <w:sz w:val="18"/>
                <w:szCs w:val="18"/>
              </w:rPr>
            </w:pPr>
            <w:r w:rsidRPr="00E34C1C">
              <w:rPr>
                <w:color w:val="FF0000"/>
                <w:sz w:val="18"/>
                <w:szCs w:val="18"/>
              </w:rPr>
              <w:t>1-9</w:t>
            </w:r>
          </w:p>
        </w:tc>
        <w:tc>
          <w:tcPr>
            <w:tcW w:w="1408" w:type="dxa"/>
            <w:tcBorders>
              <w:right w:val="single" w:sz="18" w:space="0" w:color="auto"/>
            </w:tcBorders>
          </w:tcPr>
          <w:p w:rsidR="007E627F" w:rsidRPr="00E34C1C" w:rsidRDefault="007E627F" w:rsidP="00EB5EF6">
            <w:pPr>
              <w:rPr>
                <w:color w:val="FF0000"/>
                <w:sz w:val="18"/>
                <w:szCs w:val="18"/>
              </w:rPr>
            </w:pPr>
            <w:r w:rsidRPr="00E34C1C">
              <w:rPr>
                <w:color w:val="FF0000"/>
                <w:sz w:val="18"/>
                <w:szCs w:val="18"/>
              </w:rPr>
              <w:t>1-11</w:t>
            </w:r>
          </w:p>
          <w:p w:rsidR="000A7565" w:rsidRPr="00E34C1C" w:rsidRDefault="000A7565" w:rsidP="00EB5EF6">
            <w:pPr>
              <w:rPr>
                <w:color w:val="FF0000"/>
                <w:sz w:val="18"/>
                <w:szCs w:val="18"/>
              </w:rPr>
            </w:pPr>
            <w:r w:rsidRPr="00E34C1C">
              <w:rPr>
                <w:color w:val="FF0000"/>
                <w:sz w:val="18"/>
                <w:szCs w:val="18"/>
              </w:rPr>
              <w:t>1-12</w:t>
            </w:r>
          </w:p>
        </w:tc>
        <w:tc>
          <w:tcPr>
            <w:tcW w:w="1431" w:type="dxa"/>
            <w:tcBorders>
              <w:left w:val="single" w:sz="18" w:space="0" w:color="auto"/>
            </w:tcBorders>
          </w:tcPr>
          <w:p w:rsidR="000A7565" w:rsidRPr="00E34C1C" w:rsidRDefault="000A7565" w:rsidP="00EB5EF6">
            <w:pPr>
              <w:rPr>
                <w:color w:val="FF0000"/>
                <w:sz w:val="18"/>
                <w:szCs w:val="18"/>
              </w:rPr>
            </w:pPr>
            <w:r w:rsidRPr="00E34C1C">
              <w:rPr>
                <w:color w:val="FF0000"/>
                <w:sz w:val="18"/>
                <w:szCs w:val="18"/>
              </w:rPr>
              <w:t>1-10</w:t>
            </w:r>
          </w:p>
        </w:tc>
        <w:tc>
          <w:tcPr>
            <w:tcW w:w="1410" w:type="dxa"/>
            <w:gridSpan w:val="2"/>
          </w:tcPr>
          <w:p w:rsidR="000A7565" w:rsidRPr="00E34C1C" w:rsidRDefault="000A7565" w:rsidP="00EB5EF6">
            <w:pPr>
              <w:rPr>
                <w:color w:val="FF0000"/>
                <w:sz w:val="18"/>
                <w:szCs w:val="18"/>
              </w:rPr>
            </w:pPr>
            <w:r w:rsidRPr="00E34C1C">
              <w:rPr>
                <w:color w:val="FF0000"/>
                <w:sz w:val="18"/>
                <w:szCs w:val="18"/>
              </w:rPr>
              <w:t>1-13</w:t>
            </w:r>
          </w:p>
        </w:tc>
        <w:tc>
          <w:tcPr>
            <w:tcW w:w="1410" w:type="dxa"/>
            <w:gridSpan w:val="2"/>
            <w:tcBorders>
              <w:right w:val="single" w:sz="18" w:space="0" w:color="auto"/>
            </w:tcBorders>
          </w:tcPr>
          <w:p w:rsidR="00E34C1C" w:rsidRPr="00E34C1C" w:rsidRDefault="00E34C1C" w:rsidP="00EB5EF6">
            <w:pPr>
              <w:rPr>
                <w:color w:val="FF0000"/>
                <w:sz w:val="18"/>
                <w:szCs w:val="18"/>
              </w:rPr>
            </w:pPr>
            <w:r w:rsidRPr="00E34C1C">
              <w:rPr>
                <w:color w:val="FF0000"/>
                <w:sz w:val="18"/>
                <w:szCs w:val="18"/>
              </w:rPr>
              <w:t>1-11</w:t>
            </w:r>
          </w:p>
          <w:p w:rsidR="000A7565" w:rsidRPr="00E34C1C" w:rsidRDefault="000A7565" w:rsidP="00EB5EF6">
            <w:pPr>
              <w:rPr>
                <w:color w:val="FF0000"/>
                <w:sz w:val="18"/>
                <w:szCs w:val="18"/>
              </w:rPr>
            </w:pPr>
            <w:r w:rsidRPr="00E34C1C">
              <w:rPr>
                <w:color w:val="FF0000"/>
                <w:sz w:val="18"/>
                <w:szCs w:val="18"/>
              </w:rPr>
              <w:t>1-12</w:t>
            </w:r>
          </w:p>
          <w:p w:rsidR="000A7565" w:rsidRPr="00E34C1C" w:rsidRDefault="000A7565" w:rsidP="00EB5EF6">
            <w:pPr>
              <w:rPr>
                <w:color w:val="FF0000"/>
                <w:sz w:val="18"/>
                <w:szCs w:val="18"/>
              </w:rPr>
            </w:pPr>
            <w:r w:rsidRPr="00E34C1C">
              <w:rPr>
                <w:color w:val="00B050"/>
                <w:sz w:val="18"/>
                <w:szCs w:val="18"/>
              </w:rPr>
              <w:t>4-2</w:t>
            </w:r>
          </w:p>
        </w:tc>
        <w:tc>
          <w:tcPr>
            <w:tcW w:w="1428" w:type="dxa"/>
            <w:tcBorders>
              <w:left w:val="single" w:sz="18" w:space="0" w:color="auto"/>
            </w:tcBorders>
          </w:tcPr>
          <w:p w:rsidR="000A7565" w:rsidRPr="00E34C1C" w:rsidRDefault="000A7565" w:rsidP="00EB5EF6">
            <w:pPr>
              <w:rPr>
                <w:color w:val="FF0000"/>
                <w:sz w:val="18"/>
                <w:szCs w:val="18"/>
              </w:rPr>
            </w:pPr>
            <w:r w:rsidRPr="00E34C1C">
              <w:rPr>
                <w:color w:val="FF0000"/>
                <w:sz w:val="18"/>
                <w:szCs w:val="18"/>
              </w:rPr>
              <w:t>1-11</w:t>
            </w:r>
          </w:p>
          <w:p w:rsidR="000A7565" w:rsidRPr="00E34C1C" w:rsidRDefault="000A7565" w:rsidP="00EB5EF6">
            <w:pPr>
              <w:rPr>
                <w:color w:val="FF0000"/>
                <w:sz w:val="18"/>
                <w:szCs w:val="18"/>
              </w:rPr>
            </w:pPr>
            <w:r w:rsidRPr="00E34C1C">
              <w:rPr>
                <w:color w:val="FF0000"/>
                <w:sz w:val="18"/>
                <w:szCs w:val="18"/>
              </w:rPr>
              <w:t>1-13</w:t>
            </w:r>
          </w:p>
        </w:tc>
        <w:tc>
          <w:tcPr>
            <w:tcW w:w="706" w:type="dxa"/>
            <w:tcBorders>
              <w:right w:val="single" w:sz="2" w:space="0" w:color="FFFFFF" w:themeColor="background1"/>
            </w:tcBorders>
          </w:tcPr>
          <w:p w:rsidR="000A7565" w:rsidRPr="00E34C1C" w:rsidRDefault="000A7565" w:rsidP="00EB5EF6">
            <w:pPr>
              <w:rPr>
                <w:color w:val="FF0000"/>
                <w:sz w:val="18"/>
                <w:szCs w:val="18"/>
              </w:rPr>
            </w:pPr>
            <w:r w:rsidRPr="00E34C1C">
              <w:rPr>
                <w:color w:val="FF0000"/>
                <w:sz w:val="18"/>
                <w:szCs w:val="18"/>
              </w:rPr>
              <w:t>1-11</w:t>
            </w:r>
          </w:p>
        </w:tc>
        <w:tc>
          <w:tcPr>
            <w:tcW w:w="705" w:type="dxa"/>
            <w:tcBorders>
              <w:left w:val="single" w:sz="2" w:space="0" w:color="FFFFFF" w:themeColor="background1"/>
            </w:tcBorders>
          </w:tcPr>
          <w:p w:rsidR="000A7565" w:rsidRPr="00E34C1C" w:rsidRDefault="000A7565" w:rsidP="00EB5EF6">
            <w:pPr>
              <w:rPr>
                <w:color w:val="FF0000"/>
                <w:sz w:val="18"/>
                <w:szCs w:val="18"/>
              </w:rPr>
            </w:pPr>
            <w:r w:rsidRPr="00E34C1C">
              <w:rPr>
                <w:color w:val="00B050"/>
                <w:sz w:val="18"/>
                <w:szCs w:val="18"/>
              </w:rPr>
              <w:t>4-2</w:t>
            </w:r>
          </w:p>
        </w:tc>
        <w:tc>
          <w:tcPr>
            <w:tcW w:w="706" w:type="dxa"/>
            <w:tcBorders>
              <w:right w:val="single" w:sz="2" w:space="0" w:color="FFFFFF" w:themeColor="background1"/>
            </w:tcBorders>
          </w:tcPr>
          <w:p w:rsidR="000A7565" w:rsidRPr="00E34C1C" w:rsidRDefault="000A7565" w:rsidP="00EB5EF6">
            <w:pPr>
              <w:rPr>
                <w:color w:val="FF0000"/>
                <w:sz w:val="18"/>
                <w:szCs w:val="18"/>
              </w:rPr>
            </w:pPr>
            <w:r w:rsidRPr="00E34C1C">
              <w:rPr>
                <w:color w:val="FF0000"/>
                <w:sz w:val="18"/>
                <w:szCs w:val="18"/>
              </w:rPr>
              <w:t>1-11</w:t>
            </w:r>
          </w:p>
          <w:p w:rsidR="000A7565" w:rsidRPr="00E34C1C" w:rsidRDefault="000A7565" w:rsidP="00EB5EF6">
            <w:pPr>
              <w:rPr>
                <w:color w:val="00B050"/>
                <w:sz w:val="18"/>
                <w:szCs w:val="18"/>
              </w:rPr>
            </w:pPr>
          </w:p>
        </w:tc>
        <w:tc>
          <w:tcPr>
            <w:tcW w:w="706" w:type="dxa"/>
            <w:tcBorders>
              <w:left w:val="single" w:sz="2" w:space="0" w:color="FFFFFF" w:themeColor="background1"/>
              <w:right w:val="single" w:sz="18" w:space="0" w:color="auto"/>
            </w:tcBorders>
          </w:tcPr>
          <w:p w:rsidR="000A7565" w:rsidRPr="00E34C1C" w:rsidRDefault="000A7565" w:rsidP="00EB5EF6">
            <w:pPr>
              <w:rPr>
                <w:color w:val="00B050"/>
                <w:sz w:val="18"/>
                <w:szCs w:val="18"/>
              </w:rPr>
            </w:pPr>
            <w:r w:rsidRPr="00E34C1C">
              <w:rPr>
                <w:color w:val="00B050"/>
                <w:sz w:val="18"/>
                <w:szCs w:val="18"/>
              </w:rPr>
              <w:t>4-2</w:t>
            </w:r>
          </w:p>
          <w:p w:rsidR="000A7565" w:rsidRPr="00E34C1C" w:rsidRDefault="000A7565" w:rsidP="00EB5EF6">
            <w:pPr>
              <w:rPr>
                <w:color w:val="FF0000"/>
                <w:sz w:val="18"/>
                <w:szCs w:val="18"/>
              </w:rPr>
            </w:pPr>
            <w:r w:rsidRPr="00E34C1C">
              <w:rPr>
                <w:color w:val="00B050"/>
                <w:sz w:val="18"/>
                <w:szCs w:val="18"/>
              </w:rPr>
              <w:t>4-4</w:t>
            </w:r>
          </w:p>
        </w:tc>
        <w:tc>
          <w:tcPr>
            <w:tcW w:w="1433" w:type="dxa"/>
            <w:tcBorders>
              <w:left w:val="single" w:sz="18" w:space="0" w:color="auto"/>
              <w:right w:val="single" w:sz="18" w:space="0" w:color="auto"/>
            </w:tcBorders>
            <w:shd w:val="clear" w:color="auto" w:fill="D9D9D9" w:themeFill="background1" w:themeFillShade="D9"/>
          </w:tcPr>
          <w:p w:rsidR="000A7565" w:rsidRPr="00E34C1C" w:rsidRDefault="000A7565" w:rsidP="00EB5EF6">
            <w:pPr>
              <w:rPr>
                <w:sz w:val="18"/>
                <w:szCs w:val="18"/>
              </w:rPr>
            </w:pPr>
          </w:p>
        </w:tc>
      </w:tr>
      <w:tr w:rsidR="008E4029" w:rsidRPr="00E34C1C" w:rsidTr="00E34C1C">
        <w:tc>
          <w:tcPr>
            <w:tcW w:w="1603" w:type="dxa"/>
            <w:gridSpan w:val="2"/>
            <w:tcBorders>
              <w:left w:val="single" w:sz="18" w:space="0" w:color="auto"/>
            </w:tcBorders>
          </w:tcPr>
          <w:p w:rsidR="008E4029" w:rsidRPr="00E34C1C" w:rsidRDefault="008E4029" w:rsidP="008E4029">
            <w:pPr>
              <w:jc w:val="center"/>
              <w:rPr>
                <w:sz w:val="18"/>
                <w:szCs w:val="18"/>
              </w:rPr>
            </w:pPr>
            <w:r w:rsidRPr="00E34C1C">
              <w:rPr>
                <w:sz w:val="18"/>
                <w:szCs w:val="18"/>
              </w:rPr>
              <w:t>RH1</w:t>
            </w:r>
          </w:p>
        </w:tc>
        <w:tc>
          <w:tcPr>
            <w:tcW w:w="1408" w:type="dxa"/>
            <w:gridSpan w:val="2"/>
          </w:tcPr>
          <w:p w:rsidR="008E4029" w:rsidRPr="00E34C1C" w:rsidRDefault="008E4029" w:rsidP="008E4029">
            <w:pPr>
              <w:jc w:val="center"/>
              <w:rPr>
                <w:sz w:val="18"/>
                <w:szCs w:val="18"/>
              </w:rPr>
            </w:pPr>
            <w:r w:rsidRPr="00E34C1C">
              <w:rPr>
                <w:sz w:val="18"/>
                <w:szCs w:val="18"/>
              </w:rPr>
              <w:t>RH2</w:t>
            </w:r>
          </w:p>
        </w:tc>
        <w:tc>
          <w:tcPr>
            <w:tcW w:w="1408" w:type="dxa"/>
            <w:tcBorders>
              <w:right w:val="single" w:sz="18" w:space="0" w:color="auto"/>
            </w:tcBorders>
          </w:tcPr>
          <w:p w:rsidR="008E4029" w:rsidRPr="00E34C1C" w:rsidRDefault="008E4029" w:rsidP="008E4029">
            <w:pPr>
              <w:jc w:val="center"/>
              <w:rPr>
                <w:sz w:val="18"/>
                <w:szCs w:val="18"/>
              </w:rPr>
            </w:pPr>
            <w:r w:rsidRPr="00E34C1C">
              <w:rPr>
                <w:sz w:val="18"/>
                <w:szCs w:val="18"/>
              </w:rPr>
              <w:t>RH3</w:t>
            </w:r>
          </w:p>
        </w:tc>
        <w:tc>
          <w:tcPr>
            <w:tcW w:w="1431" w:type="dxa"/>
            <w:tcBorders>
              <w:left w:val="single" w:sz="18" w:space="0" w:color="auto"/>
            </w:tcBorders>
          </w:tcPr>
          <w:p w:rsidR="008E4029" w:rsidRPr="00E34C1C" w:rsidRDefault="008E4029" w:rsidP="008E4029">
            <w:pPr>
              <w:jc w:val="center"/>
              <w:rPr>
                <w:sz w:val="18"/>
                <w:szCs w:val="18"/>
              </w:rPr>
            </w:pPr>
            <w:r w:rsidRPr="00E34C1C">
              <w:rPr>
                <w:sz w:val="18"/>
                <w:szCs w:val="18"/>
              </w:rPr>
              <w:t>RH4</w:t>
            </w:r>
          </w:p>
        </w:tc>
        <w:tc>
          <w:tcPr>
            <w:tcW w:w="1410" w:type="dxa"/>
            <w:gridSpan w:val="2"/>
          </w:tcPr>
          <w:p w:rsidR="008E4029" w:rsidRPr="00E34C1C" w:rsidRDefault="008E4029" w:rsidP="008E4029">
            <w:pPr>
              <w:jc w:val="center"/>
              <w:rPr>
                <w:sz w:val="18"/>
                <w:szCs w:val="18"/>
              </w:rPr>
            </w:pPr>
            <w:r w:rsidRPr="00E34C1C">
              <w:rPr>
                <w:sz w:val="18"/>
                <w:szCs w:val="18"/>
              </w:rPr>
              <w:t>RH5</w:t>
            </w:r>
          </w:p>
        </w:tc>
        <w:tc>
          <w:tcPr>
            <w:tcW w:w="1410" w:type="dxa"/>
            <w:gridSpan w:val="2"/>
            <w:tcBorders>
              <w:right w:val="single" w:sz="18" w:space="0" w:color="auto"/>
            </w:tcBorders>
          </w:tcPr>
          <w:p w:rsidR="008E4029" w:rsidRPr="00E34C1C" w:rsidRDefault="008E4029" w:rsidP="008E4029">
            <w:pPr>
              <w:jc w:val="center"/>
              <w:rPr>
                <w:sz w:val="18"/>
                <w:szCs w:val="18"/>
              </w:rPr>
            </w:pPr>
            <w:r w:rsidRPr="00E34C1C">
              <w:rPr>
                <w:sz w:val="18"/>
                <w:szCs w:val="18"/>
              </w:rPr>
              <w:t>RH6</w:t>
            </w:r>
          </w:p>
        </w:tc>
        <w:tc>
          <w:tcPr>
            <w:tcW w:w="1428" w:type="dxa"/>
            <w:tcBorders>
              <w:left w:val="single" w:sz="18" w:space="0" w:color="auto"/>
            </w:tcBorders>
          </w:tcPr>
          <w:p w:rsidR="008E4029" w:rsidRPr="00E34C1C" w:rsidRDefault="008E4029" w:rsidP="008E4029">
            <w:pPr>
              <w:jc w:val="center"/>
              <w:rPr>
                <w:sz w:val="18"/>
                <w:szCs w:val="18"/>
              </w:rPr>
            </w:pPr>
            <w:r w:rsidRPr="00E34C1C">
              <w:rPr>
                <w:sz w:val="18"/>
                <w:szCs w:val="18"/>
              </w:rPr>
              <w:t>RH7</w:t>
            </w:r>
          </w:p>
        </w:tc>
        <w:tc>
          <w:tcPr>
            <w:tcW w:w="1411" w:type="dxa"/>
            <w:gridSpan w:val="2"/>
          </w:tcPr>
          <w:p w:rsidR="008E4029" w:rsidRPr="00E34C1C" w:rsidRDefault="008E4029" w:rsidP="008E4029">
            <w:pPr>
              <w:jc w:val="center"/>
              <w:rPr>
                <w:color w:val="FF0000"/>
                <w:sz w:val="18"/>
                <w:szCs w:val="18"/>
              </w:rPr>
            </w:pPr>
            <w:r w:rsidRPr="00E34C1C">
              <w:rPr>
                <w:color w:val="000000" w:themeColor="text1"/>
                <w:sz w:val="18"/>
                <w:szCs w:val="18"/>
              </w:rPr>
              <w:t>RH8</w:t>
            </w:r>
          </w:p>
        </w:tc>
        <w:tc>
          <w:tcPr>
            <w:tcW w:w="1412" w:type="dxa"/>
            <w:gridSpan w:val="2"/>
            <w:tcBorders>
              <w:right w:val="single" w:sz="18" w:space="0" w:color="auto"/>
            </w:tcBorders>
          </w:tcPr>
          <w:p w:rsidR="008E4029" w:rsidRPr="00E34C1C" w:rsidRDefault="008E4029" w:rsidP="008E4029">
            <w:pPr>
              <w:jc w:val="center"/>
              <w:rPr>
                <w:sz w:val="18"/>
                <w:szCs w:val="18"/>
              </w:rPr>
            </w:pPr>
            <w:r w:rsidRPr="00E34C1C">
              <w:rPr>
                <w:sz w:val="18"/>
                <w:szCs w:val="18"/>
              </w:rPr>
              <w:t>RH9</w:t>
            </w:r>
          </w:p>
        </w:tc>
        <w:tc>
          <w:tcPr>
            <w:tcW w:w="1433" w:type="dxa"/>
            <w:tcBorders>
              <w:left w:val="single" w:sz="18" w:space="0" w:color="auto"/>
              <w:right w:val="single" w:sz="18" w:space="0" w:color="auto"/>
            </w:tcBorders>
            <w:shd w:val="clear" w:color="auto" w:fill="D9D9D9" w:themeFill="background1" w:themeFillShade="D9"/>
          </w:tcPr>
          <w:p w:rsidR="008E4029" w:rsidRPr="00E34C1C" w:rsidRDefault="008E4029" w:rsidP="008E4029">
            <w:pPr>
              <w:jc w:val="center"/>
              <w:rPr>
                <w:sz w:val="18"/>
                <w:szCs w:val="18"/>
              </w:rPr>
            </w:pPr>
            <w:r w:rsidRPr="00E34C1C">
              <w:rPr>
                <w:sz w:val="18"/>
                <w:szCs w:val="18"/>
              </w:rPr>
              <w:t>RH10</w:t>
            </w:r>
          </w:p>
        </w:tc>
      </w:tr>
      <w:tr w:rsidR="000A7565" w:rsidRPr="00E34C1C" w:rsidTr="00E34C1C">
        <w:tc>
          <w:tcPr>
            <w:tcW w:w="801" w:type="dxa"/>
            <w:tcBorders>
              <w:left w:val="single" w:sz="18" w:space="0" w:color="auto"/>
              <w:right w:val="single" w:sz="2" w:space="0" w:color="FFFFFF" w:themeColor="background1"/>
            </w:tcBorders>
          </w:tcPr>
          <w:p w:rsidR="000A7565" w:rsidRPr="00E34C1C" w:rsidRDefault="000A7565" w:rsidP="00EB5EF6">
            <w:pPr>
              <w:rPr>
                <w:color w:val="FF0000"/>
                <w:sz w:val="18"/>
                <w:szCs w:val="18"/>
              </w:rPr>
            </w:pPr>
            <w:r w:rsidRPr="00E34C1C">
              <w:rPr>
                <w:color w:val="FF0000"/>
                <w:sz w:val="18"/>
                <w:szCs w:val="18"/>
              </w:rPr>
              <w:t>1-8</w:t>
            </w:r>
          </w:p>
          <w:p w:rsidR="000A7565" w:rsidRPr="00E34C1C" w:rsidRDefault="000A7565" w:rsidP="00EB5EF6">
            <w:pPr>
              <w:rPr>
                <w:color w:val="00B050"/>
                <w:sz w:val="18"/>
                <w:szCs w:val="18"/>
              </w:rPr>
            </w:pPr>
          </w:p>
        </w:tc>
        <w:tc>
          <w:tcPr>
            <w:tcW w:w="802" w:type="dxa"/>
            <w:tcBorders>
              <w:left w:val="single" w:sz="2" w:space="0" w:color="FFFFFF" w:themeColor="background1"/>
            </w:tcBorders>
          </w:tcPr>
          <w:p w:rsidR="000A7565" w:rsidRPr="00E34C1C" w:rsidRDefault="000A7565" w:rsidP="00EB5EF6">
            <w:pPr>
              <w:rPr>
                <w:color w:val="00B050"/>
                <w:sz w:val="18"/>
                <w:szCs w:val="18"/>
              </w:rPr>
            </w:pPr>
            <w:r w:rsidRPr="00E34C1C">
              <w:rPr>
                <w:color w:val="00B050"/>
                <w:sz w:val="18"/>
                <w:szCs w:val="18"/>
              </w:rPr>
              <w:t xml:space="preserve">4-2 </w:t>
            </w:r>
          </w:p>
          <w:p w:rsidR="000A7565" w:rsidRPr="00E34C1C" w:rsidRDefault="000A7565" w:rsidP="00EB5EF6">
            <w:pPr>
              <w:rPr>
                <w:color w:val="FF0000"/>
                <w:sz w:val="18"/>
                <w:szCs w:val="18"/>
              </w:rPr>
            </w:pPr>
            <w:r w:rsidRPr="00E34C1C">
              <w:rPr>
                <w:color w:val="00B050"/>
                <w:sz w:val="18"/>
                <w:szCs w:val="18"/>
              </w:rPr>
              <w:t>4-4</w:t>
            </w:r>
          </w:p>
        </w:tc>
        <w:tc>
          <w:tcPr>
            <w:tcW w:w="704" w:type="dxa"/>
            <w:tcBorders>
              <w:right w:val="single" w:sz="2" w:space="0" w:color="FFFFFF" w:themeColor="background1"/>
            </w:tcBorders>
          </w:tcPr>
          <w:p w:rsidR="000A7565" w:rsidRPr="00E34C1C" w:rsidRDefault="000A7565" w:rsidP="00EB5EF6">
            <w:pPr>
              <w:rPr>
                <w:color w:val="FF0000"/>
                <w:sz w:val="18"/>
                <w:szCs w:val="18"/>
              </w:rPr>
            </w:pPr>
            <w:r w:rsidRPr="00E34C1C">
              <w:rPr>
                <w:color w:val="FF0000"/>
                <w:sz w:val="18"/>
                <w:szCs w:val="18"/>
              </w:rPr>
              <w:t>1-9</w:t>
            </w:r>
          </w:p>
        </w:tc>
        <w:tc>
          <w:tcPr>
            <w:tcW w:w="704" w:type="dxa"/>
            <w:tcBorders>
              <w:left w:val="single" w:sz="2" w:space="0" w:color="FFFFFF" w:themeColor="background1"/>
            </w:tcBorders>
          </w:tcPr>
          <w:p w:rsidR="000A7565" w:rsidRPr="00E34C1C" w:rsidRDefault="000A7565" w:rsidP="00EB5EF6">
            <w:pPr>
              <w:rPr>
                <w:color w:val="FF0000"/>
                <w:sz w:val="18"/>
                <w:szCs w:val="18"/>
              </w:rPr>
            </w:pPr>
            <w:r w:rsidRPr="00E34C1C">
              <w:rPr>
                <w:color w:val="00B050"/>
                <w:sz w:val="18"/>
                <w:szCs w:val="18"/>
              </w:rPr>
              <w:t>4-2</w:t>
            </w:r>
          </w:p>
        </w:tc>
        <w:tc>
          <w:tcPr>
            <w:tcW w:w="1408" w:type="dxa"/>
            <w:tcBorders>
              <w:right w:val="single" w:sz="18" w:space="0" w:color="auto"/>
            </w:tcBorders>
          </w:tcPr>
          <w:p w:rsidR="000A7565" w:rsidRPr="00E34C1C" w:rsidRDefault="000A7565" w:rsidP="00EB5EF6">
            <w:pPr>
              <w:rPr>
                <w:color w:val="FF0000"/>
                <w:sz w:val="18"/>
                <w:szCs w:val="18"/>
              </w:rPr>
            </w:pPr>
            <w:r w:rsidRPr="00E34C1C">
              <w:rPr>
                <w:color w:val="FF0000"/>
                <w:sz w:val="18"/>
                <w:szCs w:val="18"/>
              </w:rPr>
              <w:t>1-8</w:t>
            </w:r>
          </w:p>
        </w:tc>
        <w:tc>
          <w:tcPr>
            <w:tcW w:w="1431" w:type="dxa"/>
            <w:tcBorders>
              <w:left w:val="single" w:sz="18" w:space="0" w:color="auto"/>
            </w:tcBorders>
          </w:tcPr>
          <w:p w:rsidR="000A7565" w:rsidRPr="00E34C1C" w:rsidRDefault="000A7565" w:rsidP="00EB5EF6">
            <w:pPr>
              <w:rPr>
                <w:color w:val="FF0000"/>
                <w:sz w:val="18"/>
                <w:szCs w:val="18"/>
              </w:rPr>
            </w:pPr>
            <w:r w:rsidRPr="00E34C1C">
              <w:rPr>
                <w:color w:val="FF0000"/>
                <w:sz w:val="18"/>
                <w:szCs w:val="18"/>
              </w:rPr>
              <w:t>1-10</w:t>
            </w:r>
          </w:p>
        </w:tc>
        <w:tc>
          <w:tcPr>
            <w:tcW w:w="1410" w:type="dxa"/>
            <w:gridSpan w:val="2"/>
          </w:tcPr>
          <w:p w:rsidR="000A7565" w:rsidRPr="00E34C1C" w:rsidRDefault="000A7565" w:rsidP="00EB5EF6">
            <w:pPr>
              <w:rPr>
                <w:color w:val="FF0000"/>
                <w:sz w:val="18"/>
                <w:szCs w:val="18"/>
              </w:rPr>
            </w:pPr>
            <w:r w:rsidRPr="00E34C1C">
              <w:rPr>
                <w:color w:val="FF0000"/>
                <w:sz w:val="18"/>
                <w:szCs w:val="18"/>
              </w:rPr>
              <w:t>1-13</w:t>
            </w:r>
          </w:p>
        </w:tc>
        <w:tc>
          <w:tcPr>
            <w:tcW w:w="1410" w:type="dxa"/>
            <w:gridSpan w:val="2"/>
            <w:tcBorders>
              <w:right w:val="single" w:sz="18" w:space="0" w:color="auto"/>
            </w:tcBorders>
          </w:tcPr>
          <w:p w:rsidR="000A7565" w:rsidRPr="00E34C1C" w:rsidRDefault="000A7565" w:rsidP="00EB5EF6">
            <w:pPr>
              <w:rPr>
                <w:color w:val="FF0000"/>
                <w:sz w:val="18"/>
                <w:szCs w:val="18"/>
              </w:rPr>
            </w:pPr>
            <w:r w:rsidRPr="00E34C1C">
              <w:rPr>
                <w:color w:val="FF0000"/>
                <w:sz w:val="18"/>
                <w:szCs w:val="18"/>
              </w:rPr>
              <w:t>1-11</w:t>
            </w:r>
          </w:p>
        </w:tc>
        <w:tc>
          <w:tcPr>
            <w:tcW w:w="1428" w:type="dxa"/>
            <w:tcBorders>
              <w:left w:val="single" w:sz="18" w:space="0" w:color="auto"/>
            </w:tcBorders>
          </w:tcPr>
          <w:p w:rsidR="000A7565" w:rsidRPr="00E34C1C" w:rsidRDefault="000A7565" w:rsidP="00EB5EF6">
            <w:pPr>
              <w:rPr>
                <w:color w:val="00B050"/>
                <w:sz w:val="18"/>
                <w:szCs w:val="18"/>
              </w:rPr>
            </w:pPr>
            <w:r w:rsidRPr="00E34C1C">
              <w:rPr>
                <w:color w:val="00B050"/>
                <w:sz w:val="18"/>
                <w:szCs w:val="18"/>
              </w:rPr>
              <w:t>4-2</w:t>
            </w:r>
          </w:p>
          <w:p w:rsidR="000A7565" w:rsidRPr="00E34C1C" w:rsidRDefault="000A7565" w:rsidP="00EB5EF6">
            <w:pPr>
              <w:rPr>
                <w:color w:val="FF0000"/>
                <w:sz w:val="18"/>
                <w:szCs w:val="18"/>
              </w:rPr>
            </w:pPr>
            <w:r w:rsidRPr="00E34C1C">
              <w:rPr>
                <w:color w:val="00B050"/>
                <w:sz w:val="18"/>
                <w:szCs w:val="18"/>
              </w:rPr>
              <w:t>4-4</w:t>
            </w:r>
          </w:p>
        </w:tc>
        <w:tc>
          <w:tcPr>
            <w:tcW w:w="706" w:type="dxa"/>
            <w:tcBorders>
              <w:right w:val="single" w:sz="2" w:space="0" w:color="FFFFFF" w:themeColor="background1"/>
            </w:tcBorders>
          </w:tcPr>
          <w:p w:rsidR="000A7565" w:rsidRPr="00E34C1C" w:rsidRDefault="000A7565" w:rsidP="00EB5EF6">
            <w:pPr>
              <w:rPr>
                <w:color w:val="FF0000"/>
                <w:sz w:val="18"/>
                <w:szCs w:val="18"/>
              </w:rPr>
            </w:pPr>
            <w:r w:rsidRPr="00E34C1C">
              <w:rPr>
                <w:color w:val="FF0000"/>
                <w:sz w:val="18"/>
                <w:szCs w:val="18"/>
              </w:rPr>
              <w:t>1-11</w:t>
            </w:r>
          </w:p>
          <w:p w:rsidR="000A7565" w:rsidRPr="00E34C1C" w:rsidRDefault="000A7565" w:rsidP="00EB5EF6">
            <w:pPr>
              <w:rPr>
                <w:color w:val="00B050"/>
                <w:sz w:val="18"/>
                <w:szCs w:val="18"/>
              </w:rPr>
            </w:pPr>
          </w:p>
        </w:tc>
        <w:tc>
          <w:tcPr>
            <w:tcW w:w="705" w:type="dxa"/>
            <w:tcBorders>
              <w:left w:val="single" w:sz="2" w:space="0" w:color="FFFFFF" w:themeColor="background1"/>
            </w:tcBorders>
          </w:tcPr>
          <w:p w:rsidR="00E34C1C" w:rsidRPr="00E34C1C" w:rsidRDefault="000A7565" w:rsidP="00EB5EF6">
            <w:pPr>
              <w:rPr>
                <w:color w:val="00B050"/>
                <w:sz w:val="18"/>
                <w:szCs w:val="18"/>
              </w:rPr>
            </w:pPr>
            <w:r w:rsidRPr="00E34C1C">
              <w:rPr>
                <w:color w:val="00B050"/>
                <w:sz w:val="18"/>
                <w:szCs w:val="18"/>
              </w:rPr>
              <w:t xml:space="preserve">4-2 </w:t>
            </w:r>
          </w:p>
          <w:p w:rsidR="000A7565" w:rsidRPr="00E34C1C" w:rsidRDefault="000A7565" w:rsidP="00EB5EF6">
            <w:pPr>
              <w:rPr>
                <w:color w:val="FF0000"/>
                <w:sz w:val="18"/>
                <w:szCs w:val="18"/>
              </w:rPr>
            </w:pPr>
            <w:r w:rsidRPr="00E34C1C">
              <w:rPr>
                <w:color w:val="00B050"/>
                <w:sz w:val="18"/>
                <w:szCs w:val="18"/>
              </w:rPr>
              <w:t>4-4</w:t>
            </w:r>
          </w:p>
        </w:tc>
        <w:tc>
          <w:tcPr>
            <w:tcW w:w="1412" w:type="dxa"/>
            <w:gridSpan w:val="2"/>
            <w:tcBorders>
              <w:right w:val="single" w:sz="18" w:space="0" w:color="auto"/>
            </w:tcBorders>
          </w:tcPr>
          <w:p w:rsidR="000A7565" w:rsidRPr="00E34C1C" w:rsidRDefault="000A7565" w:rsidP="00EB5EF6">
            <w:pPr>
              <w:rPr>
                <w:color w:val="00B050"/>
                <w:sz w:val="18"/>
                <w:szCs w:val="18"/>
              </w:rPr>
            </w:pPr>
            <w:r w:rsidRPr="00E34C1C">
              <w:rPr>
                <w:color w:val="00B050"/>
                <w:sz w:val="18"/>
                <w:szCs w:val="18"/>
              </w:rPr>
              <w:t>4-2</w:t>
            </w:r>
          </w:p>
          <w:p w:rsidR="000A7565" w:rsidRPr="00E34C1C" w:rsidRDefault="000A7565" w:rsidP="00EB5EF6">
            <w:pPr>
              <w:rPr>
                <w:sz w:val="18"/>
                <w:szCs w:val="18"/>
              </w:rPr>
            </w:pPr>
            <w:r w:rsidRPr="00E34C1C">
              <w:rPr>
                <w:color w:val="00B050"/>
                <w:sz w:val="18"/>
                <w:szCs w:val="18"/>
              </w:rPr>
              <w:t>4-4</w:t>
            </w:r>
          </w:p>
        </w:tc>
        <w:tc>
          <w:tcPr>
            <w:tcW w:w="1433" w:type="dxa"/>
            <w:tcBorders>
              <w:left w:val="single" w:sz="18" w:space="0" w:color="auto"/>
              <w:right w:val="single" w:sz="18" w:space="0" w:color="auto"/>
            </w:tcBorders>
            <w:shd w:val="clear" w:color="auto" w:fill="D9D9D9" w:themeFill="background1" w:themeFillShade="D9"/>
          </w:tcPr>
          <w:p w:rsidR="000A7565" w:rsidRPr="00E34C1C" w:rsidRDefault="000A7565" w:rsidP="00EB5EF6">
            <w:pPr>
              <w:rPr>
                <w:sz w:val="18"/>
                <w:szCs w:val="18"/>
              </w:rPr>
            </w:pPr>
          </w:p>
        </w:tc>
      </w:tr>
      <w:tr w:rsidR="008E4029" w:rsidRPr="00E34C1C" w:rsidTr="00E34C1C">
        <w:tc>
          <w:tcPr>
            <w:tcW w:w="1603" w:type="dxa"/>
            <w:gridSpan w:val="2"/>
            <w:tcBorders>
              <w:left w:val="single" w:sz="18" w:space="0" w:color="auto"/>
            </w:tcBorders>
          </w:tcPr>
          <w:p w:rsidR="008E4029" w:rsidRPr="00E34C1C" w:rsidRDefault="008E4029" w:rsidP="008E4029">
            <w:pPr>
              <w:jc w:val="center"/>
              <w:rPr>
                <w:sz w:val="18"/>
                <w:szCs w:val="18"/>
              </w:rPr>
            </w:pPr>
            <w:r w:rsidRPr="00E34C1C">
              <w:rPr>
                <w:sz w:val="18"/>
                <w:szCs w:val="18"/>
              </w:rPr>
              <w:t>RST1</w:t>
            </w:r>
          </w:p>
        </w:tc>
        <w:tc>
          <w:tcPr>
            <w:tcW w:w="1408" w:type="dxa"/>
            <w:gridSpan w:val="2"/>
          </w:tcPr>
          <w:p w:rsidR="008E4029" w:rsidRPr="00E34C1C" w:rsidRDefault="008E4029" w:rsidP="008E4029">
            <w:pPr>
              <w:jc w:val="center"/>
              <w:rPr>
                <w:sz w:val="18"/>
                <w:szCs w:val="18"/>
              </w:rPr>
            </w:pPr>
            <w:r w:rsidRPr="00E34C1C">
              <w:rPr>
                <w:sz w:val="18"/>
                <w:szCs w:val="18"/>
              </w:rPr>
              <w:t>RST2</w:t>
            </w:r>
          </w:p>
        </w:tc>
        <w:tc>
          <w:tcPr>
            <w:tcW w:w="1408" w:type="dxa"/>
            <w:tcBorders>
              <w:right w:val="single" w:sz="18" w:space="0" w:color="auto"/>
            </w:tcBorders>
            <w:shd w:val="clear" w:color="auto" w:fill="D9D9D9" w:themeFill="background1" w:themeFillShade="D9"/>
          </w:tcPr>
          <w:p w:rsidR="008E4029" w:rsidRPr="00E34C1C" w:rsidRDefault="008E4029" w:rsidP="008E4029">
            <w:pPr>
              <w:jc w:val="center"/>
              <w:rPr>
                <w:sz w:val="18"/>
                <w:szCs w:val="18"/>
              </w:rPr>
            </w:pPr>
            <w:r w:rsidRPr="00E34C1C">
              <w:rPr>
                <w:sz w:val="18"/>
                <w:szCs w:val="18"/>
              </w:rPr>
              <w:t>RST3</w:t>
            </w:r>
          </w:p>
        </w:tc>
        <w:tc>
          <w:tcPr>
            <w:tcW w:w="1431" w:type="dxa"/>
            <w:tcBorders>
              <w:left w:val="single" w:sz="18" w:space="0" w:color="auto"/>
            </w:tcBorders>
          </w:tcPr>
          <w:p w:rsidR="008E4029" w:rsidRPr="00E34C1C" w:rsidRDefault="008E4029" w:rsidP="008E4029">
            <w:pPr>
              <w:jc w:val="center"/>
              <w:rPr>
                <w:sz w:val="18"/>
                <w:szCs w:val="18"/>
              </w:rPr>
            </w:pPr>
            <w:r w:rsidRPr="00E34C1C">
              <w:rPr>
                <w:sz w:val="18"/>
                <w:szCs w:val="18"/>
              </w:rPr>
              <w:t>RST4</w:t>
            </w:r>
          </w:p>
        </w:tc>
        <w:tc>
          <w:tcPr>
            <w:tcW w:w="1410" w:type="dxa"/>
            <w:gridSpan w:val="2"/>
          </w:tcPr>
          <w:p w:rsidR="008E4029" w:rsidRPr="00E34C1C" w:rsidRDefault="008E4029" w:rsidP="008E4029">
            <w:pPr>
              <w:jc w:val="center"/>
              <w:rPr>
                <w:sz w:val="18"/>
                <w:szCs w:val="18"/>
              </w:rPr>
            </w:pPr>
            <w:r w:rsidRPr="00E34C1C">
              <w:rPr>
                <w:sz w:val="18"/>
                <w:szCs w:val="18"/>
              </w:rPr>
              <w:t>RST5</w:t>
            </w:r>
          </w:p>
        </w:tc>
        <w:tc>
          <w:tcPr>
            <w:tcW w:w="1410" w:type="dxa"/>
            <w:gridSpan w:val="2"/>
            <w:tcBorders>
              <w:right w:val="single" w:sz="18" w:space="0" w:color="auto"/>
            </w:tcBorders>
          </w:tcPr>
          <w:p w:rsidR="008E4029" w:rsidRPr="00E34C1C" w:rsidRDefault="008E4029" w:rsidP="008E4029">
            <w:pPr>
              <w:jc w:val="center"/>
              <w:rPr>
                <w:sz w:val="18"/>
                <w:szCs w:val="18"/>
              </w:rPr>
            </w:pPr>
            <w:r w:rsidRPr="00E34C1C">
              <w:rPr>
                <w:sz w:val="18"/>
                <w:szCs w:val="18"/>
              </w:rPr>
              <w:t>RST6</w:t>
            </w:r>
          </w:p>
        </w:tc>
        <w:tc>
          <w:tcPr>
            <w:tcW w:w="1428" w:type="dxa"/>
            <w:tcBorders>
              <w:left w:val="single" w:sz="18" w:space="0" w:color="auto"/>
            </w:tcBorders>
          </w:tcPr>
          <w:p w:rsidR="008E4029" w:rsidRPr="00E34C1C" w:rsidRDefault="008E4029" w:rsidP="008E4029">
            <w:pPr>
              <w:jc w:val="center"/>
              <w:rPr>
                <w:sz w:val="18"/>
                <w:szCs w:val="18"/>
              </w:rPr>
            </w:pPr>
            <w:r w:rsidRPr="00E34C1C">
              <w:rPr>
                <w:sz w:val="18"/>
                <w:szCs w:val="18"/>
              </w:rPr>
              <w:t>RST7</w:t>
            </w:r>
          </w:p>
        </w:tc>
        <w:tc>
          <w:tcPr>
            <w:tcW w:w="1411" w:type="dxa"/>
            <w:gridSpan w:val="2"/>
          </w:tcPr>
          <w:p w:rsidR="008E4029" w:rsidRPr="00E34C1C" w:rsidRDefault="008E4029" w:rsidP="008E4029">
            <w:pPr>
              <w:jc w:val="center"/>
              <w:rPr>
                <w:color w:val="FF0000"/>
                <w:sz w:val="18"/>
                <w:szCs w:val="18"/>
              </w:rPr>
            </w:pPr>
            <w:r w:rsidRPr="00E34C1C">
              <w:rPr>
                <w:color w:val="000000" w:themeColor="text1"/>
                <w:sz w:val="18"/>
                <w:szCs w:val="18"/>
              </w:rPr>
              <w:t>RST8</w:t>
            </w:r>
          </w:p>
        </w:tc>
        <w:tc>
          <w:tcPr>
            <w:tcW w:w="1412" w:type="dxa"/>
            <w:gridSpan w:val="2"/>
            <w:tcBorders>
              <w:right w:val="single" w:sz="18" w:space="0" w:color="auto"/>
            </w:tcBorders>
          </w:tcPr>
          <w:p w:rsidR="008E4029" w:rsidRPr="00E34C1C" w:rsidRDefault="008E4029" w:rsidP="008E4029">
            <w:pPr>
              <w:jc w:val="center"/>
              <w:rPr>
                <w:sz w:val="18"/>
                <w:szCs w:val="18"/>
              </w:rPr>
            </w:pPr>
            <w:r w:rsidRPr="00E34C1C">
              <w:rPr>
                <w:sz w:val="18"/>
                <w:szCs w:val="18"/>
              </w:rPr>
              <w:t>RST9</w:t>
            </w:r>
          </w:p>
        </w:tc>
        <w:tc>
          <w:tcPr>
            <w:tcW w:w="1433" w:type="dxa"/>
            <w:tcBorders>
              <w:left w:val="single" w:sz="18" w:space="0" w:color="auto"/>
              <w:right w:val="single" w:sz="18" w:space="0" w:color="auto"/>
            </w:tcBorders>
            <w:shd w:val="clear" w:color="auto" w:fill="D9D9D9" w:themeFill="background1" w:themeFillShade="D9"/>
          </w:tcPr>
          <w:p w:rsidR="008E4029" w:rsidRPr="00E34C1C" w:rsidRDefault="008E4029" w:rsidP="008E4029">
            <w:pPr>
              <w:jc w:val="center"/>
              <w:rPr>
                <w:sz w:val="18"/>
                <w:szCs w:val="18"/>
              </w:rPr>
            </w:pPr>
            <w:r w:rsidRPr="00E34C1C">
              <w:rPr>
                <w:sz w:val="18"/>
                <w:szCs w:val="18"/>
              </w:rPr>
              <w:t>RST10</w:t>
            </w:r>
          </w:p>
        </w:tc>
      </w:tr>
      <w:tr w:rsidR="000A7565" w:rsidRPr="00E34C1C" w:rsidTr="00E34C1C">
        <w:tc>
          <w:tcPr>
            <w:tcW w:w="801" w:type="dxa"/>
            <w:tcBorders>
              <w:left w:val="single" w:sz="18" w:space="0" w:color="auto"/>
              <w:right w:val="single" w:sz="2" w:space="0" w:color="FFFFFF" w:themeColor="background1"/>
            </w:tcBorders>
          </w:tcPr>
          <w:p w:rsidR="000A7565" w:rsidRPr="00E34C1C" w:rsidRDefault="000A7565" w:rsidP="00EB5EF6">
            <w:pPr>
              <w:rPr>
                <w:color w:val="FF0000"/>
                <w:sz w:val="18"/>
                <w:szCs w:val="18"/>
              </w:rPr>
            </w:pPr>
            <w:r w:rsidRPr="00E34C1C">
              <w:rPr>
                <w:color w:val="FF0000"/>
                <w:sz w:val="18"/>
                <w:szCs w:val="18"/>
              </w:rPr>
              <w:t>1-8</w:t>
            </w:r>
          </w:p>
          <w:p w:rsidR="000A7565" w:rsidRPr="00E34C1C" w:rsidRDefault="000A7565" w:rsidP="00C4413B">
            <w:pPr>
              <w:rPr>
                <w:color w:val="00B050"/>
                <w:sz w:val="18"/>
                <w:szCs w:val="18"/>
              </w:rPr>
            </w:pPr>
          </w:p>
        </w:tc>
        <w:tc>
          <w:tcPr>
            <w:tcW w:w="802" w:type="dxa"/>
            <w:tcBorders>
              <w:left w:val="single" w:sz="2" w:space="0" w:color="FFFFFF" w:themeColor="background1"/>
            </w:tcBorders>
          </w:tcPr>
          <w:p w:rsidR="000A7565" w:rsidRPr="00E34C1C" w:rsidRDefault="000A7565" w:rsidP="00C4413B">
            <w:pPr>
              <w:rPr>
                <w:color w:val="00B050"/>
                <w:sz w:val="18"/>
                <w:szCs w:val="18"/>
              </w:rPr>
            </w:pPr>
            <w:r w:rsidRPr="00E34C1C">
              <w:rPr>
                <w:color w:val="00B050"/>
                <w:sz w:val="18"/>
                <w:szCs w:val="18"/>
              </w:rPr>
              <w:t>4-2</w:t>
            </w:r>
          </w:p>
          <w:p w:rsidR="000A7565" w:rsidRPr="00E34C1C" w:rsidRDefault="000A7565" w:rsidP="00C4413B">
            <w:pPr>
              <w:rPr>
                <w:color w:val="FF0000"/>
                <w:sz w:val="18"/>
                <w:szCs w:val="18"/>
              </w:rPr>
            </w:pPr>
            <w:r w:rsidRPr="00E34C1C">
              <w:rPr>
                <w:color w:val="00B050"/>
                <w:sz w:val="18"/>
                <w:szCs w:val="18"/>
              </w:rPr>
              <w:t>4-4</w:t>
            </w:r>
          </w:p>
        </w:tc>
        <w:tc>
          <w:tcPr>
            <w:tcW w:w="704" w:type="dxa"/>
            <w:tcBorders>
              <w:right w:val="single" w:sz="2" w:space="0" w:color="FFFFFF" w:themeColor="background1"/>
            </w:tcBorders>
          </w:tcPr>
          <w:p w:rsidR="000A7565" w:rsidRPr="00E34C1C" w:rsidRDefault="000A7565" w:rsidP="00EB5EF6">
            <w:pPr>
              <w:rPr>
                <w:color w:val="FF0000"/>
                <w:sz w:val="18"/>
                <w:szCs w:val="18"/>
              </w:rPr>
            </w:pPr>
            <w:r w:rsidRPr="00E34C1C">
              <w:rPr>
                <w:color w:val="FF0000"/>
                <w:sz w:val="18"/>
                <w:szCs w:val="18"/>
              </w:rPr>
              <w:t>1-9</w:t>
            </w:r>
          </w:p>
        </w:tc>
        <w:tc>
          <w:tcPr>
            <w:tcW w:w="704" w:type="dxa"/>
            <w:tcBorders>
              <w:left w:val="single" w:sz="2" w:space="0" w:color="FFFFFF" w:themeColor="background1"/>
            </w:tcBorders>
          </w:tcPr>
          <w:p w:rsidR="000A7565" w:rsidRPr="00E34C1C" w:rsidRDefault="000A7565" w:rsidP="00C4413B">
            <w:pPr>
              <w:rPr>
                <w:color w:val="00B050"/>
                <w:sz w:val="18"/>
                <w:szCs w:val="18"/>
              </w:rPr>
            </w:pPr>
            <w:r w:rsidRPr="00E34C1C">
              <w:rPr>
                <w:color w:val="00B050"/>
                <w:sz w:val="18"/>
                <w:szCs w:val="18"/>
              </w:rPr>
              <w:t>4-2</w:t>
            </w:r>
          </w:p>
        </w:tc>
        <w:tc>
          <w:tcPr>
            <w:tcW w:w="1408" w:type="dxa"/>
            <w:tcBorders>
              <w:right w:val="single" w:sz="18" w:space="0" w:color="auto"/>
            </w:tcBorders>
            <w:shd w:val="clear" w:color="auto" w:fill="D9D9D9" w:themeFill="background1" w:themeFillShade="D9"/>
          </w:tcPr>
          <w:p w:rsidR="000A7565" w:rsidRPr="00E34C1C" w:rsidRDefault="000A7565" w:rsidP="00EB5EF6">
            <w:pPr>
              <w:rPr>
                <w:color w:val="FF0000"/>
                <w:sz w:val="18"/>
                <w:szCs w:val="18"/>
              </w:rPr>
            </w:pPr>
          </w:p>
        </w:tc>
        <w:tc>
          <w:tcPr>
            <w:tcW w:w="1431" w:type="dxa"/>
            <w:tcBorders>
              <w:left w:val="single" w:sz="18" w:space="0" w:color="auto"/>
            </w:tcBorders>
          </w:tcPr>
          <w:p w:rsidR="000A7565" w:rsidRPr="00E34C1C" w:rsidRDefault="000A7565" w:rsidP="00EB5EF6">
            <w:pPr>
              <w:rPr>
                <w:color w:val="FF0000"/>
                <w:sz w:val="18"/>
                <w:szCs w:val="18"/>
              </w:rPr>
            </w:pPr>
            <w:r w:rsidRPr="00E34C1C">
              <w:rPr>
                <w:color w:val="FF0000"/>
                <w:sz w:val="18"/>
                <w:szCs w:val="18"/>
              </w:rPr>
              <w:t>1-10</w:t>
            </w:r>
          </w:p>
        </w:tc>
        <w:tc>
          <w:tcPr>
            <w:tcW w:w="1410" w:type="dxa"/>
            <w:gridSpan w:val="2"/>
          </w:tcPr>
          <w:p w:rsidR="000A7565" w:rsidRPr="00E34C1C" w:rsidRDefault="000A7565" w:rsidP="00EB5EF6">
            <w:pPr>
              <w:rPr>
                <w:color w:val="FF0000"/>
                <w:sz w:val="18"/>
                <w:szCs w:val="18"/>
              </w:rPr>
            </w:pPr>
            <w:r w:rsidRPr="00E34C1C">
              <w:rPr>
                <w:color w:val="FF0000"/>
                <w:sz w:val="18"/>
                <w:szCs w:val="18"/>
              </w:rPr>
              <w:t>1-13</w:t>
            </w:r>
          </w:p>
        </w:tc>
        <w:tc>
          <w:tcPr>
            <w:tcW w:w="1410" w:type="dxa"/>
            <w:gridSpan w:val="2"/>
            <w:tcBorders>
              <w:right w:val="single" w:sz="18" w:space="0" w:color="auto"/>
            </w:tcBorders>
          </w:tcPr>
          <w:p w:rsidR="000A7565" w:rsidRPr="00E34C1C" w:rsidRDefault="000A7565" w:rsidP="00EB5EF6">
            <w:pPr>
              <w:rPr>
                <w:color w:val="FF0000"/>
                <w:sz w:val="18"/>
                <w:szCs w:val="18"/>
              </w:rPr>
            </w:pPr>
            <w:r w:rsidRPr="00E34C1C">
              <w:rPr>
                <w:color w:val="FF0000"/>
                <w:sz w:val="18"/>
                <w:szCs w:val="18"/>
              </w:rPr>
              <w:t>1-11</w:t>
            </w:r>
          </w:p>
        </w:tc>
        <w:tc>
          <w:tcPr>
            <w:tcW w:w="1428" w:type="dxa"/>
            <w:tcBorders>
              <w:left w:val="single" w:sz="18" w:space="0" w:color="auto"/>
            </w:tcBorders>
          </w:tcPr>
          <w:p w:rsidR="000A7565" w:rsidRPr="00E34C1C" w:rsidRDefault="000A7565" w:rsidP="00C4413B">
            <w:pPr>
              <w:rPr>
                <w:color w:val="00B050"/>
                <w:sz w:val="18"/>
                <w:szCs w:val="18"/>
              </w:rPr>
            </w:pPr>
            <w:r w:rsidRPr="00E34C1C">
              <w:rPr>
                <w:color w:val="00B050"/>
                <w:sz w:val="18"/>
                <w:szCs w:val="18"/>
              </w:rPr>
              <w:t>4-2</w:t>
            </w:r>
          </w:p>
          <w:p w:rsidR="000A7565" w:rsidRPr="00E34C1C" w:rsidRDefault="000A7565" w:rsidP="00C4413B">
            <w:pPr>
              <w:rPr>
                <w:sz w:val="18"/>
                <w:szCs w:val="18"/>
              </w:rPr>
            </w:pPr>
            <w:r w:rsidRPr="00E34C1C">
              <w:rPr>
                <w:color w:val="00B050"/>
                <w:sz w:val="18"/>
                <w:szCs w:val="18"/>
              </w:rPr>
              <w:t>4-4</w:t>
            </w:r>
          </w:p>
        </w:tc>
        <w:tc>
          <w:tcPr>
            <w:tcW w:w="706" w:type="dxa"/>
            <w:tcBorders>
              <w:right w:val="single" w:sz="2" w:space="0" w:color="FFFFFF" w:themeColor="background1"/>
            </w:tcBorders>
          </w:tcPr>
          <w:p w:rsidR="000A7565" w:rsidRPr="00E34C1C" w:rsidRDefault="000A7565" w:rsidP="00EB5EF6">
            <w:pPr>
              <w:rPr>
                <w:color w:val="FF0000"/>
                <w:sz w:val="18"/>
                <w:szCs w:val="18"/>
              </w:rPr>
            </w:pPr>
            <w:r w:rsidRPr="00E34C1C">
              <w:rPr>
                <w:color w:val="FF0000"/>
                <w:sz w:val="18"/>
                <w:szCs w:val="18"/>
              </w:rPr>
              <w:t>1-11</w:t>
            </w:r>
          </w:p>
          <w:p w:rsidR="000A7565" w:rsidRPr="00E34C1C" w:rsidRDefault="000A7565" w:rsidP="00C4413B">
            <w:pPr>
              <w:rPr>
                <w:color w:val="00B050"/>
                <w:sz w:val="18"/>
                <w:szCs w:val="18"/>
              </w:rPr>
            </w:pPr>
          </w:p>
        </w:tc>
        <w:tc>
          <w:tcPr>
            <w:tcW w:w="705" w:type="dxa"/>
            <w:tcBorders>
              <w:left w:val="single" w:sz="2" w:space="0" w:color="FFFFFF" w:themeColor="background1"/>
            </w:tcBorders>
          </w:tcPr>
          <w:p w:rsidR="00E34C1C" w:rsidRPr="00E34C1C" w:rsidRDefault="000A7565" w:rsidP="00C4413B">
            <w:pPr>
              <w:rPr>
                <w:color w:val="00B050"/>
                <w:sz w:val="18"/>
                <w:szCs w:val="18"/>
              </w:rPr>
            </w:pPr>
            <w:r w:rsidRPr="00E34C1C">
              <w:rPr>
                <w:color w:val="00B050"/>
                <w:sz w:val="18"/>
                <w:szCs w:val="18"/>
              </w:rPr>
              <w:t>4-2</w:t>
            </w:r>
          </w:p>
          <w:p w:rsidR="000A7565" w:rsidRPr="00E34C1C" w:rsidRDefault="000A7565" w:rsidP="00C4413B">
            <w:pPr>
              <w:rPr>
                <w:color w:val="FF0000"/>
                <w:sz w:val="18"/>
                <w:szCs w:val="18"/>
              </w:rPr>
            </w:pPr>
            <w:r w:rsidRPr="00E34C1C">
              <w:rPr>
                <w:color w:val="00B050"/>
                <w:sz w:val="18"/>
                <w:szCs w:val="18"/>
              </w:rPr>
              <w:t>4-4</w:t>
            </w:r>
          </w:p>
        </w:tc>
        <w:tc>
          <w:tcPr>
            <w:tcW w:w="1412" w:type="dxa"/>
            <w:gridSpan w:val="2"/>
            <w:tcBorders>
              <w:right w:val="single" w:sz="18" w:space="0" w:color="auto"/>
            </w:tcBorders>
          </w:tcPr>
          <w:p w:rsidR="000A7565" w:rsidRPr="00E34C1C" w:rsidRDefault="000A7565" w:rsidP="00C4413B">
            <w:pPr>
              <w:rPr>
                <w:color w:val="00B050"/>
                <w:sz w:val="18"/>
                <w:szCs w:val="18"/>
              </w:rPr>
            </w:pPr>
            <w:r w:rsidRPr="00E34C1C">
              <w:rPr>
                <w:color w:val="00B050"/>
                <w:sz w:val="18"/>
                <w:szCs w:val="18"/>
              </w:rPr>
              <w:t>4-2</w:t>
            </w:r>
          </w:p>
          <w:p w:rsidR="000A7565" w:rsidRPr="00E34C1C" w:rsidRDefault="000A7565" w:rsidP="00C4413B">
            <w:pPr>
              <w:rPr>
                <w:sz w:val="18"/>
                <w:szCs w:val="18"/>
              </w:rPr>
            </w:pPr>
            <w:r w:rsidRPr="00E34C1C">
              <w:rPr>
                <w:color w:val="00B050"/>
                <w:sz w:val="18"/>
                <w:szCs w:val="18"/>
              </w:rPr>
              <w:t>4-4</w:t>
            </w:r>
          </w:p>
        </w:tc>
        <w:tc>
          <w:tcPr>
            <w:tcW w:w="1433" w:type="dxa"/>
            <w:tcBorders>
              <w:left w:val="single" w:sz="18" w:space="0" w:color="auto"/>
              <w:right w:val="single" w:sz="18" w:space="0" w:color="auto"/>
            </w:tcBorders>
            <w:shd w:val="clear" w:color="auto" w:fill="D9D9D9" w:themeFill="background1" w:themeFillShade="D9"/>
          </w:tcPr>
          <w:p w:rsidR="000A7565" w:rsidRPr="00E34C1C" w:rsidRDefault="000A7565" w:rsidP="00EB5EF6">
            <w:pPr>
              <w:rPr>
                <w:sz w:val="18"/>
                <w:szCs w:val="18"/>
              </w:rPr>
            </w:pPr>
          </w:p>
        </w:tc>
      </w:tr>
      <w:tr w:rsidR="0062451C" w:rsidRPr="00E34C1C" w:rsidTr="00E34C1C">
        <w:tc>
          <w:tcPr>
            <w:tcW w:w="4419" w:type="dxa"/>
            <w:gridSpan w:val="5"/>
            <w:tcBorders>
              <w:left w:val="single" w:sz="18" w:space="0" w:color="auto"/>
              <w:right w:val="single" w:sz="18" w:space="0" w:color="auto"/>
            </w:tcBorders>
          </w:tcPr>
          <w:p w:rsidR="0062451C" w:rsidRPr="00E34C1C" w:rsidRDefault="0062451C" w:rsidP="00EB5EF6">
            <w:pPr>
              <w:jc w:val="center"/>
              <w:rPr>
                <w:b/>
                <w:sz w:val="18"/>
                <w:szCs w:val="18"/>
              </w:rPr>
            </w:pPr>
            <w:r w:rsidRPr="00E34C1C">
              <w:rPr>
                <w:b/>
                <w:sz w:val="18"/>
                <w:szCs w:val="18"/>
              </w:rPr>
              <w:t>Text Types and Purposes</w:t>
            </w:r>
          </w:p>
        </w:tc>
        <w:tc>
          <w:tcPr>
            <w:tcW w:w="4251" w:type="dxa"/>
            <w:gridSpan w:val="5"/>
            <w:tcBorders>
              <w:left w:val="single" w:sz="18" w:space="0" w:color="auto"/>
              <w:right w:val="single" w:sz="18" w:space="0" w:color="auto"/>
            </w:tcBorders>
          </w:tcPr>
          <w:p w:rsidR="0062451C" w:rsidRPr="00E34C1C" w:rsidRDefault="0062451C" w:rsidP="00EB5EF6">
            <w:pPr>
              <w:jc w:val="center"/>
              <w:rPr>
                <w:b/>
                <w:sz w:val="18"/>
                <w:szCs w:val="18"/>
              </w:rPr>
            </w:pPr>
            <w:r w:rsidRPr="00E34C1C">
              <w:rPr>
                <w:b/>
                <w:sz w:val="18"/>
                <w:szCs w:val="18"/>
              </w:rPr>
              <w:t>Production and Distribution of Writing</w:t>
            </w:r>
          </w:p>
        </w:tc>
        <w:tc>
          <w:tcPr>
            <w:tcW w:w="4251" w:type="dxa"/>
            <w:gridSpan w:val="5"/>
            <w:tcBorders>
              <w:left w:val="single" w:sz="18" w:space="0" w:color="auto"/>
              <w:right w:val="single" w:sz="18" w:space="0" w:color="auto"/>
            </w:tcBorders>
          </w:tcPr>
          <w:p w:rsidR="0062451C" w:rsidRPr="00E34C1C" w:rsidRDefault="0062451C" w:rsidP="00EB5EF6">
            <w:pPr>
              <w:jc w:val="center"/>
              <w:rPr>
                <w:b/>
                <w:sz w:val="18"/>
                <w:szCs w:val="18"/>
              </w:rPr>
            </w:pPr>
            <w:r w:rsidRPr="00E34C1C">
              <w:rPr>
                <w:b/>
                <w:sz w:val="18"/>
                <w:szCs w:val="18"/>
              </w:rPr>
              <w:t>Research to Build and Present Knowledge</w:t>
            </w:r>
          </w:p>
        </w:tc>
        <w:tc>
          <w:tcPr>
            <w:tcW w:w="1433" w:type="dxa"/>
            <w:tcBorders>
              <w:left w:val="single" w:sz="18" w:space="0" w:color="auto"/>
              <w:right w:val="single" w:sz="18" w:space="0" w:color="auto"/>
            </w:tcBorders>
          </w:tcPr>
          <w:p w:rsidR="0062451C" w:rsidRPr="00E34C1C" w:rsidRDefault="0062451C" w:rsidP="00EB5EF6">
            <w:pPr>
              <w:jc w:val="center"/>
              <w:rPr>
                <w:b/>
                <w:sz w:val="18"/>
                <w:szCs w:val="18"/>
              </w:rPr>
            </w:pPr>
            <w:r w:rsidRPr="00E34C1C">
              <w:rPr>
                <w:b/>
                <w:sz w:val="18"/>
                <w:szCs w:val="18"/>
              </w:rPr>
              <w:t>Range</w:t>
            </w:r>
          </w:p>
        </w:tc>
      </w:tr>
      <w:tr w:rsidR="0062451C" w:rsidRPr="00E34C1C" w:rsidTr="00E34C1C">
        <w:tc>
          <w:tcPr>
            <w:tcW w:w="1603" w:type="dxa"/>
            <w:gridSpan w:val="2"/>
            <w:tcBorders>
              <w:left w:val="single" w:sz="18" w:space="0" w:color="auto"/>
            </w:tcBorders>
          </w:tcPr>
          <w:p w:rsidR="0062451C" w:rsidRPr="00E34C1C" w:rsidRDefault="0062451C" w:rsidP="00EB5EF6">
            <w:pPr>
              <w:jc w:val="center"/>
              <w:rPr>
                <w:sz w:val="18"/>
                <w:szCs w:val="18"/>
              </w:rPr>
            </w:pPr>
            <w:r w:rsidRPr="00E34C1C">
              <w:rPr>
                <w:sz w:val="18"/>
                <w:szCs w:val="18"/>
              </w:rPr>
              <w:t>W1</w:t>
            </w:r>
          </w:p>
        </w:tc>
        <w:tc>
          <w:tcPr>
            <w:tcW w:w="1408" w:type="dxa"/>
            <w:gridSpan w:val="2"/>
          </w:tcPr>
          <w:p w:rsidR="0062451C" w:rsidRPr="00E34C1C" w:rsidRDefault="0062451C" w:rsidP="00EB5EF6">
            <w:pPr>
              <w:jc w:val="center"/>
              <w:rPr>
                <w:sz w:val="18"/>
                <w:szCs w:val="18"/>
              </w:rPr>
            </w:pPr>
            <w:r w:rsidRPr="00E34C1C">
              <w:rPr>
                <w:sz w:val="18"/>
                <w:szCs w:val="18"/>
              </w:rPr>
              <w:t>W2</w:t>
            </w:r>
          </w:p>
        </w:tc>
        <w:tc>
          <w:tcPr>
            <w:tcW w:w="1408" w:type="dxa"/>
            <w:tcBorders>
              <w:right w:val="single" w:sz="18" w:space="0" w:color="auto"/>
            </w:tcBorders>
          </w:tcPr>
          <w:p w:rsidR="0062451C" w:rsidRPr="00E34C1C" w:rsidRDefault="0062451C" w:rsidP="00EB5EF6">
            <w:pPr>
              <w:jc w:val="center"/>
              <w:rPr>
                <w:sz w:val="18"/>
                <w:szCs w:val="18"/>
              </w:rPr>
            </w:pPr>
            <w:r w:rsidRPr="00E34C1C">
              <w:rPr>
                <w:sz w:val="18"/>
                <w:szCs w:val="18"/>
              </w:rPr>
              <w:t>W3</w:t>
            </w:r>
          </w:p>
        </w:tc>
        <w:tc>
          <w:tcPr>
            <w:tcW w:w="1431" w:type="dxa"/>
            <w:tcBorders>
              <w:left w:val="single" w:sz="18" w:space="0" w:color="auto"/>
            </w:tcBorders>
            <w:shd w:val="clear" w:color="auto" w:fill="auto"/>
          </w:tcPr>
          <w:p w:rsidR="0062451C" w:rsidRPr="00E34C1C" w:rsidRDefault="0062451C" w:rsidP="00EB5EF6">
            <w:pPr>
              <w:jc w:val="center"/>
              <w:rPr>
                <w:sz w:val="18"/>
                <w:szCs w:val="18"/>
              </w:rPr>
            </w:pPr>
            <w:r w:rsidRPr="00E34C1C">
              <w:rPr>
                <w:sz w:val="18"/>
                <w:szCs w:val="18"/>
              </w:rPr>
              <w:t>W4</w:t>
            </w:r>
          </w:p>
        </w:tc>
        <w:tc>
          <w:tcPr>
            <w:tcW w:w="1410" w:type="dxa"/>
            <w:gridSpan w:val="2"/>
            <w:shd w:val="clear" w:color="auto" w:fill="auto"/>
          </w:tcPr>
          <w:p w:rsidR="0062451C" w:rsidRPr="00E34C1C" w:rsidRDefault="0062451C" w:rsidP="00EB5EF6">
            <w:pPr>
              <w:jc w:val="center"/>
              <w:rPr>
                <w:sz w:val="18"/>
                <w:szCs w:val="18"/>
              </w:rPr>
            </w:pPr>
            <w:r w:rsidRPr="00E34C1C">
              <w:rPr>
                <w:sz w:val="18"/>
                <w:szCs w:val="18"/>
              </w:rPr>
              <w:t>W5</w:t>
            </w:r>
          </w:p>
        </w:tc>
        <w:tc>
          <w:tcPr>
            <w:tcW w:w="1410" w:type="dxa"/>
            <w:gridSpan w:val="2"/>
            <w:tcBorders>
              <w:right w:val="single" w:sz="18" w:space="0" w:color="auto"/>
            </w:tcBorders>
            <w:shd w:val="clear" w:color="auto" w:fill="D9D9D9" w:themeFill="background1" w:themeFillShade="D9"/>
          </w:tcPr>
          <w:p w:rsidR="0062451C" w:rsidRPr="00E34C1C" w:rsidRDefault="0062451C" w:rsidP="00EB5EF6">
            <w:pPr>
              <w:jc w:val="center"/>
              <w:rPr>
                <w:sz w:val="18"/>
                <w:szCs w:val="18"/>
              </w:rPr>
            </w:pPr>
            <w:r w:rsidRPr="00E34C1C">
              <w:rPr>
                <w:sz w:val="18"/>
                <w:szCs w:val="18"/>
              </w:rPr>
              <w:t>W6</w:t>
            </w:r>
          </w:p>
        </w:tc>
        <w:tc>
          <w:tcPr>
            <w:tcW w:w="1428" w:type="dxa"/>
            <w:tcBorders>
              <w:left w:val="single" w:sz="18" w:space="0" w:color="auto"/>
            </w:tcBorders>
            <w:shd w:val="clear" w:color="auto" w:fill="D9D9D9" w:themeFill="background1" w:themeFillShade="D9"/>
          </w:tcPr>
          <w:p w:rsidR="0062451C" w:rsidRPr="00E34C1C" w:rsidRDefault="0062451C" w:rsidP="00EB5EF6">
            <w:pPr>
              <w:jc w:val="center"/>
              <w:rPr>
                <w:sz w:val="18"/>
                <w:szCs w:val="18"/>
              </w:rPr>
            </w:pPr>
            <w:r w:rsidRPr="00E34C1C">
              <w:rPr>
                <w:sz w:val="18"/>
                <w:szCs w:val="18"/>
              </w:rPr>
              <w:t>W7</w:t>
            </w:r>
          </w:p>
        </w:tc>
        <w:tc>
          <w:tcPr>
            <w:tcW w:w="1411" w:type="dxa"/>
            <w:gridSpan w:val="2"/>
          </w:tcPr>
          <w:p w:rsidR="0062451C" w:rsidRPr="00E34C1C" w:rsidRDefault="0062451C" w:rsidP="00EB5EF6">
            <w:pPr>
              <w:jc w:val="center"/>
              <w:rPr>
                <w:sz w:val="18"/>
                <w:szCs w:val="18"/>
              </w:rPr>
            </w:pPr>
            <w:r w:rsidRPr="00E34C1C">
              <w:rPr>
                <w:sz w:val="18"/>
                <w:szCs w:val="18"/>
              </w:rPr>
              <w:t>W8</w:t>
            </w:r>
          </w:p>
        </w:tc>
        <w:tc>
          <w:tcPr>
            <w:tcW w:w="1412" w:type="dxa"/>
            <w:gridSpan w:val="2"/>
            <w:tcBorders>
              <w:right w:val="single" w:sz="18" w:space="0" w:color="auto"/>
            </w:tcBorders>
          </w:tcPr>
          <w:p w:rsidR="0062451C" w:rsidRPr="00E34C1C" w:rsidRDefault="0062451C" w:rsidP="00EB5EF6">
            <w:pPr>
              <w:jc w:val="center"/>
              <w:rPr>
                <w:sz w:val="18"/>
                <w:szCs w:val="18"/>
              </w:rPr>
            </w:pPr>
            <w:r w:rsidRPr="00E34C1C">
              <w:rPr>
                <w:sz w:val="18"/>
                <w:szCs w:val="18"/>
              </w:rPr>
              <w:t>W9</w:t>
            </w:r>
          </w:p>
        </w:tc>
        <w:tc>
          <w:tcPr>
            <w:tcW w:w="1433" w:type="dxa"/>
            <w:tcBorders>
              <w:left w:val="single" w:sz="18" w:space="0" w:color="auto"/>
              <w:right w:val="single" w:sz="18" w:space="0" w:color="auto"/>
            </w:tcBorders>
            <w:shd w:val="clear" w:color="auto" w:fill="D9D9D9" w:themeFill="background1" w:themeFillShade="D9"/>
          </w:tcPr>
          <w:p w:rsidR="0062451C" w:rsidRPr="00E34C1C" w:rsidRDefault="0062451C" w:rsidP="00EB5EF6">
            <w:pPr>
              <w:jc w:val="center"/>
              <w:rPr>
                <w:sz w:val="18"/>
                <w:szCs w:val="18"/>
              </w:rPr>
            </w:pPr>
            <w:r w:rsidRPr="00E34C1C">
              <w:rPr>
                <w:sz w:val="18"/>
                <w:szCs w:val="18"/>
              </w:rPr>
              <w:t>W10</w:t>
            </w:r>
          </w:p>
        </w:tc>
      </w:tr>
      <w:tr w:rsidR="00E34C1C" w:rsidRPr="00E34C1C" w:rsidTr="00E34C1C">
        <w:tc>
          <w:tcPr>
            <w:tcW w:w="801" w:type="dxa"/>
            <w:tcBorders>
              <w:left w:val="single" w:sz="18" w:space="0" w:color="auto"/>
              <w:right w:val="single" w:sz="2" w:space="0" w:color="FFFFFF" w:themeColor="background1"/>
            </w:tcBorders>
          </w:tcPr>
          <w:p w:rsidR="00E34C1C" w:rsidRPr="00E34C1C" w:rsidRDefault="00E34C1C" w:rsidP="00EB5EF6">
            <w:pPr>
              <w:rPr>
                <w:color w:val="00B0F0"/>
                <w:sz w:val="18"/>
                <w:szCs w:val="18"/>
              </w:rPr>
            </w:pPr>
            <w:r w:rsidRPr="00E34C1C">
              <w:rPr>
                <w:color w:val="00B0F0"/>
                <w:sz w:val="18"/>
                <w:szCs w:val="18"/>
              </w:rPr>
              <w:t xml:space="preserve">2-6a </w:t>
            </w:r>
          </w:p>
          <w:p w:rsidR="00E34C1C" w:rsidRPr="00E34C1C" w:rsidRDefault="00E34C1C" w:rsidP="00EB5EF6">
            <w:pPr>
              <w:rPr>
                <w:color w:val="00B0F0"/>
                <w:sz w:val="18"/>
                <w:szCs w:val="18"/>
              </w:rPr>
            </w:pPr>
            <w:r w:rsidRPr="00E34C1C">
              <w:rPr>
                <w:color w:val="00B0F0"/>
                <w:sz w:val="18"/>
                <w:szCs w:val="18"/>
              </w:rPr>
              <w:t>2-6b</w:t>
            </w:r>
          </w:p>
          <w:p w:rsidR="00E34C1C" w:rsidRPr="00E34C1C" w:rsidRDefault="00E34C1C" w:rsidP="00EB5EF6">
            <w:pPr>
              <w:rPr>
                <w:color w:val="00B0F0"/>
                <w:sz w:val="18"/>
                <w:szCs w:val="18"/>
              </w:rPr>
            </w:pPr>
            <w:r w:rsidRPr="00E34C1C">
              <w:rPr>
                <w:color w:val="00B0F0"/>
                <w:sz w:val="18"/>
                <w:szCs w:val="18"/>
              </w:rPr>
              <w:t>2-7</w:t>
            </w:r>
          </w:p>
        </w:tc>
        <w:tc>
          <w:tcPr>
            <w:tcW w:w="802" w:type="dxa"/>
            <w:tcBorders>
              <w:left w:val="single" w:sz="2" w:space="0" w:color="FFFFFF" w:themeColor="background1"/>
            </w:tcBorders>
          </w:tcPr>
          <w:p w:rsidR="00E34C1C" w:rsidRPr="00E34C1C" w:rsidRDefault="00E34C1C" w:rsidP="00EB5EF6">
            <w:pPr>
              <w:rPr>
                <w:color w:val="00B050"/>
                <w:sz w:val="18"/>
                <w:szCs w:val="18"/>
              </w:rPr>
            </w:pPr>
            <w:r w:rsidRPr="00E34C1C">
              <w:rPr>
                <w:color w:val="00B050"/>
                <w:sz w:val="18"/>
                <w:szCs w:val="18"/>
              </w:rPr>
              <w:t>4-4</w:t>
            </w:r>
          </w:p>
        </w:tc>
        <w:tc>
          <w:tcPr>
            <w:tcW w:w="1408" w:type="dxa"/>
            <w:gridSpan w:val="2"/>
          </w:tcPr>
          <w:p w:rsidR="00E34C1C" w:rsidRPr="00E34C1C" w:rsidRDefault="00E34C1C" w:rsidP="00C4413B">
            <w:pPr>
              <w:rPr>
                <w:color w:val="00B0F0"/>
                <w:sz w:val="18"/>
                <w:szCs w:val="18"/>
              </w:rPr>
            </w:pPr>
            <w:r w:rsidRPr="00E34C1C">
              <w:rPr>
                <w:color w:val="00B0F0"/>
                <w:sz w:val="18"/>
                <w:szCs w:val="18"/>
              </w:rPr>
              <w:t>2-3a</w:t>
            </w:r>
          </w:p>
          <w:p w:rsidR="00E34C1C" w:rsidRPr="00E34C1C" w:rsidRDefault="00E34C1C" w:rsidP="00C4413B">
            <w:pPr>
              <w:rPr>
                <w:color w:val="00B0F0"/>
                <w:sz w:val="18"/>
                <w:szCs w:val="18"/>
              </w:rPr>
            </w:pPr>
            <w:r w:rsidRPr="00E34C1C">
              <w:rPr>
                <w:color w:val="00B0F0"/>
                <w:sz w:val="18"/>
                <w:szCs w:val="18"/>
              </w:rPr>
              <w:t>2-3b</w:t>
            </w:r>
            <w:bookmarkStart w:id="0" w:name="_GoBack"/>
            <w:bookmarkEnd w:id="0"/>
          </w:p>
          <w:p w:rsidR="00E34C1C" w:rsidRPr="00E34C1C" w:rsidRDefault="00E34C1C" w:rsidP="00C4413B">
            <w:pPr>
              <w:rPr>
                <w:color w:val="00B0F0"/>
                <w:sz w:val="18"/>
                <w:szCs w:val="18"/>
              </w:rPr>
            </w:pPr>
            <w:r w:rsidRPr="00E34C1C">
              <w:rPr>
                <w:color w:val="00B0F0"/>
                <w:sz w:val="18"/>
                <w:szCs w:val="18"/>
              </w:rPr>
              <w:t>2-4</w:t>
            </w:r>
          </w:p>
          <w:p w:rsidR="00E34C1C" w:rsidRPr="00E34C1C" w:rsidRDefault="00E34C1C" w:rsidP="00BF1EE6">
            <w:pPr>
              <w:rPr>
                <w:color w:val="00B0F0"/>
                <w:sz w:val="18"/>
                <w:szCs w:val="18"/>
              </w:rPr>
            </w:pPr>
            <w:r w:rsidRPr="00E34C1C">
              <w:rPr>
                <w:color w:val="00B0F0"/>
                <w:sz w:val="18"/>
                <w:szCs w:val="18"/>
              </w:rPr>
              <w:t>2-8</w:t>
            </w:r>
          </w:p>
        </w:tc>
        <w:tc>
          <w:tcPr>
            <w:tcW w:w="1408" w:type="dxa"/>
            <w:tcBorders>
              <w:right w:val="single" w:sz="18" w:space="0" w:color="auto"/>
            </w:tcBorders>
            <w:shd w:val="clear" w:color="auto" w:fill="FFFFFF" w:themeFill="background1"/>
          </w:tcPr>
          <w:p w:rsidR="00E34C1C" w:rsidRPr="00E34C1C" w:rsidRDefault="00E34C1C" w:rsidP="00EB5EF6">
            <w:pPr>
              <w:rPr>
                <w:color w:val="00B0F0"/>
                <w:sz w:val="18"/>
                <w:szCs w:val="18"/>
              </w:rPr>
            </w:pPr>
            <w:r w:rsidRPr="00E34C1C">
              <w:rPr>
                <w:color w:val="00B0F0"/>
                <w:sz w:val="18"/>
                <w:szCs w:val="18"/>
              </w:rPr>
              <w:t>2-1a</w:t>
            </w:r>
          </w:p>
          <w:p w:rsidR="00E34C1C" w:rsidRPr="00E34C1C" w:rsidRDefault="00E34C1C" w:rsidP="00EB5EF6">
            <w:pPr>
              <w:rPr>
                <w:color w:val="00B0F0"/>
                <w:sz w:val="18"/>
                <w:szCs w:val="18"/>
              </w:rPr>
            </w:pPr>
            <w:r w:rsidRPr="00E34C1C">
              <w:rPr>
                <w:color w:val="00B0F0"/>
                <w:sz w:val="18"/>
                <w:szCs w:val="18"/>
              </w:rPr>
              <w:t>2-1b</w:t>
            </w:r>
          </w:p>
          <w:p w:rsidR="00E34C1C" w:rsidRPr="00E34C1C" w:rsidRDefault="00E34C1C" w:rsidP="00EB5EF6">
            <w:pPr>
              <w:rPr>
                <w:color w:val="00B0F0"/>
                <w:sz w:val="18"/>
                <w:szCs w:val="18"/>
              </w:rPr>
            </w:pPr>
            <w:r w:rsidRPr="00E34C1C">
              <w:rPr>
                <w:color w:val="00B0F0"/>
                <w:sz w:val="18"/>
                <w:szCs w:val="18"/>
              </w:rPr>
              <w:t>2-2</w:t>
            </w:r>
          </w:p>
          <w:p w:rsidR="00E34C1C" w:rsidRPr="00E34C1C" w:rsidRDefault="00E34C1C" w:rsidP="00BF1EE6">
            <w:pPr>
              <w:rPr>
                <w:sz w:val="18"/>
                <w:szCs w:val="18"/>
              </w:rPr>
            </w:pPr>
            <w:r w:rsidRPr="00E34C1C">
              <w:rPr>
                <w:color w:val="00B0F0"/>
                <w:sz w:val="18"/>
                <w:szCs w:val="18"/>
              </w:rPr>
              <w:t>2-8</w:t>
            </w:r>
          </w:p>
        </w:tc>
        <w:tc>
          <w:tcPr>
            <w:tcW w:w="1431" w:type="dxa"/>
            <w:tcBorders>
              <w:left w:val="single" w:sz="18" w:space="0" w:color="auto"/>
            </w:tcBorders>
            <w:shd w:val="clear" w:color="auto" w:fill="auto"/>
          </w:tcPr>
          <w:p w:rsidR="00E34C1C" w:rsidRPr="00E34C1C" w:rsidRDefault="00E34C1C" w:rsidP="00EB5EF6">
            <w:pPr>
              <w:rPr>
                <w:color w:val="00B0F0"/>
                <w:sz w:val="18"/>
                <w:szCs w:val="18"/>
              </w:rPr>
            </w:pPr>
            <w:r w:rsidRPr="00E34C1C">
              <w:rPr>
                <w:color w:val="00B0F0"/>
                <w:sz w:val="18"/>
                <w:szCs w:val="18"/>
              </w:rPr>
              <w:t>2-2</w:t>
            </w:r>
          </w:p>
          <w:p w:rsidR="00E34C1C" w:rsidRPr="00E34C1C" w:rsidRDefault="00E34C1C" w:rsidP="00EB5EF6">
            <w:pPr>
              <w:rPr>
                <w:color w:val="00B0F0"/>
                <w:sz w:val="18"/>
                <w:szCs w:val="18"/>
              </w:rPr>
            </w:pPr>
            <w:r w:rsidRPr="00E34C1C">
              <w:rPr>
                <w:color w:val="00B0F0"/>
                <w:sz w:val="18"/>
                <w:szCs w:val="18"/>
              </w:rPr>
              <w:t>2-4</w:t>
            </w:r>
          </w:p>
          <w:p w:rsidR="00E34C1C" w:rsidRPr="00E34C1C" w:rsidRDefault="00E34C1C" w:rsidP="00EB5EF6">
            <w:pPr>
              <w:rPr>
                <w:color w:val="00B0F0"/>
                <w:sz w:val="18"/>
                <w:szCs w:val="18"/>
              </w:rPr>
            </w:pPr>
            <w:r w:rsidRPr="00E34C1C">
              <w:rPr>
                <w:color w:val="00B0F0"/>
                <w:sz w:val="18"/>
                <w:szCs w:val="18"/>
              </w:rPr>
              <w:t>2-7</w:t>
            </w:r>
          </w:p>
          <w:p w:rsidR="00E34C1C" w:rsidRPr="00E34C1C" w:rsidRDefault="00E34C1C" w:rsidP="00EB5EF6">
            <w:pPr>
              <w:rPr>
                <w:sz w:val="18"/>
                <w:szCs w:val="18"/>
              </w:rPr>
            </w:pPr>
          </w:p>
        </w:tc>
        <w:tc>
          <w:tcPr>
            <w:tcW w:w="1410" w:type="dxa"/>
            <w:gridSpan w:val="2"/>
            <w:shd w:val="clear" w:color="auto" w:fill="auto"/>
          </w:tcPr>
          <w:p w:rsidR="00E34C1C" w:rsidRPr="00E34C1C" w:rsidRDefault="00E34C1C" w:rsidP="00E34C1C">
            <w:pPr>
              <w:rPr>
                <w:color w:val="00B0F0"/>
                <w:sz w:val="18"/>
                <w:szCs w:val="18"/>
              </w:rPr>
            </w:pPr>
            <w:r w:rsidRPr="00E34C1C">
              <w:rPr>
                <w:color w:val="00B0F0"/>
                <w:sz w:val="18"/>
                <w:szCs w:val="18"/>
              </w:rPr>
              <w:t>2-2</w:t>
            </w:r>
          </w:p>
          <w:p w:rsidR="00E34C1C" w:rsidRPr="00E34C1C" w:rsidRDefault="00E34C1C" w:rsidP="00E34C1C">
            <w:pPr>
              <w:rPr>
                <w:color w:val="00B0F0"/>
                <w:sz w:val="18"/>
                <w:szCs w:val="18"/>
              </w:rPr>
            </w:pPr>
            <w:r w:rsidRPr="00E34C1C">
              <w:rPr>
                <w:color w:val="00B0F0"/>
                <w:sz w:val="18"/>
                <w:szCs w:val="18"/>
              </w:rPr>
              <w:t>2-4</w:t>
            </w:r>
          </w:p>
          <w:p w:rsidR="00E34C1C" w:rsidRPr="00E34C1C" w:rsidRDefault="00E34C1C" w:rsidP="00E34C1C">
            <w:pPr>
              <w:rPr>
                <w:color w:val="00B0F0"/>
                <w:sz w:val="18"/>
                <w:szCs w:val="18"/>
              </w:rPr>
            </w:pPr>
            <w:r w:rsidRPr="00E34C1C">
              <w:rPr>
                <w:color w:val="00B0F0"/>
                <w:sz w:val="18"/>
                <w:szCs w:val="18"/>
              </w:rPr>
              <w:t>2-7</w:t>
            </w:r>
          </w:p>
          <w:p w:rsidR="00E34C1C" w:rsidRPr="00E34C1C" w:rsidRDefault="00E34C1C" w:rsidP="00EB5EF6">
            <w:pPr>
              <w:rPr>
                <w:sz w:val="18"/>
                <w:szCs w:val="18"/>
              </w:rPr>
            </w:pPr>
          </w:p>
        </w:tc>
        <w:tc>
          <w:tcPr>
            <w:tcW w:w="1410" w:type="dxa"/>
            <w:gridSpan w:val="2"/>
            <w:tcBorders>
              <w:right w:val="single" w:sz="18" w:space="0" w:color="auto"/>
            </w:tcBorders>
            <w:shd w:val="clear" w:color="auto" w:fill="D9D9D9" w:themeFill="background1" w:themeFillShade="D9"/>
          </w:tcPr>
          <w:p w:rsidR="00E34C1C" w:rsidRPr="00E34C1C" w:rsidRDefault="00E34C1C" w:rsidP="00EB5EF6">
            <w:pPr>
              <w:rPr>
                <w:sz w:val="18"/>
                <w:szCs w:val="18"/>
              </w:rPr>
            </w:pPr>
          </w:p>
        </w:tc>
        <w:tc>
          <w:tcPr>
            <w:tcW w:w="1428" w:type="dxa"/>
            <w:tcBorders>
              <w:left w:val="single" w:sz="18" w:space="0" w:color="auto"/>
            </w:tcBorders>
            <w:shd w:val="clear" w:color="auto" w:fill="D9D9D9" w:themeFill="background1" w:themeFillShade="D9"/>
          </w:tcPr>
          <w:p w:rsidR="00E34C1C" w:rsidRPr="00E34C1C" w:rsidRDefault="00E34C1C" w:rsidP="00EB5EF6">
            <w:pPr>
              <w:rPr>
                <w:sz w:val="18"/>
                <w:szCs w:val="18"/>
              </w:rPr>
            </w:pPr>
          </w:p>
        </w:tc>
        <w:tc>
          <w:tcPr>
            <w:tcW w:w="706" w:type="dxa"/>
            <w:tcBorders>
              <w:right w:val="nil"/>
            </w:tcBorders>
            <w:shd w:val="clear" w:color="auto" w:fill="FFFFFF" w:themeFill="background1"/>
          </w:tcPr>
          <w:p w:rsidR="00E34C1C" w:rsidRPr="00E34C1C" w:rsidRDefault="00E34C1C" w:rsidP="00EB5EF6">
            <w:pPr>
              <w:rPr>
                <w:color w:val="00B0F0"/>
                <w:sz w:val="18"/>
                <w:szCs w:val="18"/>
              </w:rPr>
            </w:pPr>
            <w:r w:rsidRPr="00E34C1C">
              <w:rPr>
                <w:color w:val="00B0F0"/>
                <w:sz w:val="18"/>
                <w:szCs w:val="18"/>
              </w:rPr>
              <w:t>2-2</w:t>
            </w:r>
          </w:p>
          <w:p w:rsidR="00E34C1C" w:rsidRPr="00E34C1C" w:rsidRDefault="00E34C1C" w:rsidP="00EB5EF6">
            <w:pPr>
              <w:rPr>
                <w:color w:val="00B0F0"/>
                <w:sz w:val="18"/>
                <w:szCs w:val="18"/>
              </w:rPr>
            </w:pPr>
            <w:r w:rsidRPr="00E34C1C">
              <w:rPr>
                <w:color w:val="00B0F0"/>
                <w:sz w:val="18"/>
                <w:szCs w:val="18"/>
              </w:rPr>
              <w:t>2-3a</w:t>
            </w:r>
          </w:p>
          <w:p w:rsidR="00E34C1C" w:rsidRPr="00E34C1C" w:rsidRDefault="00E34C1C" w:rsidP="00EB5EF6">
            <w:pPr>
              <w:rPr>
                <w:color w:val="00B0F0"/>
                <w:sz w:val="18"/>
                <w:szCs w:val="18"/>
              </w:rPr>
            </w:pPr>
            <w:r w:rsidRPr="00E34C1C">
              <w:rPr>
                <w:color w:val="00B0F0"/>
                <w:sz w:val="18"/>
                <w:szCs w:val="18"/>
              </w:rPr>
              <w:t>2-4</w:t>
            </w:r>
          </w:p>
          <w:p w:rsidR="00E34C1C" w:rsidRPr="00E34C1C" w:rsidRDefault="00E34C1C" w:rsidP="00EB5EF6">
            <w:pPr>
              <w:rPr>
                <w:color w:val="00B0F0"/>
                <w:sz w:val="18"/>
                <w:szCs w:val="18"/>
              </w:rPr>
            </w:pPr>
            <w:r w:rsidRPr="00E34C1C">
              <w:rPr>
                <w:color w:val="00B0F0"/>
                <w:sz w:val="18"/>
                <w:szCs w:val="18"/>
              </w:rPr>
              <w:t>2-6a</w:t>
            </w:r>
          </w:p>
          <w:p w:rsidR="00E34C1C" w:rsidRPr="00E34C1C" w:rsidRDefault="00E34C1C" w:rsidP="00EB5EF6">
            <w:pPr>
              <w:rPr>
                <w:color w:val="00B0F0"/>
                <w:sz w:val="18"/>
                <w:szCs w:val="18"/>
              </w:rPr>
            </w:pPr>
            <w:r w:rsidRPr="00E34C1C">
              <w:rPr>
                <w:color w:val="00B0F0"/>
                <w:sz w:val="18"/>
                <w:szCs w:val="18"/>
              </w:rPr>
              <w:t>2-6b</w:t>
            </w:r>
          </w:p>
        </w:tc>
        <w:tc>
          <w:tcPr>
            <w:tcW w:w="705" w:type="dxa"/>
            <w:tcBorders>
              <w:left w:val="nil"/>
              <w:bottom w:val="single" w:sz="4" w:space="0" w:color="auto"/>
            </w:tcBorders>
            <w:shd w:val="clear" w:color="auto" w:fill="auto"/>
          </w:tcPr>
          <w:p w:rsidR="00E34C1C" w:rsidRPr="00E34C1C" w:rsidRDefault="00E34C1C" w:rsidP="00E34C1C">
            <w:pPr>
              <w:rPr>
                <w:color w:val="00B050"/>
                <w:sz w:val="18"/>
                <w:szCs w:val="18"/>
              </w:rPr>
            </w:pPr>
            <w:r w:rsidRPr="00E34C1C">
              <w:rPr>
                <w:color w:val="00B0F0"/>
                <w:sz w:val="18"/>
                <w:szCs w:val="18"/>
              </w:rPr>
              <w:t>2-7</w:t>
            </w:r>
          </w:p>
          <w:p w:rsidR="00E34C1C" w:rsidRPr="00E34C1C" w:rsidRDefault="00E34C1C" w:rsidP="00E34C1C">
            <w:pPr>
              <w:rPr>
                <w:color w:val="00B050"/>
                <w:sz w:val="18"/>
                <w:szCs w:val="18"/>
              </w:rPr>
            </w:pPr>
            <w:r w:rsidRPr="00E34C1C">
              <w:rPr>
                <w:color w:val="00B050"/>
                <w:sz w:val="18"/>
                <w:szCs w:val="18"/>
              </w:rPr>
              <w:t>4-2</w:t>
            </w:r>
          </w:p>
          <w:p w:rsidR="00E34C1C" w:rsidRPr="00E34C1C" w:rsidRDefault="00E34C1C" w:rsidP="00E34C1C">
            <w:pPr>
              <w:rPr>
                <w:color w:val="00B050"/>
                <w:sz w:val="18"/>
                <w:szCs w:val="18"/>
              </w:rPr>
            </w:pPr>
            <w:r w:rsidRPr="00E34C1C">
              <w:rPr>
                <w:color w:val="00B050"/>
                <w:sz w:val="18"/>
                <w:szCs w:val="18"/>
              </w:rPr>
              <w:t>4-3</w:t>
            </w:r>
          </w:p>
          <w:p w:rsidR="00E34C1C" w:rsidRPr="00E34C1C" w:rsidRDefault="00E34C1C" w:rsidP="00EB5EF6">
            <w:pPr>
              <w:rPr>
                <w:sz w:val="18"/>
                <w:szCs w:val="18"/>
              </w:rPr>
            </w:pPr>
            <w:r w:rsidRPr="00E34C1C">
              <w:rPr>
                <w:color w:val="00B050"/>
                <w:sz w:val="18"/>
                <w:szCs w:val="18"/>
              </w:rPr>
              <w:t>4-4</w:t>
            </w:r>
          </w:p>
        </w:tc>
        <w:tc>
          <w:tcPr>
            <w:tcW w:w="706" w:type="dxa"/>
            <w:tcBorders>
              <w:right w:val="single" w:sz="2" w:space="0" w:color="FFFFFF" w:themeColor="background1"/>
            </w:tcBorders>
            <w:shd w:val="clear" w:color="auto" w:fill="FFFFFF" w:themeFill="background1"/>
          </w:tcPr>
          <w:p w:rsidR="00E34C1C" w:rsidRPr="00E34C1C" w:rsidRDefault="00E34C1C" w:rsidP="00EB5EF6">
            <w:pPr>
              <w:rPr>
                <w:color w:val="00B0F0"/>
                <w:sz w:val="18"/>
                <w:szCs w:val="18"/>
              </w:rPr>
            </w:pPr>
            <w:r w:rsidRPr="00E34C1C">
              <w:rPr>
                <w:color w:val="00B0F0"/>
                <w:sz w:val="18"/>
                <w:szCs w:val="18"/>
              </w:rPr>
              <w:t>2-2</w:t>
            </w:r>
          </w:p>
          <w:p w:rsidR="00E34C1C" w:rsidRPr="00E34C1C" w:rsidRDefault="00E34C1C" w:rsidP="00EB5EF6">
            <w:pPr>
              <w:rPr>
                <w:color w:val="00B0F0"/>
                <w:sz w:val="18"/>
                <w:szCs w:val="18"/>
              </w:rPr>
            </w:pPr>
            <w:r w:rsidRPr="00E34C1C">
              <w:rPr>
                <w:color w:val="00B0F0"/>
                <w:sz w:val="18"/>
                <w:szCs w:val="18"/>
              </w:rPr>
              <w:t>2-3a</w:t>
            </w:r>
          </w:p>
          <w:p w:rsidR="00E34C1C" w:rsidRPr="00E34C1C" w:rsidRDefault="00E34C1C" w:rsidP="00EB5EF6">
            <w:pPr>
              <w:rPr>
                <w:color w:val="00B0F0"/>
                <w:sz w:val="18"/>
                <w:szCs w:val="18"/>
              </w:rPr>
            </w:pPr>
            <w:r w:rsidRPr="00E34C1C">
              <w:rPr>
                <w:color w:val="00B0F0"/>
                <w:sz w:val="18"/>
                <w:szCs w:val="18"/>
              </w:rPr>
              <w:t>2-4</w:t>
            </w:r>
          </w:p>
          <w:p w:rsidR="00E34C1C" w:rsidRPr="00E34C1C" w:rsidRDefault="00E34C1C" w:rsidP="00E34C1C">
            <w:pPr>
              <w:rPr>
                <w:color w:val="00B0F0"/>
                <w:sz w:val="18"/>
                <w:szCs w:val="18"/>
              </w:rPr>
            </w:pPr>
            <w:r w:rsidRPr="00E34C1C">
              <w:rPr>
                <w:color w:val="00B0F0"/>
                <w:sz w:val="18"/>
                <w:szCs w:val="18"/>
              </w:rPr>
              <w:t xml:space="preserve">2-6a </w:t>
            </w:r>
          </w:p>
          <w:p w:rsidR="00E34C1C" w:rsidRPr="00E34C1C" w:rsidRDefault="00E34C1C" w:rsidP="00EB5EF6">
            <w:pPr>
              <w:rPr>
                <w:color w:val="00B050"/>
                <w:sz w:val="18"/>
                <w:szCs w:val="18"/>
              </w:rPr>
            </w:pPr>
            <w:r w:rsidRPr="00E34C1C">
              <w:rPr>
                <w:color w:val="00B0F0"/>
                <w:sz w:val="18"/>
                <w:szCs w:val="18"/>
              </w:rPr>
              <w:t>2-6b</w:t>
            </w:r>
          </w:p>
        </w:tc>
        <w:tc>
          <w:tcPr>
            <w:tcW w:w="706" w:type="dxa"/>
            <w:tcBorders>
              <w:left w:val="single" w:sz="2" w:space="0" w:color="FFFFFF" w:themeColor="background1"/>
              <w:right w:val="single" w:sz="18" w:space="0" w:color="auto"/>
            </w:tcBorders>
            <w:shd w:val="clear" w:color="auto" w:fill="FFFFFF" w:themeFill="background1"/>
          </w:tcPr>
          <w:p w:rsidR="00E34C1C" w:rsidRPr="00E34C1C" w:rsidRDefault="00E34C1C" w:rsidP="00C4413B">
            <w:pPr>
              <w:rPr>
                <w:color w:val="00B0F0"/>
                <w:sz w:val="18"/>
                <w:szCs w:val="18"/>
              </w:rPr>
            </w:pPr>
            <w:r w:rsidRPr="00E34C1C">
              <w:rPr>
                <w:color w:val="00B0F0"/>
                <w:sz w:val="18"/>
                <w:szCs w:val="18"/>
              </w:rPr>
              <w:t>2-7</w:t>
            </w:r>
          </w:p>
          <w:p w:rsidR="00E34C1C" w:rsidRPr="00E34C1C" w:rsidRDefault="00E34C1C" w:rsidP="00C4413B">
            <w:pPr>
              <w:rPr>
                <w:color w:val="00B050"/>
                <w:sz w:val="18"/>
                <w:szCs w:val="18"/>
              </w:rPr>
            </w:pPr>
            <w:r w:rsidRPr="00E34C1C">
              <w:rPr>
                <w:color w:val="00B050"/>
                <w:sz w:val="18"/>
                <w:szCs w:val="18"/>
              </w:rPr>
              <w:t>4-2</w:t>
            </w:r>
          </w:p>
          <w:p w:rsidR="00E34C1C" w:rsidRPr="00E34C1C" w:rsidRDefault="00E34C1C" w:rsidP="00BF1EE6">
            <w:pPr>
              <w:rPr>
                <w:sz w:val="18"/>
                <w:szCs w:val="18"/>
              </w:rPr>
            </w:pPr>
            <w:r w:rsidRPr="00E34C1C">
              <w:rPr>
                <w:color w:val="00B050"/>
                <w:sz w:val="18"/>
                <w:szCs w:val="18"/>
              </w:rPr>
              <w:t>4-4</w:t>
            </w:r>
          </w:p>
        </w:tc>
        <w:tc>
          <w:tcPr>
            <w:tcW w:w="1433" w:type="dxa"/>
            <w:tcBorders>
              <w:left w:val="single" w:sz="18" w:space="0" w:color="auto"/>
              <w:right w:val="single" w:sz="18" w:space="0" w:color="auto"/>
            </w:tcBorders>
            <w:shd w:val="clear" w:color="auto" w:fill="D9D9D9" w:themeFill="background1" w:themeFillShade="D9"/>
          </w:tcPr>
          <w:p w:rsidR="00E34C1C" w:rsidRPr="00E34C1C" w:rsidRDefault="00E34C1C" w:rsidP="00EB5EF6">
            <w:pPr>
              <w:rPr>
                <w:sz w:val="18"/>
                <w:szCs w:val="18"/>
              </w:rPr>
            </w:pPr>
          </w:p>
        </w:tc>
      </w:tr>
      <w:tr w:rsidR="008E4029" w:rsidRPr="00E34C1C" w:rsidTr="00E34C1C">
        <w:tc>
          <w:tcPr>
            <w:tcW w:w="1603" w:type="dxa"/>
            <w:gridSpan w:val="2"/>
            <w:tcBorders>
              <w:left w:val="single" w:sz="18" w:space="0" w:color="auto"/>
            </w:tcBorders>
            <w:shd w:val="clear" w:color="auto" w:fill="auto"/>
          </w:tcPr>
          <w:p w:rsidR="008E4029" w:rsidRPr="00E34C1C" w:rsidRDefault="008E4029" w:rsidP="008E4029">
            <w:pPr>
              <w:jc w:val="center"/>
              <w:rPr>
                <w:color w:val="00B050"/>
                <w:sz w:val="18"/>
                <w:szCs w:val="18"/>
              </w:rPr>
            </w:pPr>
            <w:r w:rsidRPr="00E34C1C">
              <w:rPr>
                <w:color w:val="000000" w:themeColor="text1"/>
                <w:sz w:val="18"/>
                <w:szCs w:val="18"/>
              </w:rPr>
              <w:t>WHST1</w:t>
            </w:r>
          </w:p>
        </w:tc>
        <w:tc>
          <w:tcPr>
            <w:tcW w:w="1408" w:type="dxa"/>
            <w:gridSpan w:val="2"/>
            <w:shd w:val="clear" w:color="auto" w:fill="auto"/>
          </w:tcPr>
          <w:p w:rsidR="008E4029" w:rsidRPr="00E34C1C" w:rsidRDefault="008E4029" w:rsidP="008E4029">
            <w:pPr>
              <w:jc w:val="center"/>
              <w:rPr>
                <w:sz w:val="18"/>
                <w:szCs w:val="18"/>
              </w:rPr>
            </w:pPr>
            <w:r w:rsidRPr="00E34C1C">
              <w:rPr>
                <w:sz w:val="18"/>
                <w:szCs w:val="18"/>
              </w:rPr>
              <w:t>WHST2</w:t>
            </w:r>
          </w:p>
        </w:tc>
        <w:tc>
          <w:tcPr>
            <w:tcW w:w="1408" w:type="dxa"/>
            <w:tcBorders>
              <w:right w:val="single" w:sz="18" w:space="0" w:color="auto"/>
            </w:tcBorders>
            <w:shd w:val="clear" w:color="auto" w:fill="D9D9D9" w:themeFill="background1" w:themeFillShade="D9"/>
          </w:tcPr>
          <w:p w:rsidR="008E4029" w:rsidRPr="00E34C1C" w:rsidRDefault="008E4029" w:rsidP="008E4029">
            <w:pPr>
              <w:jc w:val="center"/>
              <w:rPr>
                <w:sz w:val="18"/>
                <w:szCs w:val="18"/>
              </w:rPr>
            </w:pPr>
            <w:r w:rsidRPr="00E34C1C">
              <w:rPr>
                <w:sz w:val="18"/>
                <w:szCs w:val="18"/>
              </w:rPr>
              <w:t>WHST3</w:t>
            </w:r>
          </w:p>
        </w:tc>
        <w:tc>
          <w:tcPr>
            <w:tcW w:w="1431" w:type="dxa"/>
            <w:tcBorders>
              <w:left w:val="single" w:sz="18" w:space="0" w:color="auto"/>
            </w:tcBorders>
            <w:shd w:val="clear" w:color="auto" w:fill="auto"/>
          </w:tcPr>
          <w:p w:rsidR="008E4029" w:rsidRPr="00E34C1C" w:rsidRDefault="008E4029" w:rsidP="008E4029">
            <w:pPr>
              <w:jc w:val="center"/>
              <w:rPr>
                <w:sz w:val="18"/>
                <w:szCs w:val="18"/>
              </w:rPr>
            </w:pPr>
            <w:r w:rsidRPr="00E34C1C">
              <w:rPr>
                <w:sz w:val="18"/>
                <w:szCs w:val="18"/>
              </w:rPr>
              <w:t>WHST4</w:t>
            </w:r>
          </w:p>
        </w:tc>
        <w:tc>
          <w:tcPr>
            <w:tcW w:w="1410" w:type="dxa"/>
            <w:gridSpan w:val="2"/>
            <w:shd w:val="clear" w:color="auto" w:fill="auto"/>
          </w:tcPr>
          <w:p w:rsidR="008E4029" w:rsidRPr="00E34C1C" w:rsidRDefault="008E4029" w:rsidP="008E4029">
            <w:pPr>
              <w:jc w:val="center"/>
              <w:rPr>
                <w:sz w:val="18"/>
                <w:szCs w:val="18"/>
              </w:rPr>
            </w:pPr>
            <w:r w:rsidRPr="00E34C1C">
              <w:rPr>
                <w:sz w:val="18"/>
                <w:szCs w:val="18"/>
              </w:rPr>
              <w:t>WHST5</w:t>
            </w:r>
          </w:p>
        </w:tc>
        <w:tc>
          <w:tcPr>
            <w:tcW w:w="1410" w:type="dxa"/>
            <w:gridSpan w:val="2"/>
            <w:tcBorders>
              <w:right w:val="single" w:sz="18" w:space="0" w:color="auto"/>
            </w:tcBorders>
            <w:shd w:val="clear" w:color="auto" w:fill="D9D9D9" w:themeFill="background1" w:themeFillShade="D9"/>
          </w:tcPr>
          <w:p w:rsidR="008E4029" w:rsidRPr="00E34C1C" w:rsidRDefault="008E4029" w:rsidP="008E4029">
            <w:pPr>
              <w:jc w:val="center"/>
              <w:rPr>
                <w:sz w:val="18"/>
                <w:szCs w:val="18"/>
              </w:rPr>
            </w:pPr>
            <w:r w:rsidRPr="00E34C1C">
              <w:rPr>
                <w:sz w:val="18"/>
                <w:szCs w:val="18"/>
              </w:rPr>
              <w:t>WHST6</w:t>
            </w:r>
          </w:p>
        </w:tc>
        <w:tc>
          <w:tcPr>
            <w:tcW w:w="1428" w:type="dxa"/>
            <w:tcBorders>
              <w:left w:val="single" w:sz="18" w:space="0" w:color="auto"/>
            </w:tcBorders>
            <w:shd w:val="clear" w:color="auto" w:fill="D9D9D9" w:themeFill="background1" w:themeFillShade="D9"/>
          </w:tcPr>
          <w:p w:rsidR="008E4029" w:rsidRPr="00E34C1C" w:rsidRDefault="008E4029" w:rsidP="008E4029">
            <w:pPr>
              <w:jc w:val="center"/>
              <w:rPr>
                <w:sz w:val="18"/>
                <w:szCs w:val="18"/>
              </w:rPr>
            </w:pPr>
            <w:r w:rsidRPr="00E34C1C">
              <w:rPr>
                <w:sz w:val="18"/>
                <w:szCs w:val="18"/>
              </w:rPr>
              <w:t>WHST7</w:t>
            </w:r>
          </w:p>
        </w:tc>
        <w:tc>
          <w:tcPr>
            <w:tcW w:w="1411" w:type="dxa"/>
            <w:gridSpan w:val="2"/>
            <w:shd w:val="clear" w:color="auto" w:fill="FFFFFF" w:themeFill="background1"/>
          </w:tcPr>
          <w:p w:rsidR="008E4029" w:rsidRPr="00E34C1C" w:rsidRDefault="008E4029" w:rsidP="008E4029">
            <w:pPr>
              <w:jc w:val="center"/>
              <w:rPr>
                <w:sz w:val="18"/>
                <w:szCs w:val="18"/>
              </w:rPr>
            </w:pPr>
            <w:r w:rsidRPr="00E34C1C">
              <w:rPr>
                <w:sz w:val="18"/>
                <w:szCs w:val="18"/>
              </w:rPr>
              <w:t>WHST8</w:t>
            </w:r>
          </w:p>
        </w:tc>
        <w:tc>
          <w:tcPr>
            <w:tcW w:w="1412" w:type="dxa"/>
            <w:gridSpan w:val="2"/>
            <w:tcBorders>
              <w:right w:val="single" w:sz="18" w:space="0" w:color="auto"/>
            </w:tcBorders>
            <w:shd w:val="clear" w:color="auto" w:fill="FFFFFF" w:themeFill="background1"/>
          </w:tcPr>
          <w:p w:rsidR="008E4029" w:rsidRPr="00E34C1C" w:rsidRDefault="008E4029" w:rsidP="008E4029">
            <w:pPr>
              <w:jc w:val="center"/>
              <w:rPr>
                <w:sz w:val="18"/>
                <w:szCs w:val="18"/>
              </w:rPr>
            </w:pPr>
            <w:r w:rsidRPr="00E34C1C">
              <w:rPr>
                <w:sz w:val="18"/>
                <w:szCs w:val="18"/>
              </w:rPr>
              <w:t>WHST9</w:t>
            </w:r>
          </w:p>
        </w:tc>
        <w:tc>
          <w:tcPr>
            <w:tcW w:w="1433" w:type="dxa"/>
            <w:tcBorders>
              <w:left w:val="single" w:sz="18" w:space="0" w:color="auto"/>
              <w:right w:val="single" w:sz="18" w:space="0" w:color="auto"/>
            </w:tcBorders>
            <w:shd w:val="clear" w:color="auto" w:fill="D9D9D9" w:themeFill="background1" w:themeFillShade="D9"/>
          </w:tcPr>
          <w:p w:rsidR="008E4029" w:rsidRPr="00E34C1C" w:rsidRDefault="008E4029" w:rsidP="008E4029">
            <w:pPr>
              <w:jc w:val="center"/>
              <w:rPr>
                <w:sz w:val="18"/>
                <w:szCs w:val="18"/>
              </w:rPr>
            </w:pPr>
            <w:r w:rsidRPr="00E34C1C">
              <w:rPr>
                <w:sz w:val="18"/>
                <w:szCs w:val="18"/>
              </w:rPr>
              <w:t>WHST10</w:t>
            </w:r>
          </w:p>
        </w:tc>
      </w:tr>
      <w:tr w:rsidR="00E34C1C" w:rsidRPr="00E34C1C" w:rsidTr="00E34C1C">
        <w:tc>
          <w:tcPr>
            <w:tcW w:w="1603" w:type="dxa"/>
            <w:gridSpan w:val="2"/>
            <w:tcBorders>
              <w:left w:val="single" w:sz="18" w:space="0" w:color="auto"/>
            </w:tcBorders>
            <w:shd w:val="clear" w:color="auto" w:fill="auto"/>
          </w:tcPr>
          <w:p w:rsidR="00E34C1C" w:rsidRPr="00E34C1C" w:rsidRDefault="00E34C1C" w:rsidP="00EB5EF6">
            <w:pPr>
              <w:rPr>
                <w:color w:val="00B050"/>
                <w:sz w:val="18"/>
                <w:szCs w:val="18"/>
              </w:rPr>
            </w:pPr>
            <w:r w:rsidRPr="00E34C1C">
              <w:rPr>
                <w:color w:val="00B0F0"/>
                <w:sz w:val="18"/>
                <w:szCs w:val="18"/>
              </w:rPr>
              <w:t>2-7</w:t>
            </w:r>
          </w:p>
        </w:tc>
        <w:tc>
          <w:tcPr>
            <w:tcW w:w="1408" w:type="dxa"/>
            <w:gridSpan w:val="2"/>
            <w:shd w:val="clear" w:color="auto" w:fill="auto"/>
          </w:tcPr>
          <w:p w:rsidR="00E34C1C" w:rsidRPr="00E34C1C" w:rsidRDefault="00E34C1C" w:rsidP="00EB5EF6">
            <w:pPr>
              <w:rPr>
                <w:sz w:val="18"/>
                <w:szCs w:val="18"/>
              </w:rPr>
            </w:pPr>
            <w:r w:rsidRPr="00E34C1C">
              <w:rPr>
                <w:color w:val="00B0F0"/>
                <w:sz w:val="18"/>
                <w:szCs w:val="18"/>
              </w:rPr>
              <w:t>2-4</w:t>
            </w:r>
          </w:p>
        </w:tc>
        <w:tc>
          <w:tcPr>
            <w:tcW w:w="1408" w:type="dxa"/>
            <w:tcBorders>
              <w:right w:val="single" w:sz="18" w:space="0" w:color="auto"/>
            </w:tcBorders>
            <w:shd w:val="clear" w:color="auto" w:fill="D9D9D9" w:themeFill="background1" w:themeFillShade="D9"/>
          </w:tcPr>
          <w:p w:rsidR="00E34C1C" w:rsidRPr="00E34C1C" w:rsidRDefault="00E34C1C" w:rsidP="00EB5EF6">
            <w:pPr>
              <w:rPr>
                <w:sz w:val="18"/>
                <w:szCs w:val="18"/>
              </w:rPr>
            </w:pPr>
          </w:p>
        </w:tc>
        <w:tc>
          <w:tcPr>
            <w:tcW w:w="1431" w:type="dxa"/>
            <w:tcBorders>
              <w:left w:val="single" w:sz="18" w:space="0" w:color="auto"/>
            </w:tcBorders>
            <w:shd w:val="clear" w:color="auto" w:fill="auto"/>
          </w:tcPr>
          <w:p w:rsidR="00E34C1C" w:rsidRPr="00E34C1C" w:rsidRDefault="00E34C1C" w:rsidP="00EB5EF6">
            <w:pPr>
              <w:rPr>
                <w:color w:val="00B0F0"/>
                <w:sz w:val="18"/>
                <w:szCs w:val="18"/>
              </w:rPr>
            </w:pPr>
            <w:r w:rsidRPr="00E34C1C">
              <w:rPr>
                <w:color w:val="00B0F0"/>
                <w:sz w:val="18"/>
                <w:szCs w:val="18"/>
              </w:rPr>
              <w:t>2-4</w:t>
            </w:r>
          </w:p>
          <w:p w:rsidR="00E34C1C" w:rsidRPr="00E34C1C" w:rsidRDefault="00E34C1C" w:rsidP="00EB5EF6">
            <w:pPr>
              <w:rPr>
                <w:sz w:val="18"/>
                <w:szCs w:val="18"/>
              </w:rPr>
            </w:pPr>
            <w:r w:rsidRPr="00E34C1C">
              <w:rPr>
                <w:color w:val="00B0F0"/>
                <w:sz w:val="18"/>
                <w:szCs w:val="18"/>
              </w:rPr>
              <w:t>2-7</w:t>
            </w:r>
          </w:p>
        </w:tc>
        <w:tc>
          <w:tcPr>
            <w:tcW w:w="1410" w:type="dxa"/>
            <w:gridSpan w:val="2"/>
            <w:shd w:val="clear" w:color="auto" w:fill="auto"/>
          </w:tcPr>
          <w:p w:rsidR="00E34C1C" w:rsidRPr="00E34C1C" w:rsidRDefault="00E34C1C" w:rsidP="00E34C1C">
            <w:pPr>
              <w:rPr>
                <w:color w:val="00B0F0"/>
                <w:sz w:val="18"/>
                <w:szCs w:val="18"/>
              </w:rPr>
            </w:pPr>
            <w:r w:rsidRPr="00E34C1C">
              <w:rPr>
                <w:color w:val="00B0F0"/>
                <w:sz w:val="18"/>
                <w:szCs w:val="18"/>
              </w:rPr>
              <w:t>2-4</w:t>
            </w:r>
          </w:p>
          <w:p w:rsidR="00E34C1C" w:rsidRPr="00E34C1C" w:rsidRDefault="00E34C1C" w:rsidP="00E34C1C">
            <w:pPr>
              <w:rPr>
                <w:sz w:val="18"/>
                <w:szCs w:val="18"/>
              </w:rPr>
            </w:pPr>
            <w:r w:rsidRPr="00E34C1C">
              <w:rPr>
                <w:color w:val="00B0F0"/>
                <w:sz w:val="18"/>
                <w:szCs w:val="18"/>
              </w:rPr>
              <w:t>2-7</w:t>
            </w:r>
          </w:p>
        </w:tc>
        <w:tc>
          <w:tcPr>
            <w:tcW w:w="1410" w:type="dxa"/>
            <w:gridSpan w:val="2"/>
            <w:tcBorders>
              <w:right w:val="single" w:sz="18" w:space="0" w:color="auto"/>
            </w:tcBorders>
            <w:shd w:val="clear" w:color="auto" w:fill="D9D9D9" w:themeFill="background1" w:themeFillShade="D9"/>
          </w:tcPr>
          <w:p w:rsidR="00E34C1C" w:rsidRPr="00E34C1C" w:rsidRDefault="00E34C1C" w:rsidP="00EB5EF6">
            <w:pPr>
              <w:rPr>
                <w:sz w:val="18"/>
                <w:szCs w:val="18"/>
              </w:rPr>
            </w:pPr>
          </w:p>
        </w:tc>
        <w:tc>
          <w:tcPr>
            <w:tcW w:w="1428" w:type="dxa"/>
            <w:tcBorders>
              <w:left w:val="single" w:sz="18" w:space="0" w:color="auto"/>
            </w:tcBorders>
            <w:shd w:val="clear" w:color="auto" w:fill="D9D9D9" w:themeFill="background1" w:themeFillShade="D9"/>
          </w:tcPr>
          <w:p w:rsidR="00E34C1C" w:rsidRPr="00E34C1C" w:rsidRDefault="00E34C1C" w:rsidP="00EB5EF6">
            <w:pPr>
              <w:rPr>
                <w:sz w:val="18"/>
                <w:szCs w:val="18"/>
              </w:rPr>
            </w:pPr>
          </w:p>
        </w:tc>
        <w:tc>
          <w:tcPr>
            <w:tcW w:w="706" w:type="dxa"/>
            <w:tcBorders>
              <w:right w:val="single" w:sz="2" w:space="0" w:color="FFFFFF" w:themeColor="background1"/>
            </w:tcBorders>
            <w:shd w:val="clear" w:color="auto" w:fill="FFFFFF" w:themeFill="background1"/>
          </w:tcPr>
          <w:p w:rsidR="00E34C1C" w:rsidRPr="00E34C1C" w:rsidRDefault="00E34C1C" w:rsidP="00E34C1C">
            <w:pPr>
              <w:rPr>
                <w:color w:val="00B0F0"/>
                <w:sz w:val="18"/>
                <w:szCs w:val="18"/>
              </w:rPr>
            </w:pPr>
            <w:r w:rsidRPr="00E34C1C">
              <w:rPr>
                <w:color w:val="00B0F0"/>
                <w:sz w:val="18"/>
                <w:szCs w:val="18"/>
              </w:rPr>
              <w:t>2-4</w:t>
            </w:r>
          </w:p>
          <w:p w:rsidR="00E34C1C" w:rsidRPr="00E34C1C" w:rsidRDefault="00E34C1C" w:rsidP="00E34C1C">
            <w:pPr>
              <w:rPr>
                <w:color w:val="00B0F0"/>
                <w:sz w:val="18"/>
                <w:szCs w:val="18"/>
              </w:rPr>
            </w:pPr>
            <w:r w:rsidRPr="00E34C1C">
              <w:rPr>
                <w:color w:val="00B0F0"/>
                <w:sz w:val="18"/>
                <w:szCs w:val="18"/>
              </w:rPr>
              <w:t>2-7</w:t>
            </w:r>
          </w:p>
          <w:p w:rsidR="00E34C1C" w:rsidRPr="00E34C1C" w:rsidRDefault="00E34C1C" w:rsidP="00C4413B">
            <w:pPr>
              <w:rPr>
                <w:color w:val="00B050"/>
                <w:sz w:val="18"/>
                <w:szCs w:val="18"/>
              </w:rPr>
            </w:pPr>
          </w:p>
        </w:tc>
        <w:tc>
          <w:tcPr>
            <w:tcW w:w="705" w:type="dxa"/>
            <w:tcBorders>
              <w:left w:val="single" w:sz="2" w:space="0" w:color="FFFFFF" w:themeColor="background1"/>
            </w:tcBorders>
            <w:shd w:val="clear" w:color="auto" w:fill="FFFFFF" w:themeFill="background1"/>
          </w:tcPr>
          <w:p w:rsidR="00E34C1C" w:rsidRPr="00E34C1C" w:rsidRDefault="00E34C1C" w:rsidP="00C4413B">
            <w:pPr>
              <w:rPr>
                <w:color w:val="00B050"/>
                <w:sz w:val="18"/>
                <w:szCs w:val="18"/>
              </w:rPr>
            </w:pPr>
            <w:r w:rsidRPr="00E34C1C">
              <w:rPr>
                <w:color w:val="00B050"/>
                <w:sz w:val="18"/>
                <w:szCs w:val="18"/>
              </w:rPr>
              <w:t>4-2</w:t>
            </w:r>
          </w:p>
          <w:p w:rsidR="00E34C1C" w:rsidRPr="00E34C1C" w:rsidRDefault="00E34C1C" w:rsidP="00C4413B">
            <w:pPr>
              <w:rPr>
                <w:color w:val="00B050"/>
                <w:sz w:val="18"/>
                <w:szCs w:val="18"/>
              </w:rPr>
            </w:pPr>
            <w:r w:rsidRPr="00E34C1C">
              <w:rPr>
                <w:color w:val="00B050"/>
                <w:sz w:val="18"/>
                <w:szCs w:val="18"/>
              </w:rPr>
              <w:t>4-3</w:t>
            </w:r>
          </w:p>
          <w:p w:rsidR="00E34C1C" w:rsidRPr="00E34C1C" w:rsidRDefault="00E34C1C" w:rsidP="00C4413B">
            <w:pPr>
              <w:rPr>
                <w:sz w:val="18"/>
                <w:szCs w:val="18"/>
              </w:rPr>
            </w:pPr>
            <w:r w:rsidRPr="00E34C1C">
              <w:rPr>
                <w:color w:val="00B050"/>
                <w:sz w:val="18"/>
                <w:szCs w:val="18"/>
              </w:rPr>
              <w:t>4-4</w:t>
            </w:r>
          </w:p>
        </w:tc>
        <w:tc>
          <w:tcPr>
            <w:tcW w:w="706" w:type="dxa"/>
            <w:tcBorders>
              <w:right w:val="nil"/>
            </w:tcBorders>
            <w:shd w:val="clear" w:color="auto" w:fill="FFFFFF" w:themeFill="background1"/>
          </w:tcPr>
          <w:p w:rsidR="00E34C1C" w:rsidRPr="00E34C1C" w:rsidRDefault="00E34C1C" w:rsidP="00E34C1C">
            <w:pPr>
              <w:rPr>
                <w:color w:val="00B0F0"/>
                <w:sz w:val="18"/>
                <w:szCs w:val="18"/>
              </w:rPr>
            </w:pPr>
            <w:r w:rsidRPr="00E34C1C">
              <w:rPr>
                <w:color w:val="00B0F0"/>
                <w:sz w:val="18"/>
                <w:szCs w:val="18"/>
              </w:rPr>
              <w:t>2-4</w:t>
            </w:r>
          </w:p>
          <w:p w:rsidR="00E34C1C" w:rsidRPr="00E34C1C" w:rsidRDefault="00E34C1C" w:rsidP="00E34C1C">
            <w:pPr>
              <w:rPr>
                <w:color w:val="00B0F0"/>
                <w:sz w:val="18"/>
                <w:szCs w:val="18"/>
              </w:rPr>
            </w:pPr>
            <w:r w:rsidRPr="00E34C1C">
              <w:rPr>
                <w:color w:val="00B0F0"/>
                <w:sz w:val="18"/>
                <w:szCs w:val="18"/>
              </w:rPr>
              <w:t>2-7</w:t>
            </w:r>
          </w:p>
        </w:tc>
        <w:tc>
          <w:tcPr>
            <w:tcW w:w="706" w:type="dxa"/>
            <w:tcBorders>
              <w:left w:val="nil"/>
              <w:right w:val="single" w:sz="18" w:space="0" w:color="auto"/>
            </w:tcBorders>
            <w:shd w:val="clear" w:color="auto" w:fill="FFFFFF" w:themeFill="background1"/>
          </w:tcPr>
          <w:p w:rsidR="00E34C1C" w:rsidRPr="00E34C1C" w:rsidRDefault="00E34C1C" w:rsidP="00C4413B">
            <w:pPr>
              <w:rPr>
                <w:color w:val="00B050"/>
                <w:sz w:val="18"/>
                <w:szCs w:val="18"/>
              </w:rPr>
            </w:pPr>
            <w:r w:rsidRPr="00E34C1C">
              <w:rPr>
                <w:color w:val="00B050"/>
                <w:sz w:val="18"/>
                <w:szCs w:val="18"/>
              </w:rPr>
              <w:t>4-2</w:t>
            </w:r>
          </w:p>
          <w:p w:rsidR="00E34C1C" w:rsidRPr="00E34C1C" w:rsidRDefault="00E34C1C" w:rsidP="00C4413B">
            <w:pPr>
              <w:rPr>
                <w:sz w:val="18"/>
                <w:szCs w:val="18"/>
              </w:rPr>
            </w:pPr>
            <w:r w:rsidRPr="00E34C1C">
              <w:rPr>
                <w:color w:val="00B050"/>
                <w:sz w:val="18"/>
                <w:szCs w:val="18"/>
              </w:rPr>
              <w:t>4-4</w:t>
            </w:r>
          </w:p>
        </w:tc>
        <w:tc>
          <w:tcPr>
            <w:tcW w:w="1433" w:type="dxa"/>
            <w:tcBorders>
              <w:left w:val="single" w:sz="18" w:space="0" w:color="auto"/>
              <w:right w:val="single" w:sz="18" w:space="0" w:color="auto"/>
            </w:tcBorders>
            <w:shd w:val="clear" w:color="auto" w:fill="D9D9D9" w:themeFill="background1" w:themeFillShade="D9"/>
          </w:tcPr>
          <w:p w:rsidR="00E34C1C" w:rsidRPr="00E34C1C" w:rsidRDefault="00E34C1C" w:rsidP="00EB5EF6">
            <w:pPr>
              <w:rPr>
                <w:sz w:val="18"/>
                <w:szCs w:val="18"/>
              </w:rPr>
            </w:pPr>
          </w:p>
        </w:tc>
      </w:tr>
      <w:tr w:rsidR="0062451C" w:rsidRPr="00E34C1C" w:rsidTr="00E34C1C">
        <w:tc>
          <w:tcPr>
            <w:tcW w:w="4419" w:type="dxa"/>
            <w:gridSpan w:val="5"/>
            <w:tcBorders>
              <w:left w:val="single" w:sz="18" w:space="0" w:color="auto"/>
              <w:right w:val="single" w:sz="18" w:space="0" w:color="auto"/>
            </w:tcBorders>
          </w:tcPr>
          <w:p w:rsidR="0062451C" w:rsidRPr="00E34C1C" w:rsidRDefault="0062451C" w:rsidP="00EB5EF6">
            <w:pPr>
              <w:jc w:val="center"/>
              <w:rPr>
                <w:b/>
                <w:sz w:val="18"/>
                <w:szCs w:val="18"/>
              </w:rPr>
            </w:pPr>
            <w:r w:rsidRPr="00E34C1C">
              <w:rPr>
                <w:b/>
                <w:sz w:val="18"/>
                <w:szCs w:val="18"/>
              </w:rPr>
              <w:t>Comprehension and Collaboration</w:t>
            </w:r>
          </w:p>
        </w:tc>
        <w:tc>
          <w:tcPr>
            <w:tcW w:w="4251" w:type="dxa"/>
            <w:gridSpan w:val="5"/>
            <w:tcBorders>
              <w:left w:val="single" w:sz="18" w:space="0" w:color="auto"/>
              <w:right w:val="single" w:sz="18" w:space="0" w:color="auto"/>
            </w:tcBorders>
          </w:tcPr>
          <w:p w:rsidR="0062451C" w:rsidRPr="00E34C1C" w:rsidRDefault="0062451C" w:rsidP="00EB5EF6">
            <w:pPr>
              <w:jc w:val="center"/>
              <w:rPr>
                <w:b/>
                <w:sz w:val="18"/>
                <w:szCs w:val="18"/>
              </w:rPr>
            </w:pPr>
            <w:r w:rsidRPr="00E34C1C">
              <w:rPr>
                <w:b/>
                <w:sz w:val="18"/>
                <w:szCs w:val="18"/>
              </w:rPr>
              <w:t>Presentation of Knowledge and Ideas</w:t>
            </w:r>
          </w:p>
        </w:tc>
        <w:tc>
          <w:tcPr>
            <w:tcW w:w="2839" w:type="dxa"/>
            <w:gridSpan w:val="3"/>
            <w:tcBorders>
              <w:left w:val="single" w:sz="18" w:space="0" w:color="auto"/>
              <w:bottom w:val="single" w:sz="2" w:space="0" w:color="FFFFFF" w:themeColor="background1"/>
              <w:right w:val="single" w:sz="2" w:space="0" w:color="FFFFFF" w:themeColor="background1"/>
            </w:tcBorders>
          </w:tcPr>
          <w:p w:rsidR="0062451C" w:rsidRPr="00E34C1C" w:rsidRDefault="0062451C" w:rsidP="00EB5EF6">
            <w:pPr>
              <w:rPr>
                <w:sz w:val="18"/>
                <w:szCs w:val="18"/>
              </w:rPr>
            </w:pPr>
          </w:p>
        </w:tc>
        <w:tc>
          <w:tcPr>
            <w:tcW w:w="2845" w:type="dxa"/>
            <w:gridSpan w:val="3"/>
            <w:tcBorders>
              <w:left w:val="single" w:sz="2" w:space="0" w:color="FFFFFF" w:themeColor="background1"/>
              <w:bottom w:val="single" w:sz="2" w:space="0" w:color="FFFFFF" w:themeColor="background1"/>
              <w:right w:val="single" w:sz="2" w:space="0" w:color="FFFFFF" w:themeColor="background1"/>
            </w:tcBorders>
          </w:tcPr>
          <w:p w:rsidR="0062451C" w:rsidRPr="00E34C1C" w:rsidRDefault="004E4A15" w:rsidP="00EB5EF6">
            <w:pPr>
              <w:rPr>
                <w:sz w:val="18"/>
                <w:szCs w:val="18"/>
              </w:rPr>
            </w:pPr>
            <w:r w:rsidRPr="00E34C1C">
              <w:rPr>
                <w:noProof/>
                <w:sz w:val="18"/>
                <w:szCs w:val="18"/>
              </w:rPr>
              <w:drawing>
                <wp:anchor distT="0" distB="0" distL="114300" distR="114300" simplePos="0" relativeHeight="251659264" behindDoc="0" locked="0" layoutInCell="1" allowOverlap="1" wp14:anchorId="3D7195C8" wp14:editId="498BE40F">
                  <wp:simplePos x="0" y="0"/>
                  <wp:positionH relativeFrom="column">
                    <wp:posOffset>-1648460</wp:posOffset>
                  </wp:positionH>
                  <wp:positionV relativeFrom="paragraph">
                    <wp:posOffset>109220</wp:posOffset>
                  </wp:positionV>
                  <wp:extent cx="2905125" cy="1081451"/>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I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5125" cy="1081451"/>
                          </a:xfrm>
                          <a:prstGeom prst="rect">
                            <a:avLst/>
                          </a:prstGeom>
                        </pic:spPr>
                      </pic:pic>
                    </a:graphicData>
                  </a:graphic>
                  <wp14:sizeRelH relativeFrom="page">
                    <wp14:pctWidth>0</wp14:pctWidth>
                  </wp14:sizeRelH>
                  <wp14:sizeRelV relativeFrom="page">
                    <wp14:pctHeight>0</wp14:pctHeight>
                  </wp14:sizeRelV>
                </wp:anchor>
              </w:drawing>
            </w:r>
          </w:p>
        </w:tc>
      </w:tr>
      <w:tr w:rsidR="0062451C" w:rsidRPr="00E34C1C" w:rsidTr="00E34C1C">
        <w:tc>
          <w:tcPr>
            <w:tcW w:w="1603" w:type="dxa"/>
            <w:gridSpan w:val="2"/>
            <w:tcBorders>
              <w:left w:val="single" w:sz="18" w:space="0" w:color="auto"/>
            </w:tcBorders>
            <w:shd w:val="clear" w:color="auto" w:fill="D9D9D9" w:themeFill="background1" w:themeFillShade="D9"/>
          </w:tcPr>
          <w:p w:rsidR="0062451C" w:rsidRPr="00E34C1C" w:rsidRDefault="0062451C" w:rsidP="00EB5EF6">
            <w:pPr>
              <w:jc w:val="center"/>
              <w:rPr>
                <w:sz w:val="18"/>
                <w:szCs w:val="18"/>
              </w:rPr>
            </w:pPr>
            <w:r w:rsidRPr="00E34C1C">
              <w:rPr>
                <w:sz w:val="18"/>
                <w:szCs w:val="18"/>
              </w:rPr>
              <w:t>SL1</w:t>
            </w:r>
          </w:p>
        </w:tc>
        <w:tc>
          <w:tcPr>
            <w:tcW w:w="1408" w:type="dxa"/>
            <w:gridSpan w:val="2"/>
          </w:tcPr>
          <w:p w:rsidR="0062451C" w:rsidRPr="00E34C1C" w:rsidRDefault="0062451C" w:rsidP="00EB5EF6">
            <w:pPr>
              <w:jc w:val="center"/>
              <w:rPr>
                <w:sz w:val="18"/>
                <w:szCs w:val="18"/>
              </w:rPr>
            </w:pPr>
            <w:r w:rsidRPr="00E34C1C">
              <w:rPr>
                <w:sz w:val="18"/>
                <w:szCs w:val="18"/>
              </w:rPr>
              <w:t>SL2</w:t>
            </w:r>
          </w:p>
        </w:tc>
        <w:tc>
          <w:tcPr>
            <w:tcW w:w="1408" w:type="dxa"/>
            <w:tcBorders>
              <w:right w:val="single" w:sz="18" w:space="0" w:color="auto"/>
            </w:tcBorders>
          </w:tcPr>
          <w:p w:rsidR="0062451C" w:rsidRPr="00E34C1C" w:rsidRDefault="0062451C" w:rsidP="00EB5EF6">
            <w:pPr>
              <w:jc w:val="center"/>
              <w:rPr>
                <w:sz w:val="18"/>
                <w:szCs w:val="18"/>
              </w:rPr>
            </w:pPr>
            <w:r w:rsidRPr="00E34C1C">
              <w:rPr>
                <w:sz w:val="18"/>
                <w:szCs w:val="18"/>
              </w:rPr>
              <w:t>SL3</w:t>
            </w:r>
          </w:p>
        </w:tc>
        <w:tc>
          <w:tcPr>
            <w:tcW w:w="1431" w:type="dxa"/>
            <w:tcBorders>
              <w:left w:val="single" w:sz="18" w:space="0" w:color="auto"/>
            </w:tcBorders>
            <w:shd w:val="clear" w:color="auto" w:fill="D9D9D9" w:themeFill="background1" w:themeFillShade="D9"/>
          </w:tcPr>
          <w:p w:rsidR="0062451C" w:rsidRPr="00E34C1C" w:rsidRDefault="0062451C" w:rsidP="00EB5EF6">
            <w:pPr>
              <w:jc w:val="center"/>
              <w:rPr>
                <w:sz w:val="18"/>
                <w:szCs w:val="18"/>
              </w:rPr>
            </w:pPr>
            <w:r w:rsidRPr="00E34C1C">
              <w:rPr>
                <w:sz w:val="18"/>
                <w:szCs w:val="18"/>
              </w:rPr>
              <w:t>SL4</w:t>
            </w:r>
          </w:p>
        </w:tc>
        <w:tc>
          <w:tcPr>
            <w:tcW w:w="1410" w:type="dxa"/>
            <w:gridSpan w:val="2"/>
            <w:shd w:val="clear" w:color="auto" w:fill="D9D9D9" w:themeFill="background1" w:themeFillShade="D9"/>
          </w:tcPr>
          <w:p w:rsidR="0062451C" w:rsidRPr="00E34C1C" w:rsidRDefault="0062451C" w:rsidP="00EB5EF6">
            <w:pPr>
              <w:jc w:val="center"/>
              <w:rPr>
                <w:sz w:val="18"/>
                <w:szCs w:val="18"/>
              </w:rPr>
            </w:pPr>
            <w:r w:rsidRPr="00E34C1C">
              <w:rPr>
                <w:sz w:val="18"/>
                <w:szCs w:val="18"/>
              </w:rPr>
              <w:t>SL5</w:t>
            </w:r>
          </w:p>
        </w:tc>
        <w:tc>
          <w:tcPr>
            <w:tcW w:w="1410" w:type="dxa"/>
            <w:gridSpan w:val="2"/>
            <w:tcBorders>
              <w:right w:val="single" w:sz="18" w:space="0" w:color="auto"/>
            </w:tcBorders>
            <w:shd w:val="clear" w:color="auto" w:fill="D9D9D9" w:themeFill="background1" w:themeFillShade="D9"/>
          </w:tcPr>
          <w:p w:rsidR="0062451C" w:rsidRPr="00E34C1C" w:rsidRDefault="0062451C" w:rsidP="00EB5EF6">
            <w:pPr>
              <w:jc w:val="center"/>
              <w:rPr>
                <w:sz w:val="18"/>
                <w:szCs w:val="18"/>
              </w:rPr>
            </w:pPr>
            <w:r w:rsidRPr="00E34C1C">
              <w:rPr>
                <w:sz w:val="18"/>
                <w:szCs w:val="18"/>
              </w:rPr>
              <w:t>SL6</w:t>
            </w:r>
          </w:p>
        </w:tc>
        <w:tc>
          <w:tcPr>
            <w:tcW w:w="5684" w:type="dxa"/>
            <w:gridSpan w:val="6"/>
            <w:vMerge w:val="restart"/>
            <w:tcBorders>
              <w:top w:val="single" w:sz="2" w:space="0" w:color="FFFFFF" w:themeColor="background1"/>
              <w:left w:val="single" w:sz="18" w:space="0" w:color="auto"/>
              <w:right w:val="single" w:sz="2" w:space="0" w:color="FFFFFF" w:themeColor="background1"/>
            </w:tcBorders>
          </w:tcPr>
          <w:p w:rsidR="0062451C" w:rsidRPr="00E34C1C" w:rsidRDefault="0062451C" w:rsidP="00EB5EF6">
            <w:pPr>
              <w:rPr>
                <w:i/>
                <w:sz w:val="18"/>
                <w:szCs w:val="18"/>
              </w:rPr>
            </w:pPr>
          </w:p>
        </w:tc>
      </w:tr>
      <w:tr w:rsidR="0062451C" w:rsidRPr="00E34C1C" w:rsidTr="00E34C1C">
        <w:trPr>
          <w:trHeight w:val="350"/>
        </w:trPr>
        <w:tc>
          <w:tcPr>
            <w:tcW w:w="1603" w:type="dxa"/>
            <w:gridSpan w:val="2"/>
            <w:tcBorders>
              <w:left w:val="single" w:sz="18" w:space="0" w:color="auto"/>
            </w:tcBorders>
            <w:shd w:val="clear" w:color="auto" w:fill="D9D9D9" w:themeFill="background1" w:themeFillShade="D9"/>
          </w:tcPr>
          <w:p w:rsidR="0062451C" w:rsidRPr="00E34C1C" w:rsidRDefault="0062451C" w:rsidP="00EB5EF6">
            <w:pPr>
              <w:rPr>
                <w:sz w:val="18"/>
                <w:szCs w:val="18"/>
              </w:rPr>
            </w:pPr>
          </w:p>
        </w:tc>
        <w:tc>
          <w:tcPr>
            <w:tcW w:w="1408" w:type="dxa"/>
            <w:gridSpan w:val="2"/>
          </w:tcPr>
          <w:p w:rsidR="0062451C" w:rsidRPr="00E34C1C" w:rsidRDefault="00251CF5" w:rsidP="00EB5EF6">
            <w:pPr>
              <w:rPr>
                <w:color w:val="E36C0A" w:themeColor="accent6" w:themeShade="BF"/>
                <w:sz w:val="18"/>
                <w:szCs w:val="18"/>
              </w:rPr>
            </w:pPr>
            <w:r w:rsidRPr="00E34C1C">
              <w:rPr>
                <w:color w:val="7030A0"/>
                <w:sz w:val="18"/>
                <w:szCs w:val="18"/>
              </w:rPr>
              <w:t>3-4</w:t>
            </w:r>
          </w:p>
        </w:tc>
        <w:tc>
          <w:tcPr>
            <w:tcW w:w="1408" w:type="dxa"/>
            <w:tcBorders>
              <w:right w:val="single" w:sz="18" w:space="0" w:color="auto"/>
            </w:tcBorders>
          </w:tcPr>
          <w:p w:rsidR="0062451C" w:rsidRPr="00E34C1C" w:rsidRDefault="00251CF5" w:rsidP="00EB5EF6">
            <w:pPr>
              <w:rPr>
                <w:color w:val="E36C0A" w:themeColor="accent6" w:themeShade="BF"/>
                <w:sz w:val="18"/>
                <w:szCs w:val="18"/>
              </w:rPr>
            </w:pPr>
            <w:r w:rsidRPr="00E34C1C">
              <w:rPr>
                <w:color w:val="7030A0"/>
                <w:sz w:val="18"/>
                <w:szCs w:val="18"/>
              </w:rPr>
              <w:t>3-4</w:t>
            </w:r>
          </w:p>
        </w:tc>
        <w:tc>
          <w:tcPr>
            <w:tcW w:w="1431" w:type="dxa"/>
            <w:tcBorders>
              <w:left w:val="single" w:sz="18" w:space="0" w:color="auto"/>
            </w:tcBorders>
            <w:shd w:val="clear" w:color="auto" w:fill="D9D9D9" w:themeFill="background1" w:themeFillShade="D9"/>
          </w:tcPr>
          <w:p w:rsidR="0062451C" w:rsidRPr="00E34C1C" w:rsidRDefault="0062451C" w:rsidP="00EB5EF6">
            <w:pPr>
              <w:rPr>
                <w:sz w:val="18"/>
                <w:szCs w:val="18"/>
              </w:rPr>
            </w:pPr>
          </w:p>
        </w:tc>
        <w:tc>
          <w:tcPr>
            <w:tcW w:w="1410" w:type="dxa"/>
            <w:gridSpan w:val="2"/>
            <w:shd w:val="clear" w:color="auto" w:fill="D9D9D9" w:themeFill="background1" w:themeFillShade="D9"/>
          </w:tcPr>
          <w:p w:rsidR="0062451C" w:rsidRPr="00E34C1C" w:rsidRDefault="0062451C" w:rsidP="00EB5EF6">
            <w:pPr>
              <w:rPr>
                <w:sz w:val="18"/>
                <w:szCs w:val="18"/>
              </w:rPr>
            </w:pPr>
          </w:p>
        </w:tc>
        <w:tc>
          <w:tcPr>
            <w:tcW w:w="1410" w:type="dxa"/>
            <w:gridSpan w:val="2"/>
            <w:tcBorders>
              <w:right w:val="single" w:sz="18" w:space="0" w:color="auto"/>
            </w:tcBorders>
            <w:shd w:val="clear" w:color="auto" w:fill="D9D9D9" w:themeFill="background1" w:themeFillShade="D9"/>
          </w:tcPr>
          <w:p w:rsidR="0062451C" w:rsidRPr="00E34C1C" w:rsidRDefault="0062451C" w:rsidP="00EB5EF6">
            <w:pPr>
              <w:rPr>
                <w:sz w:val="18"/>
                <w:szCs w:val="18"/>
              </w:rPr>
            </w:pPr>
          </w:p>
        </w:tc>
        <w:tc>
          <w:tcPr>
            <w:tcW w:w="5684" w:type="dxa"/>
            <w:gridSpan w:val="6"/>
            <w:vMerge/>
            <w:tcBorders>
              <w:left w:val="single" w:sz="18" w:space="0" w:color="auto"/>
              <w:bottom w:val="single" w:sz="2" w:space="0" w:color="FFFFFF" w:themeColor="background1"/>
              <w:right w:val="single" w:sz="2" w:space="0" w:color="FFFFFF" w:themeColor="background1"/>
            </w:tcBorders>
          </w:tcPr>
          <w:p w:rsidR="0062451C" w:rsidRPr="00E34C1C" w:rsidRDefault="0062451C" w:rsidP="00EB5EF6">
            <w:pPr>
              <w:rPr>
                <w:sz w:val="18"/>
                <w:szCs w:val="18"/>
              </w:rPr>
            </w:pPr>
          </w:p>
        </w:tc>
      </w:tr>
      <w:tr w:rsidR="0062451C" w:rsidRPr="00E34C1C" w:rsidTr="00E34C1C">
        <w:tc>
          <w:tcPr>
            <w:tcW w:w="4419" w:type="dxa"/>
            <w:gridSpan w:val="5"/>
            <w:tcBorders>
              <w:left w:val="single" w:sz="18" w:space="0" w:color="auto"/>
              <w:right w:val="single" w:sz="18" w:space="0" w:color="auto"/>
            </w:tcBorders>
          </w:tcPr>
          <w:p w:rsidR="0062451C" w:rsidRPr="00E34C1C" w:rsidRDefault="0062451C" w:rsidP="00EB5EF6">
            <w:pPr>
              <w:jc w:val="center"/>
              <w:rPr>
                <w:b/>
                <w:sz w:val="18"/>
                <w:szCs w:val="18"/>
              </w:rPr>
            </w:pPr>
            <w:r w:rsidRPr="00E34C1C">
              <w:rPr>
                <w:b/>
                <w:sz w:val="18"/>
                <w:szCs w:val="18"/>
              </w:rPr>
              <w:t>Conventions of Standard English and Knowledge of Language</w:t>
            </w:r>
          </w:p>
        </w:tc>
        <w:tc>
          <w:tcPr>
            <w:tcW w:w="4251" w:type="dxa"/>
            <w:gridSpan w:val="5"/>
            <w:tcBorders>
              <w:left w:val="single" w:sz="18" w:space="0" w:color="auto"/>
              <w:right w:val="single" w:sz="18" w:space="0" w:color="auto"/>
            </w:tcBorders>
          </w:tcPr>
          <w:p w:rsidR="0062451C" w:rsidRPr="00E34C1C" w:rsidRDefault="0062451C" w:rsidP="00EB5EF6">
            <w:pPr>
              <w:jc w:val="center"/>
              <w:rPr>
                <w:b/>
                <w:sz w:val="18"/>
                <w:szCs w:val="18"/>
              </w:rPr>
            </w:pPr>
            <w:r w:rsidRPr="00E34C1C">
              <w:rPr>
                <w:b/>
                <w:sz w:val="18"/>
                <w:szCs w:val="18"/>
              </w:rPr>
              <w:t>Vocabulary Acquisition and Use</w:t>
            </w:r>
          </w:p>
        </w:tc>
        <w:tc>
          <w:tcPr>
            <w:tcW w:w="1428" w:type="dxa"/>
            <w:tcBorders>
              <w:top w:val="single" w:sz="2" w:space="0" w:color="FFFFFF" w:themeColor="background1"/>
              <w:left w:val="single" w:sz="18" w:space="0" w:color="auto"/>
              <w:bottom w:val="single" w:sz="2" w:space="0" w:color="FFFFFF" w:themeColor="background1"/>
              <w:right w:val="single" w:sz="2" w:space="0" w:color="FFFFFF" w:themeColor="background1"/>
            </w:tcBorders>
          </w:tcPr>
          <w:p w:rsidR="0062451C" w:rsidRPr="00E34C1C" w:rsidRDefault="0062451C" w:rsidP="00EB5EF6">
            <w:pPr>
              <w:rPr>
                <w:sz w:val="18"/>
                <w:szCs w:val="18"/>
              </w:rPr>
            </w:pPr>
          </w:p>
        </w:tc>
        <w:tc>
          <w:tcPr>
            <w:tcW w:w="141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2451C" w:rsidRPr="00E34C1C" w:rsidRDefault="0062451C" w:rsidP="00EB5EF6">
            <w:pPr>
              <w:rPr>
                <w:sz w:val="18"/>
                <w:szCs w:val="18"/>
              </w:rPr>
            </w:pPr>
          </w:p>
        </w:tc>
        <w:tc>
          <w:tcPr>
            <w:tcW w:w="141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2451C" w:rsidRPr="00E34C1C" w:rsidRDefault="0062451C" w:rsidP="00EB5EF6">
            <w:pPr>
              <w:rPr>
                <w:sz w:val="18"/>
                <w:szCs w:val="18"/>
              </w:rPr>
            </w:pPr>
          </w:p>
        </w:tc>
        <w:tc>
          <w:tcPr>
            <w:tcW w:w="143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2451C" w:rsidRPr="00E34C1C" w:rsidRDefault="0062451C" w:rsidP="00EB5EF6">
            <w:pPr>
              <w:rPr>
                <w:sz w:val="18"/>
                <w:szCs w:val="18"/>
              </w:rPr>
            </w:pPr>
          </w:p>
        </w:tc>
      </w:tr>
      <w:tr w:rsidR="0062451C" w:rsidRPr="00E34C1C" w:rsidTr="00E34C1C">
        <w:tc>
          <w:tcPr>
            <w:tcW w:w="1603" w:type="dxa"/>
            <w:gridSpan w:val="2"/>
            <w:tcBorders>
              <w:left w:val="single" w:sz="18" w:space="0" w:color="auto"/>
            </w:tcBorders>
          </w:tcPr>
          <w:p w:rsidR="0062451C" w:rsidRPr="00E34C1C" w:rsidRDefault="0062451C" w:rsidP="00EB5EF6">
            <w:pPr>
              <w:jc w:val="center"/>
              <w:rPr>
                <w:sz w:val="18"/>
                <w:szCs w:val="18"/>
              </w:rPr>
            </w:pPr>
            <w:r w:rsidRPr="00E34C1C">
              <w:rPr>
                <w:sz w:val="18"/>
                <w:szCs w:val="18"/>
              </w:rPr>
              <w:t>L1</w:t>
            </w:r>
          </w:p>
        </w:tc>
        <w:tc>
          <w:tcPr>
            <w:tcW w:w="1408" w:type="dxa"/>
            <w:gridSpan w:val="2"/>
          </w:tcPr>
          <w:p w:rsidR="0062451C" w:rsidRPr="00E34C1C" w:rsidRDefault="0062451C" w:rsidP="00EB5EF6">
            <w:pPr>
              <w:jc w:val="center"/>
              <w:rPr>
                <w:sz w:val="18"/>
                <w:szCs w:val="18"/>
              </w:rPr>
            </w:pPr>
            <w:r w:rsidRPr="00E34C1C">
              <w:rPr>
                <w:sz w:val="18"/>
                <w:szCs w:val="18"/>
              </w:rPr>
              <w:t>L2</w:t>
            </w:r>
          </w:p>
        </w:tc>
        <w:tc>
          <w:tcPr>
            <w:tcW w:w="1408" w:type="dxa"/>
            <w:tcBorders>
              <w:right w:val="single" w:sz="18" w:space="0" w:color="auto"/>
            </w:tcBorders>
          </w:tcPr>
          <w:p w:rsidR="0062451C" w:rsidRPr="00E34C1C" w:rsidRDefault="0062451C" w:rsidP="00EB5EF6">
            <w:pPr>
              <w:jc w:val="center"/>
              <w:rPr>
                <w:sz w:val="18"/>
                <w:szCs w:val="18"/>
              </w:rPr>
            </w:pPr>
            <w:r w:rsidRPr="00E34C1C">
              <w:rPr>
                <w:sz w:val="18"/>
                <w:szCs w:val="18"/>
              </w:rPr>
              <w:t>L3</w:t>
            </w:r>
          </w:p>
        </w:tc>
        <w:tc>
          <w:tcPr>
            <w:tcW w:w="1431" w:type="dxa"/>
            <w:tcBorders>
              <w:left w:val="single" w:sz="18" w:space="0" w:color="auto"/>
            </w:tcBorders>
          </w:tcPr>
          <w:p w:rsidR="0062451C" w:rsidRPr="00E34C1C" w:rsidRDefault="0062451C" w:rsidP="00EB5EF6">
            <w:pPr>
              <w:jc w:val="center"/>
              <w:rPr>
                <w:sz w:val="18"/>
                <w:szCs w:val="18"/>
              </w:rPr>
            </w:pPr>
            <w:r w:rsidRPr="00E34C1C">
              <w:rPr>
                <w:sz w:val="18"/>
                <w:szCs w:val="18"/>
              </w:rPr>
              <w:t>L4</w:t>
            </w:r>
          </w:p>
        </w:tc>
        <w:tc>
          <w:tcPr>
            <w:tcW w:w="1410" w:type="dxa"/>
            <w:gridSpan w:val="2"/>
          </w:tcPr>
          <w:p w:rsidR="0062451C" w:rsidRPr="00E34C1C" w:rsidRDefault="0062451C" w:rsidP="00EB5EF6">
            <w:pPr>
              <w:jc w:val="center"/>
              <w:rPr>
                <w:sz w:val="18"/>
                <w:szCs w:val="18"/>
              </w:rPr>
            </w:pPr>
            <w:r w:rsidRPr="00E34C1C">
              <w:rPr>
                <w:sz w:val="18"/>
                <w:szCs w:val="18"/>
              </w:rPr>
              <w:t>L5</w:t>
            </w:r>
          </w:p>
        </w:tc>
        <w:tc>
          <w:tcPr>
            <w:tcW w:w="1410" w:type="dxa"/>
            <w:gridSpan w:val="2"/>
            <w:tcBorders>
              <w:right w:val="single" w:sz="18" w:space="0" w:color="auto"/>
            </w:tcBorders>
          </w:tcPr>
          <w:p w:rsidR="0062451C" w:rsidRPr="00E34C1C" w:rsidRDefault="0062451C" w:rsidP="00EB5EF6">
            <w:pPr>
              <w:jc w:val="center"/>
              <w:rPr>
                <w:sz w:val="18"/>
                <w:szCs w:val="18"/>
              </w:rPr>
            </w:pPr>
            <w:r w:rsidRPr="00E34C1C">
              <w:rPr>
                <w:sz w:val="18"/>
                <w:szCs w:val="18"/>
              </w:rPr>
              <w:t>L6</w:t>
            </w:r>
          </w:p>
        </w:tc>
        <w:tc>
          <w:tcPr>
            <w:tcW w:w="1428" w:type="dxa"/>
            <w:tcBorders>
              <w:top w:val="single" w:sz="2" w:space="0" w:color="FFFFFF" w:themeColor="background1"/>
              <w:left w:val="single" w:sz="18" w:space="0" w:color="auto"/>
              <w:bottom w:val="single" w:sz="2" w:space="0" w:color="FFFFFF" w:themeColor="background1"/>
              <w:right w:val="single" w:sz="2" w:space="0" w:color="FFFFFF" w:themeColor="background1"/>
            </w:tcBorders>
          </w:tcPr>
          <w:p w:rsidR="0062451C" w:rsidRPr="00E34C1C" w:rsidRDefault="0062451C" w:rsidP="00EB5EF6">
            <w:pPr>
              <w:rPr>
                <w:sz w:val="18"/>
                <w:szCs w:val="18"/>
              </w:rPr>
            </w:pPr>
          </w:p>
        </w:tc>
        <w:tc>
          <w:tcPr>
            <w:tcW w:w="141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2451C" w:rsidRPr="00E34C1C" w:rsidRDefault="0062451C" w:rsidP="00EB5EF6">
            <w:pPr>
              <w:rPr>
                <w:sz w:val="18"/>
                <w:szCs w:val="18"/>
              </w:rPr>
            </w:pPr>
          </w:p>
        </w:tc>
        <w:tc>
          <w:tcPr>
            <w:tcW w:w="141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2451C" w:rsidRPr="00E34C1C" w:rsidRDefault="0062451C" w:rsidP="00EB5EF6">
            <w:pPr>
              <w:rPr>
                <w:sz w:val="18"/>
                <w:szCs w:val="18"/>
              </w:rPr>
            </w:pPr>
          </w:p>
        </w:tc>
        <w:tc>
          <w:tcPr>
            <w:tcW w:w="143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62451C" w:rsidRPr="00E34C1C" w:rsidRDefault="0062451C" w:rsidP="00EB5EF6">
            <w:pPr>
              <w:rPr>
                <w:sz w:val="18"/>
                <w:szCs w:val="18"/>
              </w:rPr>
            </w:pPr>
          </w:p>
        </w:tc>
      </w:tr>
      <w:tr w:rsidR="00361467" w:rsidRPr="00E34C1C" w:rsidTr="00E34C1C">
        <w:trPr>
          <w:trHeight w:val="512"/>
        </w:trPr>
        <w:tc>
          <w:tcPr>
            <w:tcW w:w="1603" w:type="dxa"/>
            <w:gridSpan w:val="2"/>
            <w:tcBorders>
              <w:left w:val="single" w:sz="18" w:space="0" w:color="auto"/>
            </w:tcBorders>
          </w:tcPr>
          <w:p w:rsidR="00361467" w:rsidRPr="00E34C1C" w:rsidRDefault="00361467" w:rsidP="00EB5EF6">
            <w:pPr>
              <w:rPr>
                <w:color w:val="00B0F0"/>
                <w:sz w:val="18"/>
                <w:szCs w:val="18"/>
              </w:rPr>
            </w:pPr>
            <w:r w:rsidRPr="00E34C1C">
              <w:rPr>
                <w:color w:val="00B0F0"/>
                <w:sz w:val="18"/>
                <w:szCs w:val="18"/>
              </w:rPr>
              <w:t>2-9</w:t>
            </w:r>
          </w:p>
        </w:tc>
        <w:tc>
          <w:tcPr>
            <w:tcW w:w="1408" w:type="dxa"/>
            <w:gridSpan w:val="2"/>
          </w:tcPr>
          <w:p w:rsidR="00361467" w:rsidRPr="00E34C1C" w:rsidRDefault="00361467" w:rsidP="00EB5EF6">
            <w:pPr>
              <w:rPr>
                <w:color w:val="00B0F0"/>
                <w:sz w:val="18"/>
                <w:szCs w:val="18"/>
              </w:rPr>
            </w:pPr>
            <w:r w:rsidRPr="00E34C1C">
              <w:rPr>
                <w:color w:val="00B0F0"/>
                <w:sz w:val="18"/>
                <w:szCs w:val="18"/>
              </w:rPr>
              <w:t>2-9</w:t>
            </w:r>
          </w:p>
        </w:tc>
        <w:tc>
          <w:tcPr>
            <w:tcW w:w="1408" w:type="dxa"/>
            <w:tcBorders>
              <w:right w:val="single" w:sz="18" w:space="0" w:color="auto"/>
            </w:tcBorders>
          </w:tcPr>
          <w:p w:rsidR="00E34C1C" w:rsidRPr="00E34C1C" w:rsidRDefault="00E34C1C" w:rsidP="00EB5EF6">
            <w:pPr>
              <w:rPr>
                <w:color w:val="00B0F0"/>
                <w:sz w:val="18"/>
                <w:szCs w:val="18"/>
              </w:rPr>
            </w:pPr>
            <w:r w:rsidRPr="00E34C1C">
              <w:rPr>
                <w:color w:val="00B0F0"/>
                <w:sz w:val="18"/>
                <w:szCs w:val="18"/>
              </w:rPr>
              <w:t>2-1b</w:t>
            </w:r>
          </w:p>
          <w:p w:rsidR="00E34C1C" w:rsidRPr="00E34C1C" w:rsidRDefault="00E34C1C" w:rsidP="00EB5EF6">
            <w:pPr>
              <w:rPr>
                <w:color w:val="00B0F0"/>
                <w:sz w:val="18"/>
                <w:szCs w:val="18"/>
              </w:rPr>
            </w:pPr>
            <w:r w:rsidRPr="00E34C1C">
              <w:rPr>
                <w:color w:val="00B0F0"/>
                <w:sz w:val="18"/>
                <w:szCs w:val="18"/>
              </w:rPr>
              <w:t>2-3b</w:t>
            </w:r>
          </w:p>
          <w:p w:rsidR="00361467" w:rsidRPr="00E34C1C" w:rsidRDefault="00361467" w:rsidP="00EB5EF6">
            <w:pPr>
              <w:rPr>
                <w:color w:val="00B0F0"/>
                <w:sz w:val="18"/>
                <w:szCs w:val="18"/>
              </w:rPr>
            </w:pPr>
            <w:r w:rsidRPr="00E34C1C">
              <w:rPr>
                <w:color w:val="00B0F0"/>
                <w:sz w:val="18"/>
                <w:szCs w:val="18"/>
              </w:rPr>
              <w:t>2-8</w:t>
            </w:r>
          </w:p>
        </w:tc>
        <w:tc>
          <w:tcPr>
            <w:tcW w:w="1431" w:type="dxa"/>
            <w:tcBorders>
              <w:left w:val="single" w:sz="18" w:space="0" w:color="auto"/>
            </w:tcBorders>
          </w:tcPr>
          <w:p w:rsidR="00361467" w:rsidRPr="00E34C1C" w:rsidRDefault="00361467" w:rsidP="00EB5EF6">
            <w:pPr>
              <w:rPr>
                <w:color w:val="FF0000"/>
                <w:sz w:val="18"/>
                <w:szCs w:val="18"/>
              </w:rPr>
            </w:pPr>
            <w:r w:rsidRPr="00E34C1C">
              <w:rPr>
                <w:color w:val="FF0000"/>
                <w:sz w:val="18"/>
                <w:szCs w:val="18"/>
              </w:rPr>
              <w:t>1-3</w:t>
            </w:r>
          </w:p>
          <w:p w:rsidR="00361467" w:rsidRPr="00E34C1C" w:rsidRDefault="00361467" w:rsidP="00EB5EF6">
            <w:pPr>
              <w:rPr>
                <w:color w:val="FF0000"/>
                <w:sz w:val="18"/>
                <w:szCs w:val="18"/>
              </w:rPr>
            </w:pPr>
            <w:r w:rsidRPr="00E34C1C">
              <w:rPr>
                <w:color w:val="FF0000"/>
                <w:sz w:val="18"/>
                <w:szCs w:val="18"/>
              </w:rPr>
              <w:t>1-10</w:t>
            </w:r>
          </w:p>
        </w:tc>
        <w:tc>
          <w:tcPr>
            <w:tcW w:w="704" w:type="dxa"/>
          </w:tcPr>
          <w:p w:rsidR="00361467" w:rsidRPr="00E34C1C" w:rsidRDefault="00361467" w:rsidP="00EB5EF6">
            <w:pPr>
              <w:rPr>
                <w:color w:val="FF0000"/>
                <w:sz w:val="18"/>
                <w:szCs w:val="18"/>
              </w:rPr>
            </w:pPr>
            <w:r w:rsidRPr="00E34C1C">
              <w:rPr>
                <w:color w:val="FF0000"/>
                <w:sz w:val="18"/>
                <w:szCs w:val="18"/>
              </w:rPr>
              <w:t xml:space="preserve">1-3 </w:t>
            </w:r>
          </w:p>
          <w:p w:rsidR="00361467" w:rsidRPr="00E34C1C" w:rsidRDefault="00361467" w:rsidP="00EB5EF6">
            <w:pPr>
              <w:rPr>
                <w:color w:val="FF0000"/>
                <w:sz w:val="18"/>
                <w:szCs w:val="18"/>
              </w:rPr>
            </w:pPr>
            <w:r w:rsidRPr="00E34C1C">
              <w:rPr>
                <w:color w:val="FF0000"/>
                <w:sz w:val="18"/>
                <w:szCs w:val="18"/>
              </w:rPr>
              <w:t>1-7</w:t>
            </w:r>
          </w:p>
        </w:tc>
        <w:tc>
          <w:tcPr>
            <w:tcW w:w="706" w:type="dxa"/>
          </w:tcPr>
          <w:p w:rsidR="00361467" w:rsidRPr="00E34C1C" w:rsidRDefault="00361467" w:rsidP="00EB5EF6">
            <w:pPr>
              <w:rPr>
                <w:color w:val="FF0000"/>
                <w:sz w:val="18"/>
                <w:szCs w:val="18"/>
              </w:rPr>
            </w:pPr>
            <w:r w:rsidRPr="00E34C1C">
              <w:rPr>
                <w:color w:val="FF0000"/>
                <w:sz w:val="18"/>
                <w:szCs w:val="18"/>
              </w:rPr>
              <w:t>1-10</w:t>
            </w:r>
          </w:p>
          <w:p w:rsidR="00361467" w:rsidRPr="00E34C1C" w:rsidRDefault="00361467" w:rsidP="00EB5EF6">
            <w:pPr>
              <w:rPr>
                <w:color w:val="FF0000"/>
                <w:sz w:val="18"/>
                <w:szCs w:val="18"/>
              </w:rPr>
            </w:pPr>
            <w:r w:rsidRPr="00E34C1C">
              <w:rPr>
                <w:color w:val="FF0000"/>
                <w:sz w:val="18"/>
                <w:szCs w:val="18"/>
              </w:rPr>
              <w:t>1-14</w:t>
            </w:r>
          </w:p>
        </w:tc>
        <w:tc>
          <w:tcPr>
            <w:tcW w:w="706" w:type="dxa"/>
            <w:tcBorders>
              <w:right w:val="single" w:sz="2" w:space="0" w:color="FFFFFF" w:themeColor="background1"/>
            </w:tcBorders>
          </w:tcPr>
          <w:p w:rsidR="00361467" w:rsidRPr="00E34C1C" w:rsidRDefault="00361467" w:rsidP="00EB5EF6">
            <w:pPr>
              <w:rPr>
                <w:color w:val="FF0000"/>
                <w:sz w:val="18"/>
                <w:szCs w:val="18"/>
              </w:rPr>
            </w:pPr>
            <w:r w:rsidRPr="00E34C1C">
              <w:rPr>
                <w:color w:val="FF0000"/>
                <w:sz w:val="18"/>
                <w:szCs w:val="18"/>
              </w:rPr>
              <w:t>1-3</w:t>
            </w:r>
          </w:p>
          <w:p w:rsidR="00361467" w:rsidRPr="00E34C1C" w:rsidRDefault="00361467" w:rsidP="00EB5EF6">
            <w:pPr>
              <w:rPr>
                <w:color w:val="FF0000"/>
                <w:sz w:val="18"/>
                <w:szCs w:val="18"/>
              </w:rPr>
            </w:pPr>
            <w:r w:rsidRPr="00E34C1C">
              <w:rPr>
                <w:color w:val="FF0000"/>
                <w:sz w:val="18"/>
                <w:szCs w:val="18"/>
              </w:rPr>
              <w:t>1-10</w:t>
            </w:r>
          </w:p>
        </w:tc>
        <w:tc>
          <w:tcPr>
            <w:tcW w:w="704" w:type="dxa"/>
            <w:tcBorders>
              <w:left w:val="single" w:sz="2" w:space="0" w:color="FFFFFF" w:themeColor="background1"/>
              <w:right w:val="single" w:sz="18" w:space="0" w:color="auto"/>
            </w:tcBorders>
          </w:tcPr>
          <w:p w:rsidR="00361467" w:rsidRPr="00E34C1C" w:rsidRDefault="00361467" w:rsidP="00EB5EF6">
            <w:pPr>
              <w:rPr>
                <w:sz w:val="18"/>
                <w:szCs w:val="18"/>
              </w:rPr>
            </w:pPr>
            <w:r w:rsidRPr="00E34C1C">
              <w:rPr>
                <w:color w:val="00B0F0"/>
                <w:sz w:val="18"/>
                <w:szCs w:val="18"/>
              </w:rPr>
              <w:t>2-8</w:t>
            </w:r>
          </w:p>
        </w:tc>
        <w:tc>
          <w:tcPr>
            <w:tcW w:w="1428" w:type="dxa"/>
            <w:tcBorders>
              <w:top w:val="single" w:sz="2" w:space="0" w:color="FFFFFF" w:themeColor="background1"/>
              <w:left w:val="single" w:sz="18" w:space="0" w:color="auto"/>
              <w:right w:val="single" w:sz="2" w:space="0" w:color="FFFFFF" w:themeColor="background1"/>
            </w:tcBorders>
          </w:tcPr>
          <w:p w:rsidR="00361467" w:rsidRPr="00E34C1C" w:rsidRDefault="00361467" w:rsidP="00EB5EF6">
            <w:pPr>
              <w:rPr>
                <w:sz w:val="18"/>
                <w:szCs w:val="18"/>
              </w:rPr>
            </w:pPr>
          </w:p>
        </w:tc>
        <w:tc>
          <w:tcPr>
            <w:tcW w:w="1411" w:type="dxa"/>
            <w:gridSpan w:val="2"/>
            <w:tcBorders>
              <w:top w:val="single" w:sz="2" w:space="0" w:color="FFFFFF" w:themeColor="background1"/>
              <w:left w:val="single" w:sz="2" w:space="0" w:color="FFFFFF" w:themeColor="background1"/>
              <w:right w:val="single" w:sz="2" w:space="0" w:color="FFFFFF" w:themeColor="background1"/>
            </w:tcBorders>
          </w:tcPr>
          <w:p w:rsidR="00361467" w:rsidRPr="00E34C1C" w:rsidRDefault="00361467" w:rsidP="00EB5EF6">
            <w:pPr>
              <w:rPr>
                <w:sz w:val="18"/>
                <w:szCs w:val="18"/>
              </w:rPr>
            </w:pPr>
          </w:p>
        </w:tc>
        <w:tc>
          <w:tcPr>
            <w:tcW w:w="1412" w:type="dxa"/>
            <w:gridSpan w:val="2"/>
            <w:tcBorders>
              <w:top w:val="single" w:sz="2" w:space="0" w:color="FFFFFF" w:themeColor="background1"/>
              <w:left w:val="single" w:sz="2" w:space="0" w:color="FFFFFF" w:themeColor="background1"/>
              <w:right w:val="single" w:sz="2" w:space="0" w:color="FFFFFF" w:themeColor="background1"/>
            </w:tcBorders>
          </w:tcPr>
          <w:p w:rsidR="00361467" w:rsidRPr="00E34C1C" w:rsidRDefault="00361467" w:rsidP="00EB5EF6">
            <w:pPr>
              <w:rPr>
                <w:sz w:val="18"/>
                <w:szCs w:val="18"/>
              </w:rPr>
            </w:pPr>
          </w:p>
        </w:tc>
        <w:tc>
          <w:tcPr>
            <w:tcW w:w="1433" w:type="dxa"/>
            <w:tcBorders>
              <w:top w:val="single" w:sz="2" w:space="0" w:color="FFFFFF" w:themeColor="background1"/>
              <w:left w:val="single" w:sz="2" w:space="0" w:color="FFFFFF" w:themeColor="background1"/>
              <w:right w:val="single" w:sz="2" w:space="0" w:color="FFFFFF" w:themeColor="background1"/>
            </w:tcBorders>
          </w:tcPr>
          <w:p w:rsidR="00361467" w:rsidRPr="00E34C1C" w:rsidRDefault="00361467" w:rsidP="00EB5EF6">
            <w:pPr>
              <w:rPr>
                <w:sz w:val="18"/>
                <w:szCs w:val="18"/>
              </w:rPr>
            </w:pPr>
          </w:p>
        </w:tc>
      </w:tr>
    </w:tbl>
    <w:p w:rsidR="0084591C" w:rsidRDefault="0084591C">
      <w:pPr>
        <w:jc w:val="center"/>
      </w:pPr>
    </w:p>
    <w:p w:rsidR="007123DA" w:rsidRPr="00845132" w:rsidRDefault="007123DA" w:rsidP="007123DA">
      <w:pPr>
        <w:jc w:val="center"/>
        <w:rPr>
          <w:b/>
          <w:sz w:val="48"/>
          <w:szCs w:val="48"/>
        </w:rPr>
      </w:pPr>
      <w:r w:rsidRPr="00845132">
        <w:rPr>
          <w:b/>
          <w:sz w:val="48"/>
          <w:szCs w:val="48"/>
        </w:rPr>
        <w:lastRenderedPageBreak/>
        <w:t>Smarter Balanced Claims for ELA/Literacy</w:t>
      </w:r>
    </w:p>
    <w:p w:rsidR="007123DA" w:rsidRPr="00845132" w:rsidRDefault="007123DA" w:rsidP="007123DA">
      <w:pPr>
        <w:pStyle w:val="ListParagraph"/>
        <w:numPr>
          <w:ilvl w:val="0"/>
          <w:numId w:val="1"/>
        </w:numPr>
        <w:rPr>
          <w:sz w:val="36"/>
          <w:szCs w:val="36"/>
        </w:rPr>
      </w:pPr>
      <w:r w:rsidRPr="00845132">
        <w:rPr>
          <w:b/>
          <w:sz w:val="36"/>
          <w:szCs w:val="36"/>
        </w:rPr>
        <w:t xml:space="preserve">Claim 1: </w:t>
      </w:r>
      <w:r w:rsidRPr="00845132">
        <w:rPr>
          <w:sz w:val="36"/>
          <w:szCs w:val="36"/>
        </w:rPr>
        <w:t>Reading – Students can ready closely and analytically to comprehend a range of increasingly complex literary and informational texts.</w:t>
      </w:r>
    </w:p>
    <w:p w:rsidR="007123DA" w:rsidRPr="00845132" w:rsidRDefault="007123DA" w:rsidP="007123DA">
      <w:pPr>
        <w:pStyle w:val="ListParagraph"/>
        <w:numPr>
          <w:ilvl w:val="0"/>
          <w:numId w:val="1"/>
        </w:numPr>
        <w:rPr>
          <w:sz w:val="36"/>
          <w:szCs w:val="36"/>
        </w:rPr>
      </w:pPr>
      <w:r w:rsidRPr="00845132">
        <w:rPr>
          <w:b/>
          <w:sz w:val="36"/>
          <w:szCs w:val="36"/>
        </w:rPr>
        <w:t xml:space="preserve">Claim 2: </w:t>
      </w:r>
      <w:r w:rsidRPr="00845132">
        <w:rPr>
          <w:sz w:val="36"/>
          <w:szCs w:val="36"/>
        </w:rPr>
        <w:t>Writing – Students can produce effective and well-grounded writing for a range of purposes and audiences.</w:t>
      </w:r>
    </w:p>
    <w:p w:rsidR="007123DA" w:rsidRPr="00845132" w:rsidRDefault="007123DA" w:rsidP="007123DA">
      <w:pPr>
        <w:pStyle w:val="ListParagraph"/>
        <w:numPr>
          <w:ilvl w:val="0"/>
          <w:numId w:val="1"/>
        </w:numPr>
        <w:rPr>
          <w:sz w:val="36"/>
          <w:szCs w:val="36"/>
        </w:rPr>
      </w:pPr>
      <w:r w:rsidRPr="00845132">
        <w:rPr>
          <w:b/>
          <w:sz w:val="36"/>
          <w:szCs w:val="36"/>
        </w:rPr>
        <w:t>Claim 3:</w:t>
      </w:r>
      <w:r w:rsidRPr="00845132">
        <w:rPr>
          <w:sz w:val="36"/>
          <w:szCs w:val="36"/>
        </w:rPr>
        <w:t xml:space="preserve"> Speaking and Listening – Students can employ effective speaking and listening skills for a range of purposes and audiences.</w:t>
      </w:r>
    </w:p>
    <w:p w:rsidR="007123DA" w:rsidRPr="00845132" w:rsidRDefault="007123DA" w:rsidP="007123DA">
      <w:pPr>
        <w:pStyle w:val="ListParagraph"/>
        <w:numPr>
          <w:ilvl w:val="0"/>
          <w:numId w:val="1"/>
        </w:numPr>
        <w:rPr>
          <w:sz w:val="36"/>
          <w:szCs w:val="36"/>
        </w:rPr>
      </w:pPr>
      <w:r w:rsidRPr="00845132">
        <w:rPr>
          <w:b/>
          <w:sz w:val="36"/>
          <w:szCs w:val="36"/>
        </w:rPr>
        <w:t>Claim 4:</w:t>
      </w:r>
      <w:r w:rsidRPr="00845132">
        <w:rPr>
          <w:sz w:val="36"/>
          <w:szCs w:val="36"/>
        </w:rPr>
        <w:t xml:space="preserve"> Research – Students can engage in research/inquiry to investigate topics and to analyze, integrate, and present information.</w:t>
      </w:r>
    </w:p>
    <w:p w:rsidR="007123DA" w:rsidRDefault="007123DA" w:rsidP="007123DA">
      <w:r>
        <w:br w:type="page"/>
      </w:r>
    </w:p>
    <w:p w:rsidR="007123DA" w:rsidRPr="00845132" w:rsidRDefault="007123DA" w:rsidP="007123DA">
      <w:pPr>
        <w:jc w:val="center"/>
        <w:rPr>
          <w:b/>
          <w:sz w:val="48"/>
          <w:szCs w:val="48"/>
        </w:rPr>
      </w:pPr>
      <w:r>
        <w:rPr>
          <w:b/>
          <w:sz w:val="48"/>
          <w:szCs w:val="48"/>
        </w:rPr>
        <w:lastRenderedPageBreak/>
        <w:t xml:space="preserve">Smarter Balanced Claims &amp; Targets </w:t>
      </w:r>
      <w:r w:rsidRPr="00845132">
        <w:rPr>
          <w:b/>
          <w:sz w:val="48"/>
          <w:szCs w:val="48"/>
        </w:rPr>
        <w:t>for ELA/Literacy</w:t>
      </w:r>
    </w:p>
    <w:p w:rsidR="007123DA" w:rsidRDefault="007123DA" w:rsidP="007123DA">
      <w:pPr>
        <w:rPr>
          <w:sz w:val="36"/>
          <w:szCs w:val="36"/>
        </w:rPr>
      </w:pPr>
      <w:r w:rsidRPr="00845132">
        <w:rPr>
          <w:b/>
          <w:sz w:val="36"/>
          <w:szCs w:val="36"/>
        </w:rPr>
        <w:t xml:space="preserve">Claim 1: </w:t>
      </w:r>
      <w:r w:rsidRPr="00845132">
        <w:rPr>
          <w:sz w:val="36"/>
          <w:szCs w:val="36"/>
        </w:rPr>
        <w:t>Reading – Students can ready closely and analytically to comprehend a range of increasingly complex literary and informational texts.</w:t>
      </w:r>
    </w:p>
    <w:p w:rsidR="007123DA" w:rsidRDefault="007123DA" w:rsidP="00952511">
      <w:pPr>
        <w:pStyle w:val="ListParagraph"/>
        <w:numPr>
          <w:ilvl w:val="0"/>
          <w:numId w:val="2"/>
        </w:numPr>
        <w:rPr>
          <w:sz w:val="28"/>
          <w:szCs w:val="28"/>
        </w:rPr>
      </w:pPr>
      <w:r w:rsidRPr="00952511">
        <w:rPr>
          <w:b/>
          <w:sz w:val="28"/>
          <w:szCs w:val="28"/>
        </w:rPr>
        <w:t xml:space="preserve">Target 1 (1-1): </w:t>
      </w:r>
      <w:r w:rsidR="00952511" w:rsidRPr="00952511">
        <w:rPr>
          <w:sz w:val="28"/>
          <w:szCs w:val="28"/>
        </w:rPr>
        <w:t>KEY DETAILS: Given an inference or conclusion, use explicit details and implicit information from the text to support the inference or</w:t>
      </w:r>
      <w:r w:rsidR="00952511">
        <w:rPr>
          <w:sz w:val="28"/>
          <w:szCs w:val="28"/>
        </w:rPr>
        <w:t xml:space="preserve"> </w:t>
      </w:r>
      <w:r w:rsidR="00952511" w:rsidRPr="00952511">
        <w:rPr>
          <w:sz w:val="28"/>
          <w:szCs w:val="28"/>
        </w:rPr>
        <w:t>conclusion provided.</w:t>
      </w:r>
    </w:p>
    <w:p w:rsidR="00952511" w:rsidRDefault="00952511" w:rsidP="00952511">
      <w:pPr>
        <w:pStyle w:val="ListParagraph"/>
        <w:numPr>
          <w:ilvl w:val="0"/>
          <w:numId w:val="2"/>
        </w:numPr>
        <w:rPr>
          <w:sz w:val="28"/>
          <w:szCs w:val="28"/>
        </w:rPr>
      </w:pPr>
      <w:r w:rsidRPr="00F00A34">
        <w:rPr>
          <w:b/>
          <w:sz w:val="28"/>
          <w:szCs w:val="28"/>
        </w:rPr>
        <w:t>Target 2 (1-2):</w:t>
      </w:r>
      <w:r w:rsidRPr="00F00A34">
        <w:rPr>
          <w:sz w:val="28"/>
          <w:szCs w:val="28"/>
        </w:rPr>
        <w:t xml:space="preserve"> CENTRAL IDEAS: Determine a theme or central idea from details in the text, or provide a summary distinct from personal</w:t>
      </w:r>
      <w:r w:rsidR="00F00A34">
        <w:rPr>
          <w:sz w:val="28"/>
          <w:szCs w:val="28"/>
        </w:rPr>
        <w:t xml:space="preserve"> </w:t>
      </w:r>
      <w:r w:rsidRPr="00F00A34">
        <w:rPr>
          <w:sz w:val="28"/>
          <w:szCs w:val="28"/>
        </w:rPr>
        <w:t>opinions or judgment.</w:t>
      </w:r>
    </w:p>
    <w:p w:rsidR="00F00A34" w:rsidRDefault="00F00A34" w:rsidP="00F00A34">
      <w:pPr>
        <w:pStyle w:val="ListParagraph"/>
        <w:numPr>
          <w:ilvl w:val="0"/>
          <w:numId w:val="2"/>
        </w:numPr>
        <w:rPr>
          <w:sz w:val="28"/>
          <w:szCs w:val="28"/>
        </w:rPr>
      </w:pPr>
      <w:r w:rsidRPr="00F00A34">
        <w:rPr>
          <w:b/>
          <w:sz w:val="28"/>
          <w:szCs w:val="28"/>
        </w:rPr>
        <w:t>Target 3(1-3):</w:t>
      </w:r>
      <w:r w:rsidRPr="00F00A34">
        <w:rPr>
          <w:sz w:val="28"/>
          <w:szCs w:val="28"/>
        </w:rPr>
        <w:t xml:space="preserve"> WORD MEANINGS: Determine intended or precise meanings of words, including academic/tier 2 words, domain specific (tier 3) words, and words with multiple meanings, based on context, word relationships (e.g., connotations, denotations), word structure (e.g., common Greek or Latin roots, affixes), or use of reference materials (e.g., dictionary) with primary focus on determining meaning based on context and the academic (tier 2) vocabulary common to complex texts in</w:t>
      </w:r>
      <w:r>
        <w:rPr>
          <w:sz w:val="28"/>
          <w:szCs w:val="28"/>
        </w:rPr>
        <w:t xml:space="preserve"> </w:t>
      </w:r>
      <w:r w:rsidRPr="00F00A34">
        <w:rPr>
          <w:sz w:val="28"/>
          <w:szCs w:val="28"/>
        </w:rPr>
        <w:t>all disciplines.</w:t>
      </w:r>
    </w:p>
    <w:p w:rsidR="00F00A34" w:rsidRDefault="00F00A34" w:rsidP="00F00A34">
      <w:pPr>
        <w:pStyle w:val="ListParagraph"/>
        <w:numPr>
          <w:ilvl w:val="0"/>
          <w:numId w:val="2"/>
        </w:numPr>
        <w:rPr>
          <w:sz w:val="28"/>
          <w:szCs w:val="28"/>
        </w:rPr>
      </w:pPr>
      <w:r w:rsidRPr="00F00A34">
        <w:rPr>
          <w:b/>
          <w:sz w:val="28"/>
          <w:szCs w:val="28"/>
        </w:rPr>
        <w:t>Target 4 (1-4):</w:t>
      </w:r>
      <w:r w:rsidRPr="00F00A34">
        <w:rPr>
          <w:sz w:val="28"/>
          <w:szCs w:val="28"/>
        </w:rPr>
        <w:t xml:space="preserve"> REASONING &amp; EVIDENCE: Make an inference or draw a conclusion about a text OR make inferences or draw conclusions in order to compare texts (e.g., character development, plot, point of view, themes, topics) and use</w:t>
      </w:r>
      <w:r>
        <w:rPr>
          <w:sz w:val="28"/>
          <w:szCs w:val="28"/>
        </w:rPr>
        <w:t xml:space="preserve"> </w:t>
      </w:r>
      <w:r w:rsidRPr="00F00A34">
        <w:rPr>
          <w:sz w:val="28"/>
          <w:szCs w:val="28"/>
        </w:rPr>
        <w:t>supporting evidence as</w:t>
      </w:r>
      <w:r>
        <w:rPr>
          <w:sz w:val="28"/>
          <w:szCs w:val="28"/>
        </w:rPr>
        <w:t xml:space="preserve"> </w:t>
      </w:r>
      <w:r w:rsidRPr="00F00A34">
        <w:rPr>
          <w:sz w:val="28"/>
          <w:szCs w:val="28"/>
        </w:rPr>
        <w:t>justification/explanation.</w:t>
      </w:r>
    </w:p>
    <w:p w:rsidR="00F00A34" w:rsidRDefault="00F00A34" w:rsidP="00F00A34">
      <w:pPr>
        <w:pStyle w:val="ListParagraph"/>
        <w:numPr>
          <w:ilvl w:val="0"/>
          <w:numId w:val="2"/>
        </w:numPr>
        <w:rPr>
          <w:sz w:val="28"/>
          <w:szCs w:val="28"/>
        </w:rPr>
      </w:pPr>
      <w:r w:rsidRPr="00F00A34">
        <w:rPr>
          <w:b/>
          <w:sz w:val="28"/>
          <w:szCs w:val="28"/>
        </w:rPr>
        <w:t>Target 5 (1-5):</w:t>
      </w:r>
      <w:r w:rsidRPr="00F00A34">
        <w:rPr>
          <w:sz w:val="28"/>
          <w:szCs w:val="28"/>
        </w:rPr>
        <w:t xml:space="preserve"> ANALYSIS WITHIN OR ACROSS TEXTS: Describe and explain relationships among literary elements (e.g., plot, character, resolution) within or across texts or explain how the author develops the narrator or speakers' point of view within or</w:t>
      </w:r>
      <w:r>
        <w:rPr>
          <w:sz w:val="28"/>
          <w:szCs w:val="28"/>
        </w:rPr>
        <w:t xml:space="preserve"> </w:t>
      </w:r>
      <w:r w:rsidRPr="00F00A34">
        <w:rPr>
          <w:sz w:val="28"/>
          <w:szCs w:val="28"/>
        </w:rPr>
        <w:t>across texts.</w:t>
      </w:r>
    </w:p>
    <w:p w:rsidR="00F00A34" w:rsidRDefault="00F00A34" w:rsidP="00F00A34">
      <w:pPr>
        <w:pStyle w:val="ListParagraph"/>
        <w:numPr>
          <w:ilvl w:val="0"/>
          <w:numId w:val="2"/>
        </w:numPr>
        <w:rPr>
          <w:sz w:val="28"/>
          <w:szCs w:val="28"/>
        </w:rPr>
      </w:pPr>
      <w:r w:rsidRPr="00F00A34">
        <w:rPr>
          <w:b/>
          <w:sz w:val="28"/>
          <w:szCs w:val="28"/>
        </w:rPr>
        <w:t>Target 6 (1-6):</w:t>
      </w:r>
      <w:r w:rsidRPr="00F00A34">
        <w:rPr>
          <w:sz w:val="28"/>
          <w:szCs w:val="28"/>
        </w:rPr>
        <w:t xml:space="preserve"> TEXT STRUCTURES &amp; FEATURES: Analyze text structures and the impact of those choices on meaning or</w:t>
      </w:r>
      <w:r>
        <w:rPr>
          <w:sz w:val="28"/>
          <w:szCs w:val="28"/>
        </w:rPr>
        <w:t xml:space="preserve"> </w:t>
      </w:r>
      <w:r w:rsidRPr="00F00A34">
        <w:rPr>
          <w:sz w:val="28"/>
          <w:szCs w:val="28"/>
        </w:rPr>
        <w:t>presentation.</w:t>
      </w:r>
    </w:p>
    <w:p w:rsidR="005B3E17" w:rsidRDefault="005B3E17" w:rsidP="005B3E17">
      <w:pPr>
        <w:pStyle w:val="ListParagraph"/>
        <w:numPr>
          <w:ilvl w:val="0"/>
          <w:numId w:val="2"/>
        </w:numPr>
        <w:rPr>
          <w:sz w:val="28"/>
          <w:szCs w:val="28"/>
        </w:rPr>
      </w:pPr>
      <w:r w:rsidRPr="005B3E17">
        <w:rPr>
          <w:b/>
          <w:sz w:val="28"/>
          <w:szCs w:val="28"/>
        </w:rPr>
        <w:t>Target 7 (1-7):</w:t>
      </w:r>
      <w:r w:rsidRPr="005B3E17">
        <w:rPr>
          <w:sz w:val="28"/>
          <w:szCs w:val="28"/>
        </w:rPr>
        <w:t xml:space="preserve"> LANGUAGE USE: Interpret and analyze figurative language use (e.g., figurative, connotative meanings) or demonstrate understanding of nuances in word meanings used in context and the impact of those word choices on meaning and</w:t>
      </w:r>
      <w:r>
        <w:rPr>
          <w:sz w:val="28"/>
          <w:szCs w:val="28"/>
        </w:rPr>
        <w:t xml:space="preserve"> </w:t>
      </w:r>
      <w:r w:rsidRPr="005B3E17">
        <w:rPr>
          <w:sz w:val="28"/>
          <w:szCs w:val="28"/>
        </w:rPr>
        <w:t>tone.</w:t>
      </w:r>
    </w:p>
    <w:p w:rsidR="00761239" w:rsidRPr="00761239" w:rsidRDefault="00761239" w:rsidP="00761239">
      <w:pPr>
        <w:pStyle w:val="ListParagraph"/>
        <w:rPr>
          <w:sz w:val="28"/>
          <w:szCs w:val="28"/>
        </w:rPr>
      </w:pPr>
    </w:p>
    <w:p w:rsidR="00761239" w:rsidRPr="00761239" w:rsidRDefault="00761239" w:rsidP="00761239">
      <w:pPr>
        <w:rPr>
          <w:sz w:val="28"/>
          <w:szCs w:val="28"/>
        </w:rPr>
      </w:pPr>
      <w:r w:rsidRPr="00761239">
        <w:rPr>
          <w:b/>
          <w:sz w:val="36"/>
          <w:szCs w:val="36"/>
        </w:rPr>
        <w:lastRenderedPageBreak/>
        <w:t xml:space="preserve">Claim 1: </w:t>
      </w:r>
      <w:r w:rsidRPr="00761239">
        <w:rPr>
          <w:sz w:val="36"/>
          <w:szCs w:val="36"/>
        </w:rPr>
        <w:t>Reading – Students can ready closely and analytically to comprehend a range of increasingly complex literary and informational texts.</w:t>
      </w:r>
    </w:p>
    <w:p w:rsidR="0080231F" w:rsidRDefault="0080231F" w:rsidP="0080231F">
      <w:pPr>
        <w:pStyle w:val="ListParagraph"/>
        <w:numPr>
          <w:ilvl w:val="0"/>
          <w:numId w:val="2"/>
        </w:numPr>
        <w:rPr>
          <w:sz w:val="28"/>
          <w:szCs w:val="28"/>
        </w:rPr>
      </w:pPr>
      <w:r w:rsidRPr="0080231F">
        <w:rPr>
          <w:b/>
          <w:sz w:val="28"/>
          <w:szCs w:val="28"/>
        </w:rPr>
        <w:t>Target 8 (1-8):</w:t>
      </w:r>
      <w:r w:rsidRPr="0080231F">
        <w:rPr>
          <w:sz w:val="28"/>
          <w:szCs w:val="28"/>
        </w:rPr>
        <w:t xml:space="preserve"> KEY DETAILS: Given an inference or conclusion, use explicit details and implicit information from the text to support the inference or</w:t>
      </w:r>
      <w:r>
        <w:rPr>
          <w:sz w:val="28"/>
          <w:szCs w:val="28"/>
        </w:rPr>
        <w:t xml:space="preserve"> </w:t>
      </w:r>
      <w:r w:rsidRPr="0080231F">
        <w:rPr>
          <w:sz w:val="28"/>
          <w:szCs w:val="28"/>
        </w:rPr>
        <w:t>conclusion provided.</w:t>
      </w:r>
    </w:p>
    <w:p w:rsidR="0080231F" w:rsidRDefault="0080231F" w:rsidP="0080231F">
      <w:pPr>
        <w:pStyle w:val="ListParagraph"/>
        <w:numPr>
          <w:ilvl w:val="0"/>
          <w:numId w:val="2"/>
        </w:numPr>
        <w:rPr>
          <w:sz w:val="28"/>
          <w:szCs w:val="28"/>
        </w:rPr>
      </w:pPr>
      <w:r w:rsidRPr="0080231F">
        <w:rPr>
          <w:b/>
          <w:sz w:val="28"/>
          <w:szCs w:val="28"/>
        </w:rPr>
        <w:t>Target 9 (1-9):</w:t>
      </w:r>
      <w:r w:rsidRPr="0080231F">
        <w:rPr>
          <w:sz w:val="28"/>
          <w:szCs w:val="28"/>
        </w:rPr>
        <w:t xml:space="preserve"> CENTRAL IDEAS: Determine a central idea and the key details that support it, or provide a summary of the text distinct from personal opinions or</w:t>
      </w:r>
      <w:r>
        <w:rPr>
          <w:sz w:val="28"/>
          <w:szCs w:val="28"/>
        </w:rPr>
        <w:t xml:space="preserve"> </w:t>
      </w:r>
      <w:r w:rsidRPr="0080231F">
        <w:rPr>
          <w:sz w:val="28"/>
          <w:szCs w:val="28"/>
        </w:rPr>
        <w:t>judgement.</w:t>
      </w:r>
    </w:p>
    <w:p w:rsidR="0080231F" w:rsidRDefault="0080231F" w:rsidP="0080231F">
      <w:pPr>
        <w:pStyle w:val="ListParagraph"/>
        <w:numPr>
          <w:ilvl w:val="0"/>
          <w:numId w:val="2"/>
        </w:numPr>
        <w:rPr>
          <w:sz w:val="28"/>
          <w:szCs w:val="28"/>
        </w:rPr>
      </w:pPr>
      <w:r w:rsidRPr="0080231F">
        <w:rPr>
          <w:b/>
          <w:sz w:val="28"/>
          <w:szCs w:val="28"/>
        </w:rPr>
        <w:t>Target 10 (1-10):</w:t>
      </w:r>
      <w:r w:rsidRPr="0080231F">
        <w:rPr>
          <w:sz w:val="28"/>
          <w:szCs w:val="28"/>
        </w:rPr>
        <w:t xml:space="preserve"> WORD MEANINGS: Determine intended meanings of words including academic/tier 2 words, domain-specific (tier 3) words, and words with multiple meanings, based on context, word relationships (e.g., connotations, denotations), word structure (e.g., common Greek or Latin roots, affixes), or use of reference materials (e.g., dictionary) with primary focus on determining meaning based on context and the academic (tier 2) vocabulary common to complex texts in all</w:t>
      </w:r>
      <w:r>
        <w:rPr>
          <w:sz w:val="28"/>
          <w:szCs w:val="28"/>
        </w:rPr>
        <w:t xml:space="preserve"> </w:t>
      </w:r>
      <w:r w:rsidRPr="0080231F">
        <w:rPr>
          <w:sz w:val="28"/>
          <w:szCs w:val="28"/>
        </w:rPr>
        <w:t>disciplines.</w:t>
      </w:r>
    </w:p>
    <w:p w:rsidR="0080231F" w:rsidRDefault="0080231F" w:rsidP="0080231F">
      <w:pPr>
        <w:pStyle w:val="ListParagraph"/>
        <w:numPr>
          <w:ilvl w:val="0"/>
          <w:numId w:val="2"/>
        </w:numPr>
        <w:rPr>
          <w:sz w:val="28"/>
          <w:szCs w:val="28"/>
        </w:rPr>
      </w:pPr>
      <w:r w:rsidRPr="0080231F">
        <w:rPr>
          <w:b/>
          <w:sz w:val="28"/>
          <w:szCs w:val="28"/>
        </w:rPr>
        <w:t xml:space="preserve">Target 11 (1-11): </w:t>
      </w:r>
      <w:r w:rsidRPr="0080231F">
        <w:rPr>
          <w:sz w:val="28"/>
          <w:szCs w:val="28"/>
        </w:rPr>
        <w:t>REASONING &amp; EVIDENCE: Make an inference or draw a conclusion about a text OR make inferences or draw conclusions in order to compare texts (e.g., how a key individual, event, or idea is introduced, illustrated, and elaborated in a text; author’s point of view/purpose; use of media or formats; trace and evaluate the argument and specific claims) and use supporting evidence as</w:t>
      </w:r>
      <w:r>
        <w:rPr>
          <w:sz w:val="28"/>
          <w:szCs w:val="28"/>
        </w:rPr>
        <w:t xml:space="preserve"> </w:t>
      </w:r>
      <w:r w:rsidRPr="0080231F">
        <w:rPr>
          <w:sz w:val="28"/>
          <w:szCs w:val="28"/>
        </w:rPr>
        <w:t>justification/explanation.</w:t>
      </w:r>
    </w:p>
    <w:p w:rsidR="0080231F" w:rsidRDefault="0080231F" w:rsidP="0080231F">
      <w:pPr>
        <w:pStyle w:val="ListParagraph"/>
        <w:numPr>
          <w:ilvl w:val="0"/>
          <w:numId w:val="2"/>
        </w:numPr>
        <w:rPr>
          <w:sz w:val="28"/>
          <w:szCs w:val="28"/>
        </w:rPr>
      </w:pPr>
      <w:r w:rsidRPr="0080231F">
        <w:rPr>
          <w:b/>
          <w:sz w:val="28"/>
          <w:szCs w:val="28"/>
        </w:rPr>
        <w:t>Target 12 (1-12):</w:t>
      </w:r>
      <w:r w:rsidRPr="0080231F">
        <w:rPr>
          <w:sz w:val="28"/>
          <w:szCs w:val="28"/>
        </w:rPr>
        <w:t xml:space="preserve"> ANALYSIS WITHIN OR ACROSS TEXTS: Analyze or compare how information is presented within or across texts (e.g. individuals, events, or ideas) or how information within or across texts reveals author's point</w:t>
      </w:r>
      <w:r>
        <w:rPr>
          <w:sz w:val="28"/>
          <w:szCs w:val="28"/>
        </w:rPr>
        <w:t xml:space="preserve"> </w:t>
      </w:r>
      <w:r w:rsidRPr="0080231F">
        <w:rPr>
          <w:sz w:val="28"/>
          <w:szCs w:val="28"/>
        </w:rPr>
        <w:t>of view or purpose.</w:t>
      </w:r>
    </w:p>
    <w:p w:rsidR="0080231F" w:rsidRDefault="00761239" w:rsidP="00761239">
      <w:pPr>
        <w:pStyle w:val="ListParagraph"/>
        <w:numPr>
          <w:ilvl w:val="0"/>
          <w:numId w:val="2"/>
        </w:numPr>
        <w:rPr>
          <w:sz w:val="28"/>
          <w:szCs w:val="28"/>
        </w:rPr>
      </w:pPr>
      <w:r w:rsidRPr="00761239">
        <w:rPr>
          <w:b/>
          <w:sz w:val="28"/>
          <w:szCs w:val="28"/>
        </w:rPr>
        <w:t>Target 13 (1-13):</w:t>
      </w:r>
      <w:r w:rsidRPr="00761239">
        <w:rPr>
          <w:sz w:val="28"/>
          <w:szCs w:val="28"/>
        </w:rPr>
        <w:t xml:space="preserve"> TEXT STRUCTURES OR TEXT FEATURES: Relate knowledge of text structures (e.g. sentence, paragraph) or text features to analyze or integrate the impact of those choices on</w:t>
      </w:r>
      <w:r>
        <w:rPr>
          <w:sz w:val="28"/>
          <w:szCs w:val="28"/>
        </w:rPr>
        <w:t xml:space="preserve"> </w:t>
      </w:r>
      <w:r w:rsidRPr="00761239">
        <w:rPr>
          <w:sz w:val="28"/>
          <w:szCs w:val="28"/>
        </w:rPr>
        <w:t>meaning or presentation.</w:t>
      </w:r>
    </w:p>
    <w:p w:rsidR="00761239" w:rsidRPr="00761239" w:rsidRDefault="00761239" w:rsidP="00761239">
      <w:pPr>
        <w:pStyle w:val="ListParagraph"/>
        <w:numPr>
          <w:ilvl w:val="0"/>
          <w:numId w:val="2"/>
        </w:numPr>
        <w:rPr>
          <w:sz w:val="28"/>
          <w:szCs w:val="28"/>
        </w:rPr>
      </w:pPr>
      <w:r w:rsidRPr="00761239">
        <w:rPr>
          <w:b/>
          <w:sz w:val="28"/>
          <w:szCs w:val="28"/>
        </w:rPr>
        <w:t>Target 14 (1-14):</w:t>
      </w:r>
      <w:r w:rsidRPr="00761239">
        <w:rPr>
          <w:sz w:val="28"/>
          <w:szCs w:val="28"/>
        </w:rPr>
        <w:t xml:space="preserve"> LANGUAGE USE: Interpret understanding of figurative language, word relationships, nuances of words and phrases, or figures of speech (e.g., personification) used in context and the impact of those</w:t>
      </w:r>
      <w:r>
        <w:rPr>
          <w:sz w:val="28"/>
          <w:szCs w:val="28"/>
        </w:rPr>
        <w:t xml:space="preserve"> </w:t>
      </w:r>
      <w:r w:rsidRPr="00761239">
        <w:rPr>
          <w:sz w:val="28"/>
          <w:szCs w:val="28"/>
        </w:rPr>
        <w:t>word choices on meaning.</w:t>
      </w:r>
    </w:p>
    <w:p w:rsidR="007123DA" w:rsidRDefault="007123DA" w:rsidP="007123DA">
      <w:pPr>
        <w:rPr>
          <w:b/>
          <w:sz w:val="36"/>
          <w:szCs w:val="36"/>
        </w:rPr>
      </w:pPr>
    </w:p>
    <w:p w:rsidR="007123DA" w:rsidRDefault="007123DA" w:rsidP="007123DA">
      <w:pPr>
        <w:rPr>
          <w:sz w:val="36"/>
          <w:szCs w:val="36"/>
        </w:rPr>
      </w:pPr>
      <w:r w:rsidRPr="00BB2EC8">
        <w:rPr>
          <w:b/>
          <w:sz w:val="36"/>
          <w:szCs w:val="36"/>
        </w:rPr>
        <w:lastRenderedPageBreak/>
        <w:t xml:space="preserve">Claim 2: </w:t>
      </w:r>
      <w:r w:rsidRPr="00BB2EC8">
        <w:rPr>
          <w:sz w:val="36"/>
          <w:szCs w:val="36"/>
        </w:rPr>
        <w:t>Writing – Students can produce effective and well-grounded writing for a range of purposes and audiences.</w:t>
      </w:r>
    </w:p>
    <w:p w:rsidR="00C65B8B" w:rsidRPr="005252EE" w:rsidRDefault="00C65B8B" w:rsidP="00C65B8B">
      <w:pPr>
        <w:pStyle w:val="ListParagraph"/>
        <w:rPr>
          <w:i/>
          <w:sz w:val="28"/>
          <w:szCs w:val="28"/>
        </w:rPr>
      </w:pPr>
      <w:r>
        <w:rPr>
          <w:i/>
          <w:sz w:val="28"/>
          <w:szCs w:val="28"/>
        </w:rPr>
        <w:t xml:space="preserve">***NOTE: Each year, students will be assessed using at least one </w:t>
      </w:r>
      <w:r>
        <w:rPr>
          <w:b/>
          <w:i/>
          <w:sz w:val="28"/>
          <w:szCs w:val="28"/>
        </w:rPr>
        <w:t>extended performance task</w:t>
      </w:r>
      <w:r>
        <w:rPr>
          <w:i/>
          <w:sz w:val="28"/>
          <w:szCs w:val="28"/>
        </w:rPr>
        <w:t xml:space="preserve"> assessing one of the assessment targets: #2, #4, or #7. Targets in italics are </w:t>
      </w:r>
      <w:r>
        <w:rPr>
          <w:b/>
          <w:i/>
          <w:sz w:val="28"/>
          <w:szCs w:val="28"/>
        </w:rPr>
        <w:t xml:space="preserve">not </w:t>
      </w:r>
      <w:r>
        <w:rPr>
          <w:i/>
          <w:sz w:val="28"/>
          <w:szCs w:val="28"/>
        </w:rPr>
        <w:t>assessed on the SBAC computerized assessment and are not included in the listing by standard.</w:t>
      </w:r>
    </w:p>
    <w:p w:rsidR="00C65B8B" w:rsidRPr="005252EE" w:rsidRDefault="00C65B8B" w:rsidP="00C65B8B">
      <w:pPr>
        <w:pStyle w:val="ListParagraph"/>
        <w:rPr>
          <w:i/>
          <w:sz w:val="28"/>
          <w:szCs w:val="28"/>
        </w:rPr>
      </w:pPr>
    </w:p>
    <w:p w:rsidR="00761239" w:rsidRPr="005252EE" w:rsidRDefault="00C65B8B" w:rsidP="00926140">
      <w:pPr>
        <w:pStyle w:val="ListParagraph"/>
        <w:numPr>
          <w:ilvl w:val="0"/>
          <w:numId w:val="3"/>
        </w:numPr>
        <w:rPr>
          <w:sz w:val="28"/>
          <w:szCs w:val="28"/>
        </w:rPr>
      </w:pPr>
      <w:r w:rsidRPr="005252EE">
        <w:rPr>
          <w:b/>
          <w:sz w:val="28"/>
          <w:szCs w:val="28"/>
        </w:rPr>
        <w:t>Target 1a (2-1a):</w:t>
      </w:r>
      <w:r w:rsidRPr="005252EE">
        <w:rPr>
          <w:sz w:val="28"/>
          <w:szCs w:val="28"/>
        </w:rPr>
        <w:t xml:space="preserve"> Write Brief Texts: Apply narrative techniques (e.g., dialogue, description) and appropriate text structures and transitional strategies for coherence when writing one or more paragraphs of narrative text (e.g., closure, introduce narrator or use dialogue when describing an event).</w:t>
      </w:r>
    </w:p>
    <w:p w:rsidR="00C65B8B" w:rsidRPr="005252EE" w:rsidRDefault="005252EE" w:rsidP="008D1D97">
      <w:pPr>
        <w:pStyle w:val="ListParagraph"/>
        <w:numPr>
          <w:ilvl w:val="0"/>
          <w:numId w:val="3"/>
        </w:numPr>
        <w:rPr>
          <w:sz w:val="28"/>
          <w:szCs w:val="28"/>
        </w:rPr>
      </w:pPr>
      <w:r w:rsidRPr="005252EE">
        <w:rPr>
          <w:b/>
          <w:sz w:val="28"/>
          <w:szCs w:val="28"/>
        </w:rPr>
        <w:t>Target 1b (2-1b):</w:t>
      </w:r>
      <w:r w:rsidRPr="005252EE">
        <w:rPr>
          <w:sz w:val="28"/>
          <w:szCs w:val="28"/>
        </w:rPr>
        <w:t xml:space="preserve"> Revise Brief Texts: Apply narrative techniques (e.g., dialogue, description) and appropriate text structures and transitional strategies for coherence when revising one or more paragraphs of narrative text (e.g., closure, introduce narrator, or use dialogue when describing an event).</w:t>
      </w:r>
    </w:p>
    <w:p w:rsidR="005252EE" w:rsidRPr="005252EE" w:rsidRDefault="005252EE" w:rsidP="00824C3F">
      <w:pPr>
        <w:pStyle w:val="ListParagraph"/>
        <w:numPr>
          <w:ilvl w:val="0"/>
          <w:numId w:val="3"/>
        </w:numPr>
        <w:rPr>
          <w:sz w:val="28"/>
          <w:szCs w:val="28"/>
        </w:rPr>
      </w:pPr>
      <w:r w:rsidRPr="005252EE">
        <w:rPr>
          <w:b/>
          <w:i/>
          <w:sz w:val="28"/>
          <w:szCs w:val="28"/>
        </w:rPr>
        <w:t>Target 2 (2-2):</w:t>
      </w:r>
      <w:r w:rsidRPr="005252EE">
        <w:rPr>
          <w:i/>
          <w:sz w:val="28"/>
          <w:szCs w:val="28"/>
        </w:rPr>
        <w:t xml:space="preserve"> COMPOSE FULL TEXTS:</w:t>
      </w:r>
      <w:r w:rsidRPr="005252EE">
        <w:rPr>
          <w:sz w:val="28"/>
          <w:szCs w:val="28"/>
        </w:rPr>
        <w:t xml:space="preserve"> </w:t>
      </w:r>
      <w:r w:rsidRPr="005252EE">
        <w:rPr>
          <w:i/>
          <w:sz w:val="28"/>
          <w:szCs w:val="28"/>
        </w:rPr>
        <w:t>Write full narrative texts using a complete writing process demonstrating narrative strategies, text structures, and transitional strategies for coherence, closure, and author’s craft—all appropriate to purpose (style or point of view in a short story).</w:t>
      </w:r>
    </w:p>
    <w:p w:rsidR="005252EE" w:rsidRDefault="005252EE" w:rsidP="00D52A5A">
      <w:pPr>
        <w:pStyle w:val="ListParagraph"/>
        <w:numPr>
          <w:ilvl w:val="0"/>
          <w:numId w:val="3"/>
        </w:numPr>
        <w:rPr>
          <w:sz w:val="28"/>
          <w:szCs w:val="28"/>
        </w:rPr>
      </w:pPr>
      <w:r w:rsidRPr="005252EE">
        <w:rPr>
          <w:b/>
          <w:sz w:val="28"/>
          <w:szCs w:val="28"/>
        </w:rPr>
        <w:t>Target 3a (2-3a):</w:t>
      </w:r>
      <w:r w:rsidRPr="005252EE">
        <w:rPr>
          <w:sz w:val="28"/>
          <w:szCs w:val="28"/>
        </w:rPr>
        <w:t xml:space="preserve"> Write Brief Texts:</w:t>
      </w:r>
      <w:r w:rsidRPr="005252EE">
        <w:t xml:space="preserve"> </w:t>
      </w:r>
      <w:r w:rsidRPr="005252EE">
        <w:rPr>
          <w:sz w:val="28"/>
          <w:szCs w:val="28"/>
        </w:rPr>
        <w:t>Apply a variety of strategies when writing one or more paragraphs of informational/explanatory text: organizing ideas by stating and maintaining a focus (thesis)/tone, providing appropriate transitional strategies for coherence, developing a topic including relevant supporting evidence/vocabulary and elaboration, or providing a conclusion that is appropriate to purpose and audience and follows from the information or explanation presented.</w:t>
      </w:r>
    </w:p>
    <w:p w:rsidR="005252EE" w:rsidRDefault="005252EE" w:rsidP="006D6015">
      <w:pPr>
        <w:pStyle w:val="ListParagraph"/>
        <w:numPr>
          <w:ilvl w:val="0"/>
          <w:numId w:val="3"/>
        </w:numPr>
        <w:rPr>
          <w:sz w:val="28"/>
          <w:szCs w:val="28"/>
        </w:rPr>
      </w:pPr>
      <w:r w:rsidRPr="005252EE">
        <w:rPr>
          <w:b/>
          <w:sz w:val="28"/>
          <w:szCs w:val="28"/>
        </w:rPr>
        <w:t>Target 3b (2-3b):</w:t>
      </w:r>
      <w:r w:rsidRPr="005252EE">
        <w:rPr>
          <w:sz w:val="28"/>
          <w:szCs w:val="28"/>
        </w:rPr>
        <w:t xml:space="preserve"> Revise Brief Texts:</w:t>
      </w:r>
      <w:r w:rsidRPr="005252EE">
        <w:t xml:space="preserve"> </w:t>
      </w:r>
      <w:r w:rsidRPr="005252EE">
        <w:rPr>
          <w:sz w:val="28"/>
          <w:szCs w:val="28"/>
        </w:rPr>
        <w:t>Apply a variety of strategies when revising one or more paragraphs of informational/explanatory text: organizing ideas by stating and maintaining a focus (thesis)/tone, providing appropriate transitional strategies for coherence, developing a topic including relevant supporting evidence/vocabulary and elaboration, or providing a conclusion that is appropriate to purpose and audience and follows from the information or</w:t>
      </w:r>
      <w:r>
        <w:rPr>
          <w:sz w:val="28"/>
          <w:szCs w:val="28"/>
        </w:rPr>
        <w:t xml:space="preserve"> </w:t>
      </w:r>
      <w:r w:rsidRPr="005252EE">
        <w:rPr>
          <w:sz w:val="28"/>
          <w:szCs w:val="28"/>
        </w:rPr>
        <w:t>explanation presented.</w:t>
      </w:r>
    </w:p>
    <w:p w:rsidR="005252EE" w:rsidRPr="005252EE" w:rsidRDefault="005252EE" w:rsidP="005252EE">
      <w:pPr>
        <w:pStyle w:val="ListParagraph"/>
        <w:rPr>
          <w:sz w:val="28"/>
          <w:szCs w:val="28"/>
        </w:rPr>
      </w:pPr>
    </w:p>
    <w:p w:rsidR="005252EE" w:rsidRPr="005252EE" w:rsidRDefault="005252EE" w:rsidP="005252EE">
      <w:pPr>
        <w:rPr>
          <w:sz w:val="36"/>
          <w:szCs w:val="36"/>
        </w:rPr>
      </w:pPr>
      <w:r w:rsidRPr="005252EE">
        <w:rPr>
          <w:b/>
          <w:sz w:val="36"/>
          <w:szCs w:val="36"/>
        </w:rPr>
        <w:lastRenderedPageBreak/>
        <w:t xml:space="preserve">Claim 2: </w:t>
      </w:r>
      <w:r w:rsidRPr="005252EE">
        <w:rPr>
          <w:sz w:val="36"/>
          <w:szCs w:val="36"/>
        </w:rPr>
        <w:t>Writing – Students can produce effective and well-grounded writing for a range of purposes and audiences.</w:t>
      </w:r>
    </w:p>
    <w:p w:rsidR="005252EE" w:rsidRPr="005252EE" w:rsidRDefault="005252EE" w:rsidP="007435C6">
      <w:pPr>
        <w:pStyle w:val="ListParagraph"/>
        <w:numPr>
          <w:ilvl w:val="0"/>
          <w:numId w:val="3"/>
        </w:numPr>
        <w:rPr>
          <w:sz w:val="28"/>
          <w:szCs w:val="28"/>
        </w:rPr>
      </w:pPr>
      <w:r w:rsidRPr="005252EE">
        <w:rPr>
          <w:b/>
          <w:i/>
          <w:sz w:val="28"/>
          <w:szCs w:val="28"/>
        </w:rPr>
        <w:t>Target 4 (2-4):</w:t>
      </w:r>
      <w:r w:rsidRPr="005252EE">
        <w:rPr>
          <w:i/>
          <w:sz w:val="28"/>
          <w:szCs w:val="28"/>
        </w:rPr>
        <w:t xml:space="preserve"> COMPOSE FULL TEXTS:</w:t>
      </w:r>
      <w:r w:rsidRPr="005252EE">
        <w:t xml:space="preserve"> </w:t>
      </w:r>
      <w:r w:rsidRPr="005252EE">
        <w:rPr>
          <w:i/>
          <w:sz w:val="28"/>
          <w:szCs w:val="28"/>
        </w:rPr>
        <w:t>Write full explanatory texts using a complete writing process attending to purpose and audience: organize ideas by stating a thesis/controlling idea and maintaining a focus/tone; develop a topic including elaboration and citing relevant supporting evidence from sources, with appropriate transitional strategies for coherence; and develop a conclusion that is appropriate to purpose and audience and follows from and supports the information or explanation</w:t>
      </w:r>
      <w:r>
        <w:rPr>
          <w:i/>
          <w:sz w:val="28"/>
          <w:szCs w:val="28"/>
        </w:rPr>
        <w:t xml:space="preserve"> </w:t>
      </w:r>
      <w:r w:rsidRPr="005252EE">
        <w:rPr>
          <w:i/>
          <w:sz w:val="28"/>
          <w:szCs w:val="28"/>
        </w:rPr>
        <w:t>presented.</w:t>
      </w:r>
    </w:p>
    <w:p w:rsidR="005252EE" w:rsidRPr="005252EE" w:rsidRDefault="005252EE" w:rsidP="00772679">
      <w:pPr>
        <w:pStyle w:val="ListParagraph"/>
        <w:numPr>
          <w:ilvl w:val="0"/>
          <w:numId w:val="3"/>
        </w:numPr>
        <w:rPr>
          <w:sz w:val="28"/>
          <w:szCs w:val="28"/>
        </w:rPr>
      </w:pPr>
      <w:r w:rsidRPr="005252EE">
        <w:rPr>
          <w:b/>
          <w:i/>
          <w:sz w:val="28"/>
          <w:szCs w:val="28"/>
        </w:rPr>
        <w:t>Target 5 (2-5):</w:t>
      </w:r>
      <w:r w:rsidRPr="005252EE">
        <w:rPr>
          <w:i/>
          <w:sz w:val="28"/>
          <w:szCs w:val="28"/>
        </w:rPr>
        <w:t xml:space="preserve"> [Not assessed in summative CAT assessment] USE TEXT FEATURES:</w:t>
      </w:r>
      <w:r w:rsidRPr="005252EE">
        <w:t xml:space="preserve"> </w:t>
      </w:r>
      <w:r w:rsidRPr="005252EE">
        <w:rPr>
          <w:i/>
          <w:sz w:val="28"/>
          <w:szCs w:val="28"/>
        </w:rPr>
        <w:t>Employ text features and visual components</w:t>
      </w:r>
      <w:r>
        <w:rPr>
          <w:i/>
          <w:sz w:val="28"/>
          <w:szCs w:val="28"/>
        </w:rPr>
        <w:t xml:space="preserve"> </w:t>
      </w:r>
      <w:r w:rsidRPr="005252EE">
        <w:rPr>
          <w:i/>
          <w:sz w:val="28"/>
          <w:szCs w:val="28"/>
        </w:rPr>
        <w:t>appropriate to purpose and style.</w:t>
      </w:r>
    </w:p>
    <w:p w:rsidR="005252EE" w:rsidRDefault="005252EE" w:rsidP="00847DB5">
      <w:pPr>
        <w:pStyle w:val="ListParagraph"/>
        <w:numPr>
          <w:ilvl w:val="0"/>
          <w:numId w:val="3"/>
        </w:numPr>
        <w:rPr>
          <w:sz w:val="28"/>
          <w:szCs w:val="28"/>
        </w:rPr>
      </w:pPr>
      <w:r w:rsidRPr="005252EE">
        <w:rPr>
          <w:b/>
          <w:sz w:val="28"/>
          <w:szCs w:val="28"/>
        </w:rPr>
        <w:t>Target 6a (2-6a):</w:t>
      </w:r>
      <w:r w:rsidRPr="005252EE">
        <w:rPr>
          <w:sz w:val="28"/>
          <w:szCs w:val="28"/>
        </w:rPr>
        <w:t xml:space="preserve"> Write Brief Texts:</w:t>
      </w:r>
      <w:r w:rsidRPr="005252EE">
        <w:t xml:space="preserve"> </w:t>
      </w:r>
      <w:r w:rsidRPr="005252EE">
        <w:rPr>
          <w:sz w:val="28"/>
          <w:szCs w:val="28"/>
        </w:rPr>
        <w:t>Apply a variety of strategies when writing one or more paragraphs of text that express arguments about topics or sources: establishing and supporting a claim, organizing and citing supporting evidence using credible sources, providing appropriate transitional strategies for coherence, appropriate vocabulary, or providing a conclusion that is appropriate to purpose and audience and follows from the</w:t>
      </w:r>
      <w:r>
        <w:rPr>
          <w:sz w:val="28"/>
          <w:szCs w:val="28"/>
        </w:rPr>
        <w:t xml:space="preserve"> </w:t>
      </w:r>
      <w:r w:rsidRPr="005252EE">
        <w:rPr>
          <w:sz w:val="28"/>
          <w:szCs w:val="28"/>
        </w:rPr>
        <w:t>argument(s) presented</w:t>
      </w:r>
      <w:r>
        <w:rPr>
          <w:sz w:val="28"/>
          <w:szCs w:val="28"/>
        </w:rPr>
        <w:t>.</w:t>
      </w:r>
    </w:p>
    <w:p w:rsidR="005252EE" w:rsidRDefault="005252EE" w:rsidP="00657C6B">
      <w:pPr>
        <w:pStyle w:val="ListParagraph"/>
        <w:numPr>
          <w:ilvl w:val="0"/>
          <w:numId w:val="3"/>
        </w:numPr>
        <w:rPr>
          <w:sz w:val="28"/>
          <w:szCs w:val="28"/>
        </w:rPr>
      </w:pPr>
      <w:r w:rsidRPr="005252EE">
        <w:rPr>
          <w:b/>
          <w:sz w:val="28"/>
          <w:szCs w:val="28"/>
        </w:rPr>
        <w:t>Target 6b (2-6b):</w:t>
      </w:r>
      <w:r w:rsidRPr="005252EE">
        <w:rPr>
          <w:sz w:val="28"/>
          <w:szCs w:val="28"/>
        </w:rPr>
        <w:t xml:space="preserve"> Revise Brief Texts:</w:t>
      </w:r>
      <w:r w:rsidRPr="005252EE">
        <w:t xml:space="preserve"> </w:t>
      </w:r>
      <w:r w:rsidRPr="005252EE">
        <w:rPr>
          <w:sz w:val="28"/>
          <w:szCs w:val="28"/>
        </w:rPr>
        <w:t>Apply a variety of strategies when revising one or more paragraphs of text that express arguments about topics or sources: establishing and supporting a claim, organizing and citing supporting evidence using credible sources, providing appropriate transitional strategies for coherence, appropriate vocabulary, or providing a conclusion that is appropriate to purpose and audience and follows from the</w:t>
      </w:r>
      <w:r>
        <w:rPr>
          <w:sz w:val="28"/>
          <w:szCs w:val="28"/>
        </w:rPr>
        <w:t xml:space="preserve"> </w:t>
      </w:r>
      <w:r w:rsidRPr="005252EE">
        <w:rPr>
          <w:sz w:val="28"/>
          <w:szCs w:val="28"/>
        </w:rPr>
        <w:t>argument presented.</w:t>
      </w:r>
    </w:p>
    <w:p w:rsidR="005252EE" w:rsidRPr="005252EE" w:rsidRDefault="005252EE" w:rsidP="008B0206">
      <w:pPr>
        <w:pStyle w:val="ListParagraph"/>
        <w:numPr>
          <w:ilvl w:val="0"/>
          <w:numId w:val="3"/>
        </w:numPr>
        <w:rPr>
          <w:sz w:val="28"/>
          <w:szCs w:val="28"/>
        </w:rPr>
      </w:pPr>
      <w:r w:rsidRPr="005252EE">
        <w:rPr>
          <w:b/>
          <w:i/>
          <w:sz w:val="28"/>
          <w:szCs w:val="28"/>
        </w:rPr>
        <w:t>Target 7 (2-7):</w:t>
      </w:r>
      <w:r w:rsidRPr="005252EE">
        <w:rPr>
          <w:i/>
          <w:sz w:val="28"/>
          <w:szCs w:val="28"/>
        </w:rPr>
        <w:t xml:space="preserve"> COMPOSE FULL TEXTS:</w:t>
      </w:r>
      <w:r w:rsidRPr="005252EE">
        <w:t xml:space="preserve"> </w:t>
      </w:r>
      <w:r w:rsidRPr="005252EE">
        <w:rPr>
          <w:i/>
          <w:sz w:val="28"/>
          <w:szCs w:val="28"/>
        </w:rPr>
        <w:t>Write full arguments about topics using a complete writing process attending to purpose and audience: establish and support a claim; organize, elaborate, and cite supporting evidence from credible sources; provide appropriate transitional strategies for coherence; and develop a conclusion that is appropriate to purpose and audience and follows from and supports the argument(s)</w:t>
      </w:r>
      <w:r>
        <w:rPr>
          <w:i/>
          <w:sz w:val="28"/>
          <w:szCs w:val="28"/>
        </w:rPr>
        <w:t xml:space="preserve"> </w:t>
      </w:r>
      <w:r w:rsidRPr="005252EE">
        <w:rPr>
          <w:i/>
          <w:sz w:val="28"/>
          <w:szCs w:val="28"/>
        </w:rPr>
        <w:t>presented.</w:t>
      </w:r>
    </w:p>
    <w:p w:rsidR="005252EE" w:rsidRDefault="005252EE" w:rsidP="005B3D03">
      <w:pPr>
        <w:pStyle w:val="ListParagraph"/>
        <w:numPr>
          <w:ilvl w:val="0"/>
          <w:numId w:val="3"/>
        </w:numPr>
        <w:rPr>
          <w:sz w:val="28"/>
          <w:szCs w:val="28"/>
        </w:rPr>
      </w:pPr>
      <w:r w:rsidRPr="005252EE">
        <w:rPr>
          <w:b/>
          <w:sz w:val="28"/>
          <w:szCs w:val="28"/>
        </w:rPr>
        <w:t>Target 8 (2-8):</w:t>
      </w:r>
      <w:r w:rsidRPr="005252EE">
        <w:rPr>
          <w:sz w:val="28"/>
          <w:szCs w:val="28"/>
        </w:rPr>
        <w:t xml:space="preserve"> Language and Vocabulary Use:</w:t>
      </w:r>
      <w:r w:rsidRPr="005252EE">
        <w:t xml:space="preserve"> </w:t>
      </w:r>
      <w:r w:rsidRPr="005252EE">
        <w:rPr>
          <w:sz w:val="28"/>
          <w:szCs w:val="28"/>
        </w:rPr>
        <w:t>Strategically use precise language and vocabulary (including academic words, domain-specific vocabulary, and figurative language) and style appropriate to the purpose and audience when revising or</w:t>
      </w:r>
      <w:r>
        <w:rPr>
          <w:sz w:val="28"/>
          <w:szCs w:val="28"/>
        </w:rPr>
        <w:t xml:space="preserve"> </w:t>
      </w:r>
      <w:r w:rsidRPr="005252EE">
        <w:rPr>
          <w:sz w:val="28"/>
          <w:szCs w:val="28"/>
        </w:rPr>
        <w:t>composing texts.</w:t>
      </w:r>
    </w:p>
    <w:p w:rsidR="005252EE" w:rsidRDefault="005252EE" w:rsidP="005252EE">
      <w:pPr>
        <w:rPr>
          <w:sz w:val="28"/>
          <w:szCs w:val="28"/>
        </w:rPr>
      </w:pPr>
    </w:p>
    <w:p w:rsidR="005252EE" w:rsidRPr="008B3F1A" w:rsidRDefault="005252EE" w:rsidP="005252EE">
      <w:pPr>
        <w:rPr>
          <w:sz w:val="36"/>
          <w:szCs w:val="36"/>
        </w:rPr>
      </w:pPr>
      <w:r w:rsidRPr="008B3F1A">
        <w:rPr>
          <w:b/>
          <w:sz w:val="36"/>
          <w:szCs w:val="36"/>
        </w:rPr>
        <w:lastRenderedPageBreak/>
        <w:t xml:space="preserve">Claim 2: </w:t>
      </w:r>
      <w:r w:rsidRPr="008B3F1A">
        <w:rPr>
          <w:sz w:val="36"/>
          <w:szCs w:val="36"/>
        </w:rPr>
        <w:t>Writing – Students can produce effective and well-grounded writing for a range of purposes and audiences.</w:t>
      </w:r>
    </w:p>
    <w:p w:rsidR="005252EE" w:rsidRDefault="005252EE" w:rsidP="005252EE">
      <w:pPr>
        <w:pStyle w:val="ListParagraph"/>
        <w:numPr>
          <w:ilvl w:val="0"/>
          <w:numId w:val="4"/>
        </w:numPr>
        <w:rPr>
          <w:sz w:val="28"/>
          <w:szCs w:val="28"/>
        </w:rPr>
      </w:pPr>
      <w:r w:rsidRPr="005252EE">
        <w:rPr>
          <w:b/>
          <w:sz w:val="28"/>
          <w:szCs w:val="28"/>
        </w:rPr>
        <w:t>Target 9 (2-9):</w:t>
      </w:r>
      <w:r w:rsidRPr="005252EE">
        <w:rPr>
          <w:sz w:val="28"/>
          <w:szCs w:val="28"/>
        </w:rPr>
        <w:t xml:space="preserve"> Edit:</w:t>
      </w:r>
      <w:r w:rsidRPr="005252EE">
        <w:t xml:space="preserve"> </w:t>
      </w:r>
      <w:r w:rsidRPr="005252EE">
        <w:rPr>
          <w:sz w:val="28"/>
          <w:szCs w:val="28"/>
        </w:rPr>
        <w:t>Apply or edit grade-appropriate grammar usage, capitalization, punctuation, and spelling to clarify a message and edit narrative, explanatory/informational, and</w:t>
      </w:r>
      <w:r>
        <w:rPr>
          <w:sz w:val="28"/>
          <w:szCs w:val="28"/>
        </w:rPr>
        <w:t xml:space="preserve"> </w:t>
      </w:r>
      <w:r w:rsidRPr="005252EE">
        <w:rPr>
          <w:sz w:val="28"/>
          <w:szCs w:val="28"/>
        </w:rPr>
        <w:t>argumentative texts.</w:t>
      </w:r>
    </w:p>
    <w:p w:rsidR="005252EE" w:rsidRPr="005252EE" w:rsidRDefault="005252EE" w:rsidP="00A2645C">
      <w:pPr>
        <w:pStyle w:val="ListParagraph"/>
        <w:numPr>
          <w:ilvl w:val="0"/>
          <w:numId w:val="4"/>
        </w:numPr>
        <w:rPr>
          <w:sz w:val="28"/>
          <w:szCs w:val="28"/>
        </w:rPr>
      </w:pPr>
      <w:r w:rsidRPr="005252EE">
        <w:rPr>
          <w:b/>
          <w:i/>
          <w:sz w:val="28"/>
          <w:szCs w:val="28"/>
        </w:rPr>
        <w:t>Target 10 (2-10):</w:t>
      </w:r>
      <w:r w:rsidRPr="005252EE">
        <w:rPr>
          <w:i/>
          <w:sz w:val="28"/>
          <w:szCs w:val="28"/>
        </w:rPr>
        <w:t xml:space="preserve"> [Not assessed in summative assessment] TECHNOLOGY:</w:t>
      </w:r>
      <w:r w:rsidRPr="005252EE">
        <w:t xml:space="preserve"> </w:t>
      </w:r>
      <w:r w:rsidRPr="005252EE">
        <w:rPr>
          <w:i/>
          <w:sz w:val="28"/>
          <w:szCs w:val="28"/>
        </w:rPr>
        <w:t>Use tools of technology to gather information,</w:t>
      </w:r>
      <w:r>
        <w:rPr>
          <w:i/>
          <w:sz w:val="28"/>
          <w:szCs w:val="28"/>
        </w:rPr>
        <w:t xml:space="preserve"> </w:t>
      </w:r>
      <w:r w:rsidRPr="005252EE">
        <w:rPr>
          <w:i/>
          <w:sz w:val="28"/>
          <w:szCs w:val="28"/>
        </w:rPr>
        <w:t>make revisions, or produce texts.</w:t>
      </w:r>
    </w:p>
    <w:p w:rsidR="005252EE" w:rsidRDefault="005252EE" w:rsidP="005252EE">
      <w:pPr>
        <w:rPr>
          <w:i/>
          <w:sz w:val="28"/>
          <w:szCs w:val="28"/>
        </w:rPr>
      </w:pPr>
    </w:p>
    <w:p w:rsidR="005252EE" w:rsidRPr="005252EE" w:rsidRDefault="005252EE" w:rsidP="005252EE">
      <w:pPr>
        <w:rPr>
          <w:i/>
          <w:sz w:val="28"/>
          <w:szCs w:val="28"/>
        </w:rPr>
      </w:pPr>
      <w:r w:rsidRPr="005252EE">
        <w:rPr>
          <w:i/>
          <w:sz w:val="28"/>
          <w:szCs w:val="28"/>
        </w:rPr>
        <w:t xml:space="preserve">***NOTE: Each year, students will be assessed using at least one </w:t>
      </w:r>
      <w:r w:rsidRPr="005252EE">
        <w:rPr>
          <w:b/>
          <w:i/>
          <w:sz w:val="28"/>
          <w:szCs w:val="28"/>
        </w:rPr>
        <w:t>extended performance task</w:t>
      </w:r>
      <w:r w:rsidRPr="005252EE">
        <w:rPr>
          <w:i/>
          <w:sz w:val="28"/>
          <w:szCs w:val="28"/>
        </w:rPr>
        <w:t xml:space="preserve"> assessing one of the assessment targets: #2, #4, or #7. Targets in italics are </w:t>
      </w:r>
      <w:r w:rsidRPr="005252EE">
        <w:rPr>
          <w:b/>
          <w:i/>
          <w:sz w:val="28"/>
          <w:szCs w:val="28"/>
        </w:rPr>
        <w:t>not</w:t>
      </w:r>
      <w:r w:rsidRPr="005252EE">
        <w:rPr>
          <w:i/>
          <w:sz w:val="28"/>
          <w:szCs w:val="28"/>
        </w:rPr>
        <w:t xml:space="preserve"> assessed on the SBAC computerized assessment and are not included in the listing by standard.</w:t>
      </w:r>
    </w:p>
    <w:p w:rsidR="005252EE" w:rsidRPr="005252EE" w:rsidRDefault="005252EE" w:rsidP="005252EE">
      <w:pPr>
        <w:pStyle w:val="ListParagraph"/>
        <w:rPr>
          <w:sz w:val="28"/>
          <w:szCs w:val="28"/>
        </w:rPr>
      </w:pPr>
    </w:p>
    <w:p w:rsidR="005252EE" w:rsidRPr="005252EE" w:rsidRDefault="005252EE">
      <w:pPr>
        <w:rPr>
          <w:b/>
          <w:sz w:val="28"/>
          <w:szCs w:val="28"/>
        </w:rPr>
      </w:pPr>
      <w:r w:rsidRPr="005252EE">
        <w:rPr>
          <w:b/>
          <w:sz w:val="28"/>
          <w:szCs w:val="28"/>
        </w:rPr>
        <w:br w:type="page"/>
      </w:r>
    </w:p>
    <w:p w:rsidR="007123DA" w:rsidRDefault="007123DA" w:rsidP="007123DA">
      <w:pPr>
        <w:rPr>
          <w:sz w:val="36"/>
          <w:szCs w:val="36"/>
        </w:rPr>
      </w:pPr>
      <w:r w:rsidRPr="00BB2EC8">
        <w:rPr>
          <w:b/>
          <w:sz w:val="36"/>
          <w:szCs w:val="36"/>
        </w:rPr>
        <w:lastRenderedPageBreak/>
        <w:t>Claim 3:</w:t>
      </w:r>
      <w:r w:rsidRPr="00BB2EC8">
        <w:rPr>
          <w:sz w:val="36"/>
          <w:szCs w:val="36"/>
        </w:rPr>
        <w:t xml:space="preserve"> Speaking and Listening – Students can employ effective speaking and listening skills for a range of purposes and audiences.</w:t>
      </w:r>
    </w:p>
    <w:p w:rsidR="00C5414B" w:rsidRPr="00C5414B" w:rsidRDefault="00C5414B" w:rsidP="00470C33">
      <w:pPr>
        <w:pStyle w:val="ListParagraph"/>
        <w:numPr>
          <w:ilvl w:val="0"/>
          <w:numId w:val="5"/>
        </w:numPr>
        <w:rPr>
          <w:sz w:val="28"/>
          <w:szCs w:val="28"/>
        </w:rPr>
      </w:pPr>
      <w:r w:rsidRPr="00C5414B">
        <w:rPr>
          <w:b/>
          <w:i/>
          <w:sz w:val="28"/>
          <w:szCs w:val="28"/>
        </w:rPr>
        <w:t>Target 1 (3-1):</w:t>
      </w:r>
      <w:r w:rsidRPr="00C5414B">
        <w:rPr>
          <w:i/>
          <w:sz w:val="28"/>
          <w:szCs w:val="28"/>
        </w:rPr>
        <w:t xml:space="preserve"> [Not assessed on the summative assessment] LANGUAGE &amp; VOCABULARY USE: Strategically use precise language (including academic and domain-specific vocabulary), figurative language, syntax, grammar, and discourse appropriate to the intent, purpose, and audience when</w:t>
      </w:r>
      <w:r>
        <w:rPr>
          <w:i/>
          <w:sz w:val="28"/>
          <w:szCs w:val="28"/>
        </w:rPr>
        <w:t xml:space="preserve"> </w:t>
      </w:r>
      <w:r w:rsidRPr="00C5414B">
        <w:rPr>
          <w:i/>
          <w:sz w:val="28"/>
          <w:szCs w:val="28"/>
        </w:rPr>
        <w:t>speaking.</w:t>
      </w:r>
    </w:p>
    <w:p w:rsidR="00C5414B" w:rsidRPr="00C5414B" w:rsidRDefault="00C5414B" w:rsidP="00196DFB">
      <w:pPr>
        <w:pStyle w:val="ListParagraph"/>
        <w:numPr>
          <w:ilvl w:val="0"/>
          <w:numId w:val="5"/>
        </w:numPr>
        <w:rPr>
          <w:sz w:val="28"/>
          <w:szCs w:val="28"/>
        </w:rPr>
      </w:pPr>
      <w:r w:rsidRPr="00C5414B">
        <w:rPr>
          <w:b/>
          <w:i/>
          <w:sz w:val="28"/>
          <w:szCs w:val="28"/>
        </w:rPr>
        <w:t>Target 2 (3-2):</w:t>
      </w:r>
      <w:r w:rsidRPr="00C5414B">
        <w:rPr>
          <w:i/>
          <w:sz w:val="28"/>
          <w:szCs w:val="28"/>
        </w:rPr>
        <w:t xml:space="preserve"> [Not assessed on the summative assessment] CLARIFY MESSAGE:</w:t>
      </w:r>
      <w:r w:rsidRPr="00C5414B">
        <w:t xml:space="preserve"> </w:t>
      </w:r>
      <w:r w:rsidRPr="00C5414B">
        <w:rPr>
          <w:i/>
          <w:sz w:val="28"/>
          <w:szCs w:val="28"/>
        </w:rPr>
        <w:t>Adapt speech to a variety of contexts and tasks, demonstrating grade</w:t>
      </w:r>
      <w:r>
        <w:rPr>
          <w:i/>
          <w:sz w:val="28"/>
          <w:szCs w:val="28"/>
        </w:rPr>
        <w:t>-</w:t>
      </w:r>
      <w:r w:rsidRPr="00C5414B">
        <w:rPr>
          <w:i/>
          <w:sz w:val="28"/>
          <w:szCs w:val="28"/>
        </w:rPr>
        <w:t>level formal English when</w:t>
      </w:r>
      <w:r>
        <w:rPr>
          <w:i/>
          <w:sz w:val="28"/>
          <w:szCs w:val="28"/>
        </w:rPr>
        <w:t xml:space="preserve"> </w:t>
      </w:r>
      <w:r w:rsidRPr="00C5414B">
        <w:rPr>
          <w:i/>
          <w:sz w:val="28"/>
          <w:szCs w:val="28"/>
        </w:rPr>
        <w:t xml:space="preserve">appropriate. </w:t>
      </w:r>
    </w:p>
    <w:p w:rsidR="00C5414B" w:rsidRPr="00C5414B" w:rsidRDefault="00C5414B" w:rsidP="0048779F">
      <w:pPr>
        <w:pStyle w:val="ListParagraph"/>
        <w:numPr>
          <w:ilvl w:val="0"/>
          <w:numId w:val="5"/>
        </w:numPr>
        <w:rPr>
          <w:sz w:val="28"/>
          <w:szCs w:val="28"/>
        </w:rPr>
      </w:pPr>
      <w:r w:rsidRPr="00C5414B">
        <w:rPr>
          <w:b/>
          <w:i/>
          <w:sz w:val="28"/>
          <w:szCs w:val="28"/>
        </w:rPr>
        <w:t>Target 3 (3-3):</w:t>
      </w:r>
      <w:r w:rsidRPr="00C5414B">
        <w:rPr>
          <w:i/>
          <w:sz w:val="28"/>
          <w:szCs w:val="28"/>
        </w:rPr>
        <w:t xml:space="preserve"> [Not assessed on the summative assessment] PLAN/SPEAK/PRESENT: Gather and organize information, compose, and orally deliver short (e.g., summarize key ideas) and longer presentations for different purposes and audiences, adding the use of visual/graphic/digital/audio enhancements when appropriate for clarifying the message or</w:t>
      </w:r>
      <w:r>
        <w:rPr>
          <w:i/>
          <w:sz w:val="28"/>
          <w:szCs w:val="28"/>
        </w:rPr>
        <w:t xml:space="preserve"> </w:t>
      </w:r>
      <w:r w:rsidRPr="00C5414B">
        <w:rPr>
          <w:i/>
          <w:sz w:val="28"/>
          <w:szCs w:val="28"/>
        </w:rPr>
        <w:t>intent.</w:t>
      </w:r>
    </w:p>
    <w:p w:rsidR="00C5414B" w:rsidRPr="00C5414B" w:rsidRDefault="00C5414B" w:rsidP="00470FB9">
      <w:pPr>
        <w:pStyle w:val="ListParagraph"/>
        <w:numPr>
          <w:ilvl w:val="0"/>
          <w:numId w:val="5"/>
        </w:numPr>
        <w:rPr>
          <w:sz w:val="28"/>
          <w:szCs w:val="28"/>
        </w:rPr>
      </w:pPr>
      <w:r w:rsidRPr="00C5414B">
        <w:rPr>
          <w:b/>
          <w:sz w:val="28"/>
          <w:szCs w:val="28"/>
        </w:rPr>
        <w:t>Target 4 (3-4):</w:t>
      </w:r>
      <w:r w:rsidRPr="00C5414B">
        <w:rPr>
          <w:sz w:val="28"/>
          <w:szCs w:val="28"/>
        </w:rPr>
        <w:t xml:space="preserve"> Listen/Interpret:</w:t>
      </w:r>
      <w:r w:rsidRPr="00C5414B">
        <w:t xml:space="preserve"> </w:t>
      </w:r>
      <w:r w:rsidRPr="00C5414B">
        <w:rPr>
          <w:sz w:val="28"/>
          <w:szCs w:val="28"/>
        </w:rPr>
        <w:t>Analyze, interpret, and use</w:t>
      </w:r>
      <w:r>
        <w:rPr>
          <w:sz w:val="28"/>
          <w:szCs w:val="28"/>
        </w:rPr>
        <w:t xml:space="preserve"> </w:t>
      </w:r>
      <w:r w:rsidRPr="00C5414B">
        <w:rPr>
          <w:sz w:val="28"/>
          <w:szCs w:val="28"/>
        </w:rPr>
        <w:t>information delivered orally.</w:t>
      </w:r>
    </w:p>
    <w:p w:rsidR="00C5414B" w:rsidRDefault="00C5414B" w:rsidP="00C5414B">
      <w:pPr>
        <w:jc w:val="center"/>
        <w:rPr>
          <w:i/>
          <w:sz w:val="28"/>
          <w:szCs w:val="28"/>
        </w:rPr>
      </w:pPr>
    </w:p>
    <w:p w:rsidR="00C5414B" w:rsidRPr="00B81B87" w:rsidRDefault="00C5414B" w:rsidP="00C5414B">
      <w:pPr>
        <w:jc w:val="center"/>
        <w:rPr>
          <w:i/>
          <w:sz w:val="28"/>
          <w:szCs w:val="28"/>
        </w:rPr>
      </w:pPr>
      <w:r w:rsidRPr="00B81B87">
        <w:rPr>
          <w:i/>
          <w:sz w:val="28"/>
          <w:szCs w:val="28"/>
        </w:rPr>
        <w:t xml:space="preserve">*** </w:t>
      </w:r>
      <w:r>
        <w:rPr>
          <w:i/>
          <w:sz w:val="28"/>
          <w:szCs w:val="28"/>
        </w:rPr>
        <w:t xml:space="preserve">Note: </w:t>
      </w:r>
      <w:r w:rsidRPr="00B81B87">
        <w:rPr>
          <w:i/>
          <w:sz w:val="28"/>
          <w:szCs w:val="28"/>
        </w:rPr>
        <w:t xml:space="preserve">Targets in italics are </w:t>
      </w:r>
      <w:r w:rsidRPr="00B81B87">
        <w:rPr>
          <w:b/>
          <w:i/>
          <w:sz w:val="28"/>
          <w:szCs w:val="28"/>
        </w:rPr>
        <w:t>not</w:t>
      </w:r>
      <w:r w:rsidRPr="00B81B87">
        <w:rPr>
          <w:i/>
          <w:sz w:val="28"/>
          <w:szCs w:val="28"/>
        </w:rPr>
        <w:t xml:space="preserve"> assessed on the SBAC computerized assessment and are not included in the listing by standard.</w:t>
      </w:r>
    </w:p>
    <w:p w:rsidR="005252EE" w:rsidRPr="00BB2EC8" w:rsidRDefault="005252EE" w:rsidP="007123DA">
      <w:pPr>
        <w:rPr>
          <w:sz w:val="36"/>
          <w:szCs w:val="36"/>
        </w:rPr>
      </w:pPr>
    </w:p>
    <w:p w:rsidR="00C5414B" w:rsidRDefault="00C5414B">
      <w:pPr>
        <w:rPr>
          <w:b/>
          <w:sz w:val="36"/>
          <w:szCs w:val="36"/>
        </w:rPr>
      </w:pPr>
      <w:r>
        <w:rPr>
          <w:b/>
          <w:sz w:val="36"/>
          <w:szCs w:val="36"/>
        </w:rPr>
        <w:br w:type="page"/>
      </w:r>
    </w:p>
    <w:p w:rsidR="007123DA" w:rsidRPr="00BB2EC8" w:rsidRDefault="007123DA" w:rsidP="007123DA">
      <w:pPr>
        <w:rPr>
          <w:sz w:val="36"/>
          <w:szCs w:val="36"/>
        </w:rPr>
      </w:pPr>
      <w:r w:rsidRPr="00BB2EC8">
        <w:rPr>
          <w:b/>
          <w:sz w:val="36"/>
          <w:szCs w:val="36"/>
        </w:rPr>
        <w:lastRenderedPageBreak/>
        <w:t>Claim 4:</w:t>
      </w:r>
      <w:r w:rsidRPr="00BB2EC8">
        <w:rPr>
          <w:sz w:val="36"/>
          <w:szCs w:val="36"/>
        </w:rPr>
        <w:t xml:space="preserve"> Research – Students can engage in research/inquiry to investigate topics and to analyze, integrate, and present information.</w:t>
      </w:r>
    </w:p>
    <w:p w:rsidR="00C5414B" w:rsidRPr="007D5517" w:rsidRDefault="00C5414B" w:rsidP="004E4213">
      <w:pPr>
        <w:pStyle w:val="ListParagraph"/>
        <w:numPr>
          <w:ilvl w:val="0"/>
          <w:numId w:val="5"/>
        </w:numPr>
        <w:rPr>
          <w:i/>
          <w:sz w:val="28"/>
          <w:szCs w:val="28"/>
        </w:rPr>
      </w:pPr>
      <w:r w:rsidRPr="007D5517">
        <w:rPr>
          <w:b/>
          <w:i/>
          <w:sz w:val="28"/>
          <w:szCs w:val="28"/>
        </w:rPr>
        <w:t>Target 1 (4-1):</w:t>
      </w:r>
      <w:r w:rsidRPr="007D5517">
        <w:rPr>
          <w:i/>
          <w:sz w:val="28"/>
          <w:szCs w:val="28"/>
        </w:rPr>
        <w:t xml:space="preserve"> [Not assessed on the Summative Assessment] PLAN/RESEARCH: </w:t>
      </w:r>
      <w:r w:rsidR="007D5517" w:rsidRPr="007D5517">
        <w:rPr>
          <w:i/>
          <w:sz w:val="28"/>
          <w:szCs w:val="28"/>
        </w:rPr>
        <w:t>Conduct short research projects to explore a topic, issue, or problem, logically organizing ideas and</w:t>
      </w:r>
      <w:r w:rsidR="007D5517">
        <w:rPr>
          <w:i/>
          <w:sz w:val="28"/>
          <w:szCs w:val="28"/>
        </w:rPr>
        <w:t xml:space="preserve"> </w:t>
      </w:r>
      <w:r w:rsidR="007D5517" w:rsidRPr="007D5517">
        <w:rPr>
          <w:i/>
          <w:sz w:val="28"/>
          <w:szCs w:val="28"/>
        </w:rPr>
        <w:t>supporting details.</w:t>
      </w:r>
    </w:p>
    <w:p w:rsidR="00C5414B" w:rsidRPr="00B86EF0" w:rsidRDefault="00C5414B" w:rsidP="00146A07">
      <w:pPr>
        <w:pStyle w:val="ListParagraph"/>
        <w:numPr>
          <w:ilvl w:val="0"/>
          <w:numId w:val="5"/>
        </w:numPr>
        <w:rPr>
          <w:sz w:val="28"/>
          <w:szCs w:val="28"/>
        </w:rPr>
      </w:pPr>
      <w:r w:rsidRPr="00B86EF0">
        <w:rPr>
          <w:b/>
          <w:sz w:val="28"/>
          <w:szCs w:val="28"/>
        </w:rPr>
        <w:t>Target 2 (4-2):</w:t>
      </w:r>
      <w:r w:rsidRPr="00B86EF0">
        <w:rPr>
          <w:sz w:val="28"/>
          <w:szCs w:val="28"/>
        </w:rPr>
        <w:t xml:space="preserve"> Analyze/Integrate Information: </w:t>
      </w:r>
      <w:r w:rsidR="00B86EF0" w:rsidRPr="00B86EF0">
        <w:rPr>
          <w:sz w:val="28"/>
          <w:szCs w:val="28"/>
        </w:rPr>
        <w:t>Analyze information within and among sources of information (print and non-print texts, data sets,</w:t>
      </w:r>
      <w:r w:rsidR="00B86EF0">
        <w:rPr>
          <w:sz w:val="28"/>
          <w:szCs w:val="28"/>
        </w:rPr>
        <w:t xml:space="preserve"> </w:t>
      </w:r>
      <w:r w:rsidR="00B86EF0" w:rsidRPr="00B86EF0">
        <w:rPr>
          <w:sz w:val="28"/>
          <w:szCs w:val="28"/>
        </w:rPr>
        <w:t>conducting procedures, etc.).</w:t>
      </w:r>
    </w:p>
    <w:p w:rsidR="00C5414B" w:rsidRPr="00B86EF0" w:rsidRDefault="00C5414B" w:rsidP="00B86412">
      <w:pPr>
        <w:pStyle w:val="ListParagraph"/>
        <w:numPr>
          <w:ilvl w:val="0"/>
          <w:numId w:val="5"/>
        </w:numPr>
        <w:rPr>
          <w:sz w:val="28"/>
          <w:szCs w:val="28"/>
        </w:rPr>
      </w:pPr>
      <w:r w:rsidRPr="00B86EF0">
        <w:rPr>
          <w:b/>
          <w:sz w:val="28"/>
          <w:szCs w:val="28"/>
        </w:rPr>
        <w:t>Target 3 (4-3):</w:t>
      </w:r>
      <w:r w:rsidRPr="00B86EF0">
        <w:rPr>
          <w:sz w:val="28"/>
          <w:szCs w:val="28"/>
        </w:rPr>
        <w:t xml:space="preserve"> Evaluate Information/ Sources: </w:t>
      </w:r>
      <w:r w:rsidR="00B86EF0" w:rsidRPr="00B86EF0">
        <w:rPr>
          <w:sz w:val="28"/>
          <w:szCs w:val="28"/>
        </w:rPr>
        <w:t>Use reasoning, evaluation, and evidence to assess the credibility and accuracy of each source in order to gather and select information to support analysis,</w:t>
      </w:r>
      <w:r w:rsidR="00B86EF0">
        <w:rPr>
          <w:sz w:val="28"/>
          <w:szCs w:val="28"/>
        </w:rPr>
        <w:t xml:space="preserve"> </w:t>
      </w:r>
      <w:r w:rsidR="00B86EF0" w:rsidRPr="00B86EF0">
        <w:rPr>
          <w:sz w:val="28"/>
          <w:szCs w:val="28"/>
        </w:rPr>
        <w:t>reflection, and research.</w:t>
      </w:r>
    </w:p>
    <w:p w:rsidR="00C5414B" w:rsidRPr="00B86EF0" w:rsidRDefault="00C5414B" w:rsidP="00DA744D">
      <w:pPr>
        <w:pStyle w:val="ListParagraph"/>
        <w:numPr>
          <w:ilvl w:val="0"/>
          <w:numId w:val="5"/>
        </w:numPr>
        <w:rPr>
          <w:sz w:val="28"/>
          <w:szCs w:val="28"/>
        </w:rPr>
      </w:pPr>
      <w:r w:rsidRPr="00B86EF0">
        <w:rPr>
          <w:b/>
          <w:sz w:val="28"/>
          <w:szCs w:val="28"/>
        </w:rPr>
        <w:t>Target 4 (4-4):</w:t>
      </w:r>
      <w:r w:rsidRPr="00B86EF0">
        <w:rPr>
          <w:sz w:val="28"/>
          <w:szCs w:val="28"/>
        </w:rPr>
        <w:t xml:space="preserve"> Use Evidence: </w:t>
      </w:r>
      <w:r w:rsidR="00B86EF0" w:rsidRPr="00B86EF0">
        <w:rPr>
          <w:sz w:val="28"/>
          <w:szCs w:val="28"/>
        </w:rPr>
        <w:t>Cite evidence to support arguments,</w:t>
      </w:r>
      <w:r w:rsidR="00B86EF0">
        <w:rPr>
          <w:sz w:val="28"/>
          <w:szCs w:val="28"/>
        </w:rPr>
        <w:t xml:space="preserve"> </w:t>
      </w:r>
      <w:r w:rsidR="00B86EF0" w:rsidRPr="00B86EF0">
        <w:rPr>
          <w:sz w:val="28"/>
          <w:szCs w:val="28"/>
        </w:rPr>
        <w:t>ideas, or analyses.</w:t>
      </w:r>
    </w:p>
    <w:p w:rsidR="00C5414B" w:rsidRPr="00B86EF0" w:rsidRDefault="00C5414B" w:rsidP="00877B70">
      <w:pPr>
        <w:pStyle w:val="ListParagraph"/>
        <w:numPr>
          <w:ilvl w:val="0"/>
          <w:numId w:val="5"/>
        </w:numPr>
        <w:rPr>
          <w:i/>
          <w:sz w:val="28"/>
          <w:szCs w:val="28"/>
        </w:rPr>
      </w:pPr>
      <w:r w:rsidRPr="00B86EF0">
        <w:rPr>
          <w:b/>
          <w:i/>
          <w:sz w:val="28"/>
          <w:szCs w:val="28"/>
        </w:rPr>
        <w:t>Target 5 (4-5):</w:t>
      </w:r>
      <w:r w:rsidRPr="00B86EF0">
        <w:rPr>
          <w:i/>
          <w:sz w:val="28"/>
          <w:szCs w:val="28"/>
        </w:rPr>
        <w:t xml:space="preserve"> [Not assessed on the Summative Assessment] LANGUAGE &amp; VOCABULARY USE: </w:t>
      </w:r>
      <w:r w:rsidR="00B86EF0" w:rsidRPr="00B86EF0">
        <w:rPr>
          <w:i/>
          <w:sz w:val="28"/>
          <w:szCs w:val="28"/>
        </w:rPr>
        <w:t>Strategically use precise language and vocabulary (including academic and domain-specific vocabulary), figurative language, and syntax appropriate</w:t>
      </w:r>
      <w:r w:rsidR="00B86EF0">
        <w:rPr>
          <w:i/>
          <w:sz w:val="28"/>
          <w:szCs w:val="28"/>
        </w:rPr>
        <w:t xml:space="preserve"> </w:t>
      </w:r>
      <w:r w:rsidR="00B86EF0" w:rsidRPr="00B86EF0">
        <w:rPr>
          <w:i/>
          <w:sz w:val="28"/>
          <w:szCs w:val="28"/>
        </w:rPr>
        <w:t>to the purpose and audience.</w:t>
      </w:r>
    </w:p>
    <w:p w:rsidR="00C5414B" w:rsidRPr="00234487" w:rsidRDefault="00C5414B" w:rsidP="00052DA5">
      <w:pPr>
        <w:pStyle w:val="ListParagraph"/>
        <w:numPr>
          <w:ilvl w:val="0"/>
          <w:numId w:val="5"/>
        </w:numPr>
        <w:rPr>
          <w:i/>
          <w:sz w:val="28"/>
          <w:szCs w:val="28"/>
        </w:rPr>
      </w:pPr>
      <w:r w:rsidRPr="00234487">
        <w:rPr>
          <w:b/>
          <w:i/>
          <w:sz w:val="28"/>
          <w:szCs w:val="28"/>
        </w:rPr>
        <w:t>Target 6 (4-6):</w:t>
      </w:r>
      <w:r w:rsidRPr="00234487">
        <w:rPr>
          <w:i/>
          <w:sz w:val="28"/>
          <w:szCs w:val="28"/>
        </w:rPr>
        <w:t xml:space="preserve"> [Not assessed on the Summative Assessment] EDIT: </w:t>
      </w:r>
      <w:r w:rsidR="00234487" w:rsidRPr="00234487">
        <w:rPr>
          <w:i/>
          <w:sz w:val="28"/>
          <w:szCs w:val="28"/>
        </w:rPr>
        <w:t>Apply grade-appropriate grammar usage and mechanics</w:t>
      </w:r>
      <w:r w:rsidR="00234487">
        <w:rPr>
          <w:i/>
          <w:sz w:val="28"/>
          <w:szCs w:val="28"/>
        </w:rPr>
        <w:t xml:space="preserve"> </w:t>
      </w:r>
      <w:r w:rsidR="00234487" w:rsidRPr="00234487">
        <w:rPr>
          <w:i/>
          <w:sz w:val="28"/>
          <w:szCs w:val="28"/>
        </w:rPr>
        <w:t>to clarify a message.</w:t>
      </w:r>
    </w:p>
    <w:p w:rsidR="00C5414B" w:rsidRPr="00234487" w:rsidRDefault="00C5414B" w:rsidP="00DF7D0E">
      <w:pPr>
        <w:pStyle w:val="ListParagraph"/>
        <w:numPr>
          <w:ilvl w:val="0"/>
          <w:numId w:val="5"/>
        </w:numPr>
        <w:rPr>
          <w:sz w:val="28"/>
          <w:szCs w:val="28"/>
        </w:rPr>
      </w:pPr>
      <w:r w:rsidRPr="00234487">
        <w:rPr>
          <w:b/>
          <w:i/>
          <w:sz w:val="28"/>
          <w:szCs w:val="28"/>
        </w:rPr>
        <w:t>Target 7 (4-7):</w:t>
      </w:r>
      <w:r w:rsidRPr="00234487">
        <w:rPr>
          <w:i/>
          <w:sz w:val="28"/>
          <w:szCs w:val="28"/>
        </w:rPr>
        <w:t xml:space="preserve"> [Not assessed on the Summative Assessment] TECHNOLOGY: </w:t>
      </w:r>
      <w:r w:rsidR="00234487" w:rsidRPr="00234487">
        <w:rPr>
          <w:i/>
          <w:sz w:val="28"/>
          <w:szCs w:val="28"/>
        </w:rPr>
        <w:t>Use tools of technology to gather information, make revisions, or produce</w:t>
      </w:r>
      <w:r w:rsidR="00234487">
        <w:rPr>
          <w:i/>
          <w:sz w:val="28"/>
          <w:szCs w:val="28"/>
        </w:rPr>
        <w:t xml:space="preserve"> </w:t>
      </w:r>
      <w:r w:rsidR="00234487" w:rsidRPr="00234487">
        <w:rPr>
          <w:i/>
          <w:sz w:val="28"/>
          <w:szCs w:val="28"/>
        </w:rPr>
        <w:t>texts/presentations.</w:t>
      </w:r>
    </w:p>
    <w:p w:rsidR="00C5414B" w:rsidRDefault="00C5414B" w:rsidP="00C5414B">
      <w:pPr>
        <w:pStyle w:val="ListParagraph"/>
        <w:rPr>
          <w:b/>
          <w:i/>
          <w:sz w:val="28"/>
          <w:szCs w:val="28"/>
        </w:rPr>
      </w:pPr>
    </w:p>
    <w:p w:rsidR="00C5414B" w:rsidRPr="00427FCD" w:rsidRDefault="00C5414B" w:rsidP="00C5414B">
      <w:pPr>
        <w:pStyle w:val="ListParagraph"/>
        <w:rPr>
          <w:sz w:val="28"/>
          <w:szCs w:val="28"/>
        </w:rPr>
      </w:pPr>
    </w:p>
    <w:p w:rsidR="00C5414B" w:rsidRPr="00B81B87" w:rsidRDefault="00C5414B" w:rsidP="00C5414B">
      <w:pPr>
        <w:jc w:val="center"/>
        <w:rPr>
          <w:i/>
          <w:sz w:val="28"/>
          <w:szCs w:val="28"/>
        </w:rPr>
      </w:pPr>
      <w:r w:rsidRPr="00B81B87">
        <w:rPr>
          <w:i/>
          <w:sz w:val="28"/>
          <w:szCs w:val="28"/>
        </w:rPr>
        <w:t xml:space="preserve">*** </w:t>
      </w:r>
      <w:r>
        <w:rPr>
          <w:i/>
          <w:sz w:val="28"/>
          <w:szCs w:val="28"/>
        </w:rPr>
        <w:t xml:space="preserve">Note: </w:t>
      </w:r>
      <w:r w:rsidRPr="00B81B87">
        <w:rPr>
          <w:i/>
          <w:sz w:val="28"/>
          <w:szCs w:val="28"/>
        </w:rPr>
        <w:t xml:space="preserve">Targets in italics are </w:t>
      </w:r>
      <w:r w:rsidRPr="00B81B87">
        <w:rPr>
          <w:b/>
          <w:i/>
          <w:sz w:val="28"/>
          <w:szCs w:val="28"/>
        </w:rPr>
        <w:t>not</w:t>
      </w:r>
      <w:r w:rsidRPr="00B81B87">
        <w:rPr>
          <w:i/>
          <w:sz w:val="28"/>
          <w:szCs w:val="28"/>
        </w:rPr>
        <w:t xml:space="preserve"> assessed on the SBAC computerized assessment and are not included in the listing by standard.</w:t>
      </w:r>
    </w:p>
    <w:p w:rsidR="007123DA" w:rsidRDefault="007123DA" w:rsidP="007123DA">
      <w:pPr>
        <w:rPr>
          <w:sz w:val="36"/>
          <w:szCs w:val="36"/>
        </w:rPr>
      </w:pPr>
    </w:p>
    <w:p w:rsidR="00EF3B99" w:rsidRDefault="00EF3B99">
      <w:pPr>
        <w:jc w:val="center"/>
      </w:pPr>
    </w:p>
    <w:sectPr w:rsidR="00EF3B99" w:rsidSect="00BF1EE6">
      <w:footerReference w:type="default" r:id="rId8"/>
      <w:pgSz w:w="15840" w:h="12240" w:orient="landscape"/>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A12" w:rsidRDefault="00843A12" w:rsidP="004E4A15">
      <w:pPr>
        <w:spacing w:after="0" w:line="240" w:lineRule="auto"/>
      </w:pPr>
      <w:r>
        <w:separator/>
      </w:r>
    </w:p>
  </w:endnote>
  <w:endnote w:type="continuationSeparator" w:id="0">
    <w:p w:rsidR="00843A12" w:rsidRDefault="00843A12" w:rsidP="004E4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A15" w:rsidRDefault="004E4A15" w:rsidP="004E4A15">
    <w:pPr>
      <w:pStyle w:val="NormalWeb"/>
      <w:spacing w:before="0" w:beforeAutospacing="0" w:after="0" w:afterAutospacing="0"/>
      <w:rPr>
        <w:color w:val="000000"/>
        <w:sz w:val="20"/>
        <w:szCs w:val="20"/>
      </w:rPr>
    </w:pPr>
    <w:r>
      <w:rPr>
        <w:i/>
        <w:sz w:val="16"/>
        <w:szCs w:val="16"/>
      </w:rPr>
      <w:t xml:space="preserve">This document was created by MISIC support staff in 2016 for the use by MISIC district members.  Permission to reproduce by any MISIC member when authorship cited as </w:t>
    </w:r>
    <w:hyperlink r:id="rId1" w:history="1">
      <w:r>
        <w:rPr>
          <w:rStyle w:val="Hyperlink"/>
          <w:i/>
          <w:sz w:val="16"/>
          <w:szCs w:val="16"/>
        </w:rPr>
        <w:t>http://misiciowa.org</w:t>
      </w:r>
    </w:hyperlink>
  </w:p>
  <w:p w:rsidR="004E4A15" w:rsidRPr="004E4A15" w:rsidRDefault="004E4A15" w:rsidP="004E4A15">
    <w:pPr>
      <w:spacing w:after="0" w:line="240" w:lineRule="auto"/>
      <w:jc w:val="center"/>
      <w:rPr>
        <w:rFonts w:ascii="Times New Roman" w:hAnsi="Times New Roman"/>
        <w:i/>
        <w:sz w:val="16"/>
        <w:szCs w:val="16"/>
      </w:rPr>
    </w:pPr>
    <w:r>
      <w:rPr>
        <w:rFonts w:ascii="Times New Roman" w:hAnsi="Times New Roman"/>
        <w:i/>
        <w:sz w:val="16"/>
        <w:szCs w:val="16"/>
      </w:rPr>
      <w:t xml:space="preserve">MISIC: Impacting Students; Improving Curriculum - PO Box 368, 715 Main Street, Jewell, IA  50130   (office phone-515-827-9010)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A12" w:rsidRDefault="00843A12" w:rsidP="004E4A15">
      <w:pPr>
        <w:spacing w:after="0" w:line="240" w:lineRule="auto"/>
      </w:pPr>
      <w:r>
        <w:separator/>
      </w:r>
    </w:p>
  </w:footnote>
  <w:footnote w:type="continuationSeparator" w:id="0">
    <w:p w:rsidR="00843A12" w:rsidRDefault="00843A12" w:rsidP="004E4A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35EB7"/>
    <w:multiLevelType w:val="hybridMultilevel"/>
    <w:tmpl w:val="BD78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A07F8"/>
    <w:multiLevelType w:val="hybridMultilevel"/>
    <w:tmpl w:val="983A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92B2A"/>
    <w:multiLevelType w:val="hybridMultilevel"/>
    <w:tmpl w:val="444EC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76704"/>
    <w:multiLevelType w:val="hybridMultilevel"/>
    <w:tmpl w:val="8CC0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6F18D2"/>
    <w:multiLevelType w:val="hybridMultilevel"/>
    <w:tmpl w:val="E378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D8"/>
    <w:rsid w:val="00003EE3"/>
    <w:rsid w:val="0003067E"/>
    <w:rsid w:val="0006037B"/>
    <w:rsid w:val="00062AD3"/>
    <w:rsid w:val="00071437"/>
    <w:rsid w:val="000A7565"/>
    <w:rsid w:val="001A55F5"/>
    <w:rsid w:val="001C66D2"/>
    <w:rsid w:val="00203B26"/>
    <w:rsid w:val="00234487"/>
    <w:rsid w:val="00251CF5"/>
    <w:rsid w:val="0028200B"/>
    <w:rsid w:val="002928F1"/>
    <w:rsid w:val="002B121E"/>
    <w:rsid w:val="002E1D0F"/>
    <w:rsid w:val="00333A51"/>
    <w:rsid w:val="00361467"/>
    <w:rsid w:val="00390288"/>
    <w:rsid w:val="00397181"/>
    <w:rsid w:val="00425906"/>
    <w:rsid w:val="004529BE"/>
    <w:rsid w:val="004A5346"/>
    <w:rsid w:val="004E4A15"/>
    <w:rsid w:val="005252EE"/>
    <w:rsid w:val="0055205A"/>
    <w:rsid w:val="00553F56"/>
    <w:rsid w:val="00574D60"/>
    <w:rsid w:val="005B3E17"/>
    <w:rsid w:val="005B45B0"/>
    <w:rsid w:val="005C5304"/>
    <w:rsid w:val="0062451C"/>
    <w:rsid w:val="0070798E"/>
    <w:rsid w:val="00711DF5"/>
    <w:rsid w:val="007123DA"/>
    <w:rsid w:val="00761239"/>
    <w:rsid w:val="00772252"/>
    <w:rsid w:val="007B5987"/>
    <w:rsid w:val="007D5517"/>
    <w:rsid w:val="007E600D"/>
    <w:rsid w:val="007E627F"/>
    <w:rsid w:val="0080231F"/>
    <w:rsid w:val="00842007"/>
    <w:rsid w:val="00843A12"/>
    <w:rsid w:val="008453C7"/>
    <w:rsid w:val="0084591C"/>
    <w:rsid w:val="00882673"/>
    <w:rsid w:val="008E4029"/>
    <w:rsid w:val="00952511"/>
    <w:rsid w:val="009729A0"/>
    <w:rsid w:val="009B532B"/>
    <w:rsid w:val="00A30AD8"/>
    <w:rsid w:val="00AF6CA7"/>
    <w:rsid w:val="00B86EF0"/>
    <w:rsid w:val="00BA58CE"/>
    <w:rsid w:val="00BF1EE6"/>
    <w:rsid w:val="00C4413B"/>
    <w:rsid w:val="00C5414B"/>
    <w:rsid w:val="00C65B8B"/>
    <w:rsid w:val="00C86166"/>
    <w:rsid w:val="00D740B0"/>
    <w:rsid w:val="00E34C1C"/>
    <w:rsid w:val="00EB5EF6"/>
    <w:rsid w:val="00EB5F41"/>
    <w:rsid w:val="00EC2065"/>
    <w:rsid w:val="00EC6165"/>
    <w:rsid w:val="00EF3B99"/>
    <w:rsid w:val="00F00A34"/>
    <w:rsid w:val="00F12048"/>
    <w:rsid w:val="00F61C9D"/>
    <w:rsid w:val="00F81C2C"/>
    <w:rsid w:val="00FB03CF"/>
    <w:rsid w:val="00FC2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AFEEE"/>
  <w15:docId w15:val="{C6B68AC5-51EE-4EFD-8BC9-CCAEE5026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6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6D2"/>
    <w:rPr>
      <w:rFonts w:ascii="Tahoma" w:hAnsi="Tahoma" w:cs="Tahoma"/>
      <w:sz w:val="16"/>
      <w:szCs w:val="16"/>
    </w:rPr>
  </w:style>
  <w:style w:type="paragraph" w:styleId="Header">
    <w:name w:val="header"/>
    <w:basedOn w:val="Normal"/>
    <w:link w:val="HeaderChar"/>
    <w:uiPriority w:val="99"/>
    <w:unhideWhenUsed/>
    <w:rsid w:val="004E4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A15"/>
  </w:style>
  <w:style w:type="paragraph" w:styleId="Footer">
    <w:name w:val="footer"/>
    <w:basedOn w:val="Normal"/>
    <w:link w:val="FooterChar"/>
    <w:uiPriority w:val="99"/>
    <w:unhideWhenUsed/>
    <w:rsid w:val="004E4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A15"/>
  </w:style>
  <w:style w:type="character" w:styleId="Hyperlink">
    <w:name w:val="Hyperlink"/>
    <w:basedOn w:val="DefaultParagraphFont"/>
    <w:uiPriority w:val="99"/>
    <w:semiHidden/>
    <w:unhideWhenUsed/>
    <w:rsid w:val="004E4A15"/>
    <w:rPr>
      <w:color w:val="0000FF" w:themeColor="hyperlink"/>
      <w:u w:val="single"/>
    </w:rPr>
  </w:style>
  <w:style w:type="paragraph" w:styleId="NormalWeb">
    <w:name w:val="Normal (Web)"/>
    <w:basedOn w:val="Normal"/>
    <w:uiPriority w:val="99"/>
    <w:semiHidden/>
    <w:unhideWhenUsed/>
    <w:rsid w:val="004E4A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3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22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misic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 Morgan</cp:lastModifiedBy>
  <cp:revision>10</cp:revision>
  <cp:lastPrinted>2017-01-10T03:18:00Z</cp:lastPrinted>
  <dcterms:created xsi:type="dcterms:W3CDTF">2017-01-04T21:03:00Z</dcterms:created>
  <dcterms:modified xsi:type="dcterms:W3CDTF">2017-01-10T03:41:00Z</dcterms:modified>
</cp:coreProperties>
</file>