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1947"/>
        <w:gridCol w:w="973"/>
        <w:gridCol w:w="2919"/>
        <w:gridCol w:w="974"/>
        <w:gridCol w:w="1946"/>
        <w:gridCol w:w="2920"/>
      </w:tblGrid>
      <w:tr w:rsidR="00962778" w:rsidRPr="00962778" w:rsidTr="00660EC8">
        <w:trPr>
          <w:cantSplit/>
          <w:trHeight w:val="224"/>
          <w:tblHeader/>
        </w:trPr>
        <w:tc>
          <w:tcPr>
            <w:tcW w:w="2919" w:type="dxa"/>
            <w:shd w:val="clear" w:color="auto" w:fill="BFBFBF"/>
            <w:vAlign w:val="center"/>
          </w:tcPr>
          <w:p w:rsidR="00962778" w:rsidRPr="00962778" w:rsidRDefault="00962778" w:rsidP="00660EC8">
            <w:pPr>
              <w:spacing w:after="0" w:line="240" w:lineRule="auto"/>
              <w:jc w:val="center"/>
              <w:rPr>
                <w:b/>
              </w:rPr>
            </w:pPr>
            <w:bookmarkStart w:id="0" w:name="_GoBack"/>
            <w:bookmarkEnd w:id="0"/>
            <w:r w:rsidRPr="00962778">
              <w:rPr>
                <w:b/>
              </w:rPr>
              <w:t>Unit 1</w:t>
            </w:r>
          </w:p>
        </w:tc>
        <w:tc>
          <w:tcPr>
            <w:tcW w:w="2920" w:type="dxa"/>
            <w:gridSpan w:val="2"/>
            <w:shd w:val="clear" w:color="auto" w:fill="BFBFBF"/>
            <w:vAlign w:val="center"/>
          </w:tcPr>
          <w:p w:rsidR="00962778" w:rsidRPr="00962778" w:rsidRDefault="00962778" w:rsidP="00660EC8">
            <w:pPr>
              <w:spacing w:after="0" w:line="240" w:lineRule="auto"/>
              <w:jc w:val="center"/>
              <w:rPr>
                <w:b/>
              </w:rPr>
            </w:pPr>
            <w:r w:rsidRPr="00962778">
              <w:rPr>
                <w:b/>
              </w:rPr>
              <w:t>Unit 2</w:t>
            </w:r>
          </w:p>
        </w:tc>
        <w:tc>
          <w:tcPr>
            <w:tcW w:w="2919" w:type="dxa"/>
            <w:shd w:val="clear" w:color="auto" w:fill="BFBFBF"/>
            <w:vAlign w:val="center"/>
          </w:tcPr>
          <w:p w:rsidR="00962778" w:rsidRPr="00962778" w:rsidRDefault="00962778" w:rsidP="00660EC8">
            <w:pPr>
              <w:spacing w:after="0" w:line="240" w:lineRule="auto"/>
              <w:jc w:val="center"/>
              <w:rPr>
                <w:b/>
              </w:rPr>
            </w:pPr>
            <w:r w:rsidRPr="00962778">
              <w:rPr>
                <w:b/>
              </w:rPr>
              <w:t>Unit 3</w:t>
            </w:r>
          </w:p>
        </w:tc>
        <w:tc>
          <w:tcPr>
            <w:tcW w:w="2920" w:type="dxa"/>
            <w:gridSpan w:val="2"/>
            <w:shd w:val="clear" w:color="auto" w:fill="BFBFBF"/>
            <w:vAlign w:val="center"/>
          </w:tcPr>
          <w:p w:rsidR="00962778" w:rsidRPr="00962778" w:rsidRDefault="00962778" w:rsidP="00660EC8">
            <w:pPr>
              <w:spacing w:after="0" w:line="240" w:lineRule="auto"/>
              <w:jc w:val="center"/>
              <w:rPr>
                <w:b/>
              </w:rPr>
            </w:pPr>
            <w:r w:rsidRPr="00962778">
              <w:rPr>
                <w:b/>
              </w:rPr>
              <w:t>Unit 4</w:t>
            </w:r>
          </w:p>
        </w:tc>
        <w:tc>
          <w:tcPr>
            <w:tcW w:w="2920" w:type="dxa"/>
            <w:shd w:val="clear" w:color="auto" w:fill="BFBFBF"/>
            <w:vAlign w:val="center"/>
          </w:tcPr>
          <w:p w:rsidR="00962778" w:rsidRPr="00962778" w:rsidRDefault="00962778" w:rsidP="00660EC8">
            <w:pPr>
              <w:spacing w:after="0" w:line="240" w:lineRule="auto"/>
              <w:jc w:val="center"/>
              <w:rPr>
                <w:b/>
              </w:rPr>
            </w:pPr>
            <w:r w:rsidRPr="00962778">
              <w:rPr>
                <w:b/>
              </w:rPr>
              <w:t>Unit 5</w:t>
            </w:r>
          </w:p>
        </w:tc>
      </w:tr>
      <w:tr w:rsidR="00962778" w:rsidRPr="00962778" w:rsidTr="00660EC8">
        <w:trPr>
          <w:cantSplit/>
          <w:trHeight w:val="962"/>
          <w:tblHeader/>
        </w:trPr>
        <w:tc>
          <w:tcPr>
            <w:tcW w:w="2919" w:type="dxa"/>
            <w:shd w:val="clear" w:color="auto" w:fill="BFBFBF"/>
            <w:vAlign w:val="center"/>
          </w:tcPr>
          <w:p w:rsidR="00962778" w:rsidRPr="00962778" w:rsidRDefault="0084789F" w:rsidP="00660EC8">
            <w:pPr>
              <w:spacing w:after="0" w:line="240" w:lineRule="auto"/>
              <w:jc w:val="center"/>
              <w:rPr>
                <w:b/>
              </w:rPr>
            </w:pPr>
            <w:r>
              <w:rPr>
                <w:b/>
              </w:rPr>
              <w:t>Introduction to Multiplication and Division</w:t>
            </w:r>
          </w:p>
        </w:tc>
        <w:tc>
          <w:tcPr>
            <w:tcW w:w="2920" w:type="dxa"/>
            <w:gridSpan w:val="2"/>
            <w:shd w:val="clear" w:color="auto" w:fill="BFBFBF"/>
            <w:vAlign w:val="center"/>
          </w:tcPr>
          <w:p w:rsidR="00962778" w:rsidRPr="00962778" w:rsidRDefault="00962778" w:rsidP="00660EC8">
            <w:pPr>
              <w:spacing w:after="0" w:line="240" w:lineRule="auto"/>
              <w:jc w:val="center"/>
              <w:rPr>
                <w:b/>
                <w:bCs/>
              </w:rPr>
            </w:pPr>
            <w:r w:rsidRPr="00962778">
              <w:rPr>
                <w:b/>
                <w:bCs/>
              </w:rPr>
              <w:t>Application of the Operations with Time, Capacity, and Mass</w:t>
            </w:r>
          </w:p>
        </w:tc>
        <w:tc>
          <w:tcPr>
            <w:tcW w:w="2919" w:type="dxa"/>
            <w:shd w:val="clear" w:color="auto" w:fill="BFBFBF"/>
            <w:vAlign w:val="center"/>
          </w:tcPr>
          <w:p w:rsidR="00962778" w:rsidRPr="00962778" w:rsidRDefault="0084789F" w:rsidP="00660EC8">
            <w:pPr>
              <w:spacing w:after="0" w:line="240" w:lineRule="auto"/>
              <w:jc w:val="center"/>
              <w:rPr>
                <w:b/>
              </w:rPr>
            </w:pPr>
            <w:r>
              <w:rPr>
                <w:b/>
              </w:rPr>
              <w:t>Develop a Deeper Understanding/</w:t>
            </w:r>
            <w:r w:rsidR="00962778" w:rsidRPr="00962778">
              <w:rPr>
                <w:b/>
              </w:rPr>
              <w:t>Application of Multiplication and Division</w:t>
            </w:r>
          </w:p>
        </w:tc>
        <w:tc>
          <w:tcPr>
            <w:tcW w:w="2920" w:type="dxa"/>
            <w:gridSpan w:val="2"/>
            <w:shd w:val="clear" w:color="auto" w:fill="BFBFBF"/>
            <w:vAlign w:val="center"/>
          </w:tcPr>
          <w:p w:rsidR="00962778" w:rsidRPr="00962778" w:rsidRDefault="00962778" w:rsidP="0084789F">
            <w:pPr>
              <w:spacing w:after="0" w:line="240" w:lineRule="auto"/>
              <w:jc w:val="center"/>
              <w:rPr>
                <w:b/>
              </w:rPr>
            </w:pPr>
            <w:r w:rsidRPr="00962778">
              <w:rPr>
                <w:b/>
              </w:rPr>
              <w:t xml:space="preserve">Geometric Measurement </w:t>
            </w:r>
            <w:r w:rsidR="0084789F">
              <w:rPr>
                <w:b/>
              </w:rPr>
              <w:t>Related to</w:t>
            </w:r>
            <w:r w:rsidRPr="00962778">
              <w:rPr>
                <w:b/>
              </w:rPr>
              <w:t xml:space="preserve"> Multiplication &amp; Addition</w:t>
            </w:r>
          </w:p>
        </w:tc>
        <w:tc>
          <w:tcPr>
            <w:tcW w:w="2920" w:type="dxa"/>
            <w:shd w:val="clear" w:color="auto" w:fill="BFBFBF"/>
            <w:vAlign w:val="center"/>
          </w:tcPr>
          <w:p w:rsidR="00962778" w:rsidRPr="00962778" w:rsidRDefault="00962778" w:rsidP="00660EC8">
            <w:pPr>
              <w:spacing w:after="0" w:line="240" w:lineRule="auto"/>
              <w:jc w:val="center"/>
              <w:rPr>
                <w:b/>
              </w:rPr>
            </w:pPr>
            <w:r w:rsidRPr="00962778">
              <w:rPr>
                <w:b/>
              </w:rPr>
              <w:t>Developing an Understanding of Fractions</w:t>
            </w:r>
          </w:p>
        </w:tc>
      </w:tr>
      <w:tr w:rsidR="00962778" w:rsidRPr="00962778" w:rsidTr="00660EC8">
        <w:trPr>
          <w:trHeight w:val="269"/>
        </w:trPr>
        <w:tc>
          <w:tcPr>
            <w:tcW w:w="2919" w:type="dxa"/>
            <w:shd w:val="clear" w:color="auto" w:fill="F2F2F2"/>
            <w:vAlign w:val="center"/>
          </w:tcPr>
          <w:p w:rsidR="00962778" w:rsidRPr="00962778" w:rsidRDefault="00962778" w:rsidP="00660EC8">
            <w:pPr>
              <w:spacing w:after="0" w:line="240" w:lineRule="auto"/>
              <w:jc w:val="center"/>
              <w:rPr>
                <w:b/>
              </w:rPr>
            </w:pPr>
            <w:r w:rsidRPr="00962778">
              <w:rPr>
                <w:b/>
              </w:rPr>
              <w:t>7 weeks</w:t>
            </w:r>
          </w:p>
        </w:tc>
        <w:tc>
          <w:tcPr>
            <w:tcW w:w="2920" w:type="dxa"/>
            <w:gridSpan w:val="2"/>
            <w:shd w:val="clear" w:color="auto" w:fill="F2F2F2"/>
            <w:vAlign w:val="center"/>
          </w:tcPr>
          <w:p w:rsidR="00962778" w:rsidRPr="00962778" w:rsidRDefault="00962778" w:rsidP="00660EC8">
            <w:pPr>
              <w:spacing w:after="0" w:line="240" w:lineRule="auto"/>
              <w:jc w:val="center"/>
              <w:rPr>
                <w:b/>
              </w:rPr>
            </w:pPr>
            <w:r w:rsidRPr="00962778">
              <w:rPr>
                <w:b/>
              </w:rPr>
              <w:t>5 weeks</w:t>
            </w:r>
          </w:p>
        </w:tc>
        <w:tc>
          <w:tcPr>
            <w:tcW w:w="2919" w:type="dxa"/>
            <w:shd w:val="clear" w:color="auto" w:fill="F2F2F2"/>
            <w:vAlign w:val="center"/>
          </w:tcPr>
          <w:p w:rsidR="00962778" w:rsidRPr="00962778" w:rsidRDefault="00962778" w:rsidP="00660EC8">
            <w:pPr>
              <w:spacing w:after="0" w:line="240" w:lineRule="auto"/>
              <w:jc w:val="center"/>
              <w:rPr>
                <w:b/>
              </w:rPr>
            </w:pPr>
            <w:r w:rsidRPr="00962778">
              <w:rPr>
                <w:b/>
              </w:rPr>
              <w:t>7 weeks</w:t>
            </w:r>
          </w:p>
        </w:tc>
        <w:tc>
          <w:tcPr>
            <w:tcW w:w="2920" w:type="dxa"/>
            <w:gridSpan w:val="2"/>
            <w:shd w:val="clear" w:color="auto" w:fill="F2F2F2"/>
            <w:vAlign w:val="center"/>
          </w:tcPr>
          <w:p w:rsidR="00962778" w:rsidRPr="00962778" w:rsidRDefault="00962778" w:rsidP="00660EC8">
            <w:pPr>
              <w:spacing w:after="0" w:line="240" w:lineRule="auto"/>
              <w:jc w:val="center"/>
              <w:rPr>
                <w:b/>
              </w:rPr>
            </w:pPr>
            <w:r w:rsidRPr="00962778">
              <w:rPr>
                <w:b/>
              </w:rPr>
              <w:t>4 weeks</w:t>
            </w:r>
          </w:p>
        </w:tc>
        <w:tc>
          <w:tcPr>
            <w:tcW w:w="2920" w:type="dxa"/>
            <w:shd w:val="clear" w:color="auto" w:fill="F2F2F2"/>
            <w:vAlign w:val="center"/>
          </w:tcPr>
          <w:p w:rsidR="00962778" w:rsidRPr="00962778" w:rsidRDefault="00962778" w:rsidP="00660EC8">
            <w:pPr>
              <w:spacing w:after="0" w:line="240" w:lineRule="auto"/>
              <w:jc w:val="center"/>
              <w:rPr>
                <w:b/>
              </w:rPr>
            </w:pPr>
            <w:r w:rsidRPr="00962778">
              <w:rPr>
                <w:b/>
              </w:rPr>
              <w:t>8 weeks</w:t>
            </w:r>
          </w:p>
        </w:tc>
      </w:tr>
      <w:tr w:rsidR="0084789F" w:rsidRPr="00962778" w:rsidTr="0084789F">
        <w:trPr>
          <w:trHeight w:val="350"/>
        </w:trPr>
        <w:tc>
          <w:tcPr>
            <w:tcW w:w="2919" w:type="dxa"/>
            <w:shd w:val="clear" w:color="auto" w:fill="92D050"/>
            <w:vAlign w:val="center"/>
          </w:tcPr>
          <w:p w:rsidR="0084789F" w:rsidRPr="00962778" w:rsidRDefault="0084789F" w:rsidP="00660EC8">
            <w:pPr>
              <w:spacing w:after="0" w:line="240" w:lineRule="auto"/>
              <w:jc w:val="center"/>
            </w:pPr>
            <w:r w:rsidRPr="00962778">
              <w:t>3.OA.A.1</w:t>
            </w:r>
          </w:p>
        </w:tc>
        <w:tc>
          <w:tcPr>
            <w:tcW w:w="2920" w:type="dxa"/>
            <w:gridSpan w:val="2"/>
            <w:shd w:val="clear" w:color="auto" w:fill="92D050"/>
            <w:vAlign w:val="center"/>
          </w:tcPr>
          <w:p w:rsidR="0084789F" w:rsidRPr="00962778" w:rsidRDefault="0084789F" w:rsidP="00AD2CC3">
            <w:pPr>
              <w:spacing w:after="0" w:line="240" w:lineRule="auto"/>
              <w:jc w:val="center"/>
            </w:pPr>
            <w:r w:rsidRPr="00962778">
              <w:t>3.OA.A.3</w:t>
            </w:r>
          </w:p>
        </w:tc>
        <w:tc>
          <w:tcPr>
            <w:tcW w:w="2919" w:type="dxa"/>
            <w:shd w:val="clear" w:color="auto" w:fill="92D050"/>
            <w:vAlign w:val="center"/>
          </w:tcPr>
          <w:p w:rsidR="0084789F" w:rsidRPr="00962778" w:rsidRDefault="0084789F" w:rsidP="00660EC8">
            <w:pPr>
              <w:spacing w:after="0" w:line="240" w:lineRule="auto"/>
              <w:jc w:val="center"/>
            </w:pPr>
            <w:r w:rsidRPr="00962778">
              <w:t>3.OA.A.1</w:t>
            </w:r>
          </w:p>
        </w:tc>
        <w:tc>
          <w:tcPr>
            <w:tcW w:w="2920" w:type="dxa"/>
            <w:gridSpan w:val="2"/>
            <w:shd w:val="clear" w:color="auto" w:fill="92D050"/>
            <w:vAlign w:val="center"/>
          </w:tcPr>
          <w:p w:rsidR="0084789F" w:rsidRPr="00962778" w:rsidRDefault="0084789F" w:rsidP="00660EC8">
            <w:pPr>
              <w:spacing w:after="0" w:line="240" w:lineRule="auto"/>
              <w:jc w:val="center"/>
            </w:pPr>
            <w:r w:rsidRPr="00962778">
              <w:t>3.OA.</w:t>
            </w:r>
            <w:r>
              <w:t>C.</w:t>
            </w:r>
            <w:r w:rsidRPr="00962778">
              <w:t>7</w:t>
            </w:r>
          </w:p>
        </w:tc>
        <w:tc>
          <w:tcPr>
            <w:tcW w:w="2920" w:type="dxa"/>
            <w:shd w:val="clear" w:color="auto" w:fill="92D050"/>
            <w:vAlign w:val="center"/>
          </w:tcPr>
          <w:p w:rsidR="0084789F" w:rsidRPr="00962778" w:rsidRDefault="0084789F" w:rsidP="00660EC8">
            <w:pPr>
              <w:spacing w:after="0" w:line="240" w:lineRule="auto"/>
              <w:jc w:val="center"/>
            </w:pPr>
            <w:r w:rsidRPr="00962778">
              <w:t>3.NF.A.1</w:t>
            </w:r>
          </w:p>
        </w:tc>
      </w:tr>
      <w:tr w:rsidR="0084789F" w:rsidRPr="00962778" w:rsidTr="0084789F">
        <w:trPr>
          <w:trHeight w:val="350"/>
        </w:trPr>
        <w:tc>
          <w:tcPr>
            <w:tcW w:w="2919" w:type="dxa"/>
            <w:shd w:val="clear" w:color="auto" w:fill="92D050"/>
            <w:vAlign w:val="center"/>
          </w:tcPr>
          <w:p w:rsidR="0084789F" w:rsidRPr="00962778" w:rsidRDefault="0084789F" w:rsidP="00660EC8">
            <w:pPr>
              <w:spacing w:after="0" w:line="240" w:lineRule="auto"/>
              <w:jc w:val="center"/>
            </w:pPr>
            <w:r w:rsidRPr="00962778">
              <w:t>3.OA.A.2</w:t>
            </w:r>
          </w:p>
        </w:tc>
        <w:tc>
          <w:tcPr>
            <w:tcW w:w="2920" w:type="dxa"/>
            <w:gridSpan w:val="2"/>
            <w:shd w:val="clear" w:color="auto" w:fill="92D050"/>
            <w:vAlign w:val="center"/>
          </w:tcPr>
          <w:p w:rsidR="0084789F" w:rsidRPr="00962778" w:rsidRDefault="0084789F" w:rsidP="00AD2CC3">
            <w:pPr>
              <w:spacing w:after="0" w:line="240" w:lineRule="auto"/>
              <w:jc w:val="center"/>
            </w:pPr>
            <w:r w:rsidRPr="00962778">
              <w:t>3.OA.D.8</w:t>
            </w:r>
          </w:p>
        </w:tc>
        <w:tc>
          <w:tcPr>
            <w:tcW w:w="2919" w:type="dxa"/>
            <w:shd w:val="clear" w:color="auto" w:fill="92D050"/>
            <w:vAlign w:val="center"/>
          </w:tcPr>
          <w:p w:rsidR="0084789F" w:rsidRPr="00962778" w:rsidRDefault="0084789F" w:rsidP="00660EC8">
            <w:pPr>
              <w:spacing w:after="0" w:line="240" w:lineRule="auto"/>
              <w:jc w:val="center"/>
            </w:pPr>
            <w:r w:rsidRPr="00962778">
              <w:t>3.OA.A.2</w:t>
            </w:r>
          </w:p>
        </w:tc>
        <w:tc>
          <w:tcPr>
            <w:tcW w:w="2920" w:type="dxa"/>
            <w:gridSpan w:val="2"/>
            <w:shd w:val="clear" w:color="auto" w:fill="92D050"/>
            <w:vAlign w:val="center"/>
          </w:tcPr>
          <w:p w:rsidR="0084789F" w:rsidRPr="00962778" w:rsidRDefault="0084789F" w:rsidP="0041484F">
            <w:pPr>
              <w:spacing w:after="0" w:line="240" w:lineRule="auto"/>
              <w:jc w:val="center"/>
            </w:pPr>
            <w:r w:rsidRPr="00962778">
              <w:t>3.MD.C.5</w:t>
            </w:r>
          </w:p>
        </w:tc>
        <w:tc>
          <w:tcPr>
            <w:tcW w:w="2920" w:type="dxa"/>
            <w:shd w:val="clear" w:color="auto" w:fill="92D050"/>
            <w:vAlign w:val="center"/>
          </w:tcPr>
          <w:p w:rsidR="0084789F" w:rsidRPr="00962778" w:rsidRDefault="0084789F" w:rsidP="00660EC8">
            <w:pPr>
              <w:spacing w:after="0" w:line="240" w:lineRule="auto"/>
              <w:jc w:val="center"/>
            </w:pPr>
            <w:r w:rsidRPr="00962778">
              <w:t>3.NF.A.2</w:t>
            </w:r>
          </w:p>
        </w:tc>
      </w:tr>
      <w:tr w:rsidR="0084789F" w:rsidRPr="00962778" w:rsidTr="0084789F">
        <w:trPr>
          <w:trHeight w:val="350"/>
        </w:trPr>
        <w:tc>
          <w:tcPr>
            <w:tcW w:w="2919" w:type="dxa"/>
            <w:shd w:val="clear" w:color="auto" w:fill="92D050"/>
            <w:vAlign w:val="center"/>
          </w:tcPr>
          <w:p w:rsidR="0084789F" w:rsidRPr="00962778" w:rsidRDefault="0084789F" w:rsidP="00660EC8">
            <w:pPr>
              <w:spacing w:after="0" w:line="240" w:lineRule="auto"/>
              <w:jc w:val="center"/>
            </w:pPr>
            <w:r w:rsidRPr="00962778">
              <w:t>3.OA.A.4</w:t>
            </w:r>
          </w:p>
        </w:tc>
        <w:tc>
          <w:tcPr>
            <w:tcW w:w="2920" w:type="dxa"/>
            <w:gridSpan w:val="2"/>
            <w:shd w:val="clear" w:color="auto" w:fill="92D050"/>
            <w:vAlign w:val="center"/>
          </w:tcPr>
          <w:p w:rsidR="0084789F" w:rsidRPr="00962778" w:rsidRDefault="0084789F" w:rsidP="00660EC8">
            <w:pPr>
              <w:spacing w:after="0" w:line="240" w:lineRule="auto"/>
              <w:jc w:val="center"/>
            </w:pPr>
            <w:r w:rsidRPr="00962778">
              <w:t>3.MD.A.1</w:t>
            </w:r>
          </w:p>
        </w:tc>
        <w:tc>
          <w:tcPr>
            <w:tcW w:w="2919" w:type="dxa"/>
            <w:shd w:val="clear" w:color="auto" w:fill="92D050"/>
            <w:vAlign w:val="center"/>
          </w:tcPr>
          <w:p w:rsidR="0084789F" w:rsidRPr="00962778" w:rsidRDefault="0084789F" w:rsidP="00660EC8">
            <w:pPr>
              <w:spacing w:after="0" w:line="240" w:lineRule="auto"/>
              <w:jc w:val="center"/>
            </w:pPr>
            <w:r w:rsidRPr="00962778">
              <w:t>3.OA.A.3</w:t>
            </w:r>
          </w:p>
        </w:tc>
        <w:tc>
          <w:tcPr>
            <w:tcW w:w="2920" w:type="dxa"/>
            <w:gridSpan w:val="2"/>
            <w:shd w:val="clear" w:color="auto" w:fill="92D050"/>
            <w:vAlign w:val="center"/>
          </w:tcPr>
          <w:p w:rsidR="0084789F" w:rsidRPr="00962778" w:rsidRDefault="0084789F" w:rsidP="0041484F">
            <w:pPr>
              <w:spacing w:after="0" w:line="240" w:lineRule="auto"/>
              <w:jc w:val="center"/>
            </w:pPr>
            <w:r w:rsidRPr="00962778">
              <w:t>3.MD.C.6</w:t>
            </w:r>
          </w:p>
        </w:tc>
        <w:tc>
          <w:tcPr>
            <w:tcW w:w="2920" w:type="dxa"/>
            <w:shd w:val="clear" w:color="auto" w:fill="92D050"/>
            <w:vAlign w:val="center"/>
          </w:tcPr>
          <w:p w:rsidR="0084789F" w:rsidRPr="00962778" w:rsidRDefault="0084789F" w:rsidP="00660EC8">
            <w:pPr>
              <w:spacing w:after="0" w:line="240" w:lineRule="auto"/>
              <w:jc w:val="center"/>
            </w:pPr>
            <w:r w:rsidRPr="00962778">
              <w:t>3.NF.A.3</w:t>
            </w:r>
          </w:p>
        </w:tc>
      </w:tr>
      <w:tr w:rsidR="0084789F" w:rsidRPr="00962778" w:rsidTr="0084789F">
        <w:trPr>
          <w:trHeight w:val="350"/>
        </w:trPr>
        <w:tc>
          <w:tcPr>
            <w:tcW w:w="2919" w:type="dxa"/>
            <w:shd w:val="clear" w:color="auto" w:fill="92D050"/>
            <w:vAlign w:val="center"/>
          </w:tcPr>
          <w:p w:rsidR="0084789F" w:rsidRPr="00962778" w:rsidRDefault="0084789F" w:rsidP="00660EC8">
            <w:pPr>
              <w:spacing w:after="0" w:line="240" w:lineRule="auto"/>
              <w:jc w:val="center"/>
            </w:pPr>
            <w:r w:rsidRPr="00962778">
              <w:t>3.OA.B.5</w:t>
            </w:r>
          </w:p>
        </w:tc>
        <w:tc>
          <w:tcPr>
            <w:tcW w:w="2920" w:type="dxa"/>
            <w:gridSpan w:val="2"/>
            <w:shd w:val="clear" w:color="auto" w:fill="92D050"/>
            <w:vAlign w:val="center"/>
          </w:tcPr>
          <w:p w:rsidR="0084789F" w:rsidRPr="00962778" w:rsidRDefault="0084789F" w:rsidP="00660EC8">
            <w:pPr>
              <w:spacing w:after="0" w:line="240" w:lineRule="auto"/>
              <w:jc w:val="center"/>
            </w:pPr>
            <w:r w:rsidRPr="00962778">
              <w:t>3.MD.A.2</w:t>
            </w:r>
          </w:p>
        </w:tc>
        <w:tc>
          <w:tcPr>
            <w:tcW w:w="2919" w:type="dxa"/>
            <w:shd w:val="clear" w:color="auto" w:fill="92D050"/>
            <w:vAlign w:val="center"/>
          </w:tcPr>
          <w:p w:rsidR="0084789F" w:rsidRPr="00962778" w:rsidRDefault="0084789F" w:rsidP="00660EC8">
            <w:pPr>
              <w:spacing w:after="0" w:line="240" w:lineRule="auto"/>
              <w:jc w:val="center"/>
            </w:pPr>
            <w:r w:rsidRPr="00962778">
              <w:t>3.OA.A.4</w:t>
            </w:r>
          </w:p>
        </w:tc>
        <w:tc>
          <w:tcPr>
            <w:tcW w:w="2920" w:type="dxa"/>
            <w:gridSpan w:val="2"/>
            <w:shd w:val="clear" w:color="auto" w:fill="92D050"/>
            <w:vAlign w:val="center"/>
          </w:tcPr>
          <w:p w:rsidR="0084789F" w:rsidRPr="00962778" w:rsidRDefault="0084789F" w:rsidP="0041484F">
            <w:pPr>
              <w:spacing w:after="0" w:line="240" w:lineRule="auto"/>
              <w:jc w:val="center"/>
            </w:pPr>
            <w:r w:rsidRPr="00962778">
              <w:t>3.MD.C.7</w:t>
            </w:r>
          </w:p>
        </w:tc>
        <w:tc>
          <w:tcPr>
            <w:tcW w:w="2920" w:type="dxa"/>
            <w:shd w:val="clear" w:color="auto" w:fill="00B0F0"/>
            <w:vAlign w:val="center"/>
          </w:tcPr>
          <w:p w:rsidR="0084789F" w:rsidRPr="00962778" w:rsidRDefault="0084789F" w:rsidP="00660EC8">
            <w:pPr>
              <w:spacing w:after="0" w:line="240" w:lineRule="auto"/>
              <w:jc w:val="center"/>
            </w:pPr>
            <w:r w:rsidRPr="00962778">
              <w:t>3.MD.B.4</w:t>
            </w:r>
          </w:p>
        </w:tc>
      </w:tr>
      <w:tr w:rsidR="0084789F" w:rsidRPr="00962778" w:rsidTr="009E159C">
        <w:trPr>
          <w:trHeight w:val="350"/>
        </w:trPr>
        <w:tc>
          <w:tcPr>
            <w:tcW w:w="2919" w:type="dxa"/>
            <w:shd w:val="clear" w:color="auto" w:fill="92D050"/>
            <w:vAlign w:val="center"/>
          </w:tcPr>
          <w:p w:rsidR="0084789F" w:rsidRPr="00962778" w:rsidRDefault="0084789F" w:rsidP="00660EC8">
            <w:pPr>
              <w:spacing w:after="0" w:line="240" w:lineRule="auto"/>
              <w:jc w:val="center"/>
            </w:pPr>
            <w:r w:rsidRPr="00962778">
              <w:t>3.OA.B.6</w:t>
            </w:r>
          </w:p>
        </w:tc>
        <w:tc>
          <w:tcPr>
            <w:tcW w:w="2920" w:type="dxa"/>
            <w:gridSpan w:val="2"/>
            <w:shd w:val="clear" w:color="auto" w:fill="FFFF00"/>
            <w:vAlign w:val="center"/>
          </w:tcPr>
          <w:p w:rsidR="0084789F" w:rsidRPr="00962778" w:rsidRDefault="0084789F" w:rsidP="00EA19D6">
            <w:pPr>
              <w:spacing w:after="0" w:line="240" w:lineRule="auto"/>
              <w:jc w:val="center"/>
            </w:pPr>
            <w:r w:rsidRPr="00962778">
              <w:t>3.NBT.A.1</w:t>
            </w:r>
          </w:p>
        </w:tc>
        <w:tc>
          <w:tcPr>
            <w:tcW w:w="2919" w:type="dxa"/>
            <w:shd w:val="clear" w:color="auto" w:fill="92D050"/>
            <w:vAlign w:val="center"/>
          </w:tcPr>
          <w:p w:rsidR="0084789F" w:rsidRPr="00962778" w:rsidRDefault="0084789F" w:rsidP="00660EC8">
            <w:pPr>
              <w:spacing w:after="0" w:line="240" w:lineRule="auto"/>
              <w:jc w:val="center"/>
            </w:pPr>
            <w:r w:rsidRPr="00962778">
              <w:t>3.OA.B.5</w:t>
            </w:r>
          </w:p>
        </w:tc>
        <w:tc>
          <w:tcPr>
            <w:tcW w:w="2920" w:type="dxa"/>
            <w:gridSpan w:val="2"/>
            <w:shd w:val="clear" w:color="auto" w:fill="00B0F0"/>
            <w:vAlign w:val="center"/>
          </w:tcPr>
          <w:p w:rsidR="0084789F" w:rsidRPr="00962778" w:rsidRDefault="009E159C" w:rsidP="009E159C">
            <w:pPr>
              <w:spacing w:after="0" w:line="240" w:lineRule="auto"/>
              <w:jc w:val="center"/>
            </w:pPr>
            <w:r w:rsidRPr="00962778">
              <w:t>3.G.A.1</w:t>
            </w:r>
          </w:p>
        </w:tc>
        <w:tc>
          <w:tcPr>
            <w:tcW w:w="2920" w:type="dxa"/>
            <w:shd w:val="clear" w:color="auto" w:fill="00B0F0"/>
            <w:vAlign w:val="center"/>
          </w:tcPr>
          <w:p w:rsidR="0084789F" w:rsidRPr="00962778" w:rsidRDefault="0084789F" w:rsidP="00660EC8">
            <w:pPr>
              <w:spacing w:after="0" w:line="240" w:lineRule="auto"/>
              <w:jc w:val="center"/>
            </w:pPr>
            <w:r w:rsidRPr="00962778">
              <w:t>3.G.A.2</w:t>
            </w:r>
          </w:p>
        </w:tc>
      </w:tr>
      <w:tr w:rsidR="0084789F" w:rsidRPr="00962778" w:rsidTr="009E159C">
        <w:trPr>
          <w:trHeight w:val="350"/>
        </w:trPr>
        <w:tc>
          <w:tcPr>
            <w:tcW w:w="2919" w:type="dxa"/>
            <w:shd w:val="clear" w:color="auto" w:fill="92D050"/>
            <w:vAlign w:val="center"/>
          </w:tcPr>
          <w:p w:rsidR="0084789F" w:rsidRPr="00962778" w:rsidRDefault="0084789F" w:rsidP="00660EC8">
            <w:pPr>
              <w:spacing w:after="0" w:line="240" w:lineRule="auto"/>
              <w:jc w:val="center"/>
            </w:pPr>
            <w:r w:rsidRPr="00962778">
              <w:t>3.OA.C.7</w:t>
            </w:r>
          </w:p>
        </w:tc>
        <w:tc>
          <w:tcPr>
            <w:tcW w:w="2920" w:type="dxa"/>
            <w:gridSpan w:val="2"/>
            <w:shd w:val="clear" w:color="auto" w:fill="FFFF00"/>
            <w:vAlign w:val="center"/>
          </w:tcPr>
          <w:p w:rsidR="0084789F" w:rsidRPr="00962778" w:rsidRDefault="0084789F" w:rsidP="00EA19D6">
            <w:pPr>
              <w:spacing w:after="0" w:line="240" w:lineRule="auto"/>
              <w:jc w:val="center"/>
            </w:pPr>
            <w:r w:rsidRPr="00962778">
              <w:t>3.NBT.A.2</w:t>
            </w:r>
          </w:p>
        </w:tc>
        <w:tc>
          <w:tcPr>
            <w:tcW w:w="2919" w:type="dxa"/>
            <w:shd w:val="clear" w:color="auto" w:fill="92D050"/>
            <w:vAlign w:val="center"/>
          </w:tcPr>
          <w:p w:rsidR="0084789F" w:rsidRPr="00962778" w:rsidRDefault="0084789F" w:rsidP="00660EC8">
            <w:pPr>
              <w:spacing w:after="0" w:line="240" w:lineRule="auto"/>
              <w:jc w:val="center"/>
            </w:pPr>
            <w:r w:rsidRPr="00962778">
              <w:t>3.OA.B.6</w:t>
            </w:r>
          </w:p>
        </w:tc>
        <w:tc>
          <w:tcPr>
            <w:tcW w:w="2920" w:type="dxa"/>
            <w:gridSpan w:val="2"/>
            <w:shd w:val="clear" w:color="auto" w:fill="FFFF00"/>
            <w:vAlign w:val="center"/>
          </w:tcPr>
          <w:p w:rsidR="0084789F" w:rsidRPr="00962778" w:rsidRDefault="009E159C" w:rsidP="00660EC8">
            <w:pPr>
              <w:spacing w:after="0" w:line="240" w:lineRule="auto"/>
              <w:jc w:val="center"/>
            </w:pPr>
            <w:r w:rsidRPr="00962778">
              <w:t>3.MD.D.8</w:t>
            </w:r>
          </w:p>
        </w:tc>
        <w:tc>
          <w:tcPr>
            <w:tcW w:w="2920" w:type="dxa"/>
            <w:shd w:val="clear" w:color="auto" w:fill="auto"/>
            <w:vAlign w:val="center"/>
          </w:tcPr>
          <w:p w:rsidR="0084789F" w:rsidRPr="00962778" w:rsidRDefault="0084789F" w:rsidP="00660EC8">
            <w:pPr>
              <w:spacing w:after="0" w:line="240" w:lineRule="auto"/>
              <w:jc w:val="center"/>
            </w:pPr>
          </w:p>
        </w:tc>
      </w:tr>
      <w:tr w:rsidR="0084789F" w:rsidRPr="00962778" w:rsidTr="0084789F">
        <w:trPr>
          <w:trHeight w:val="350"/>
        </w:trPr>
        <w:tc>
          <w:tcPr>
            <w:tcW w:w="2919" w:type="dxa"/>
            <w:shd w:val="clear" w:color="auto" w:fill="92D050"/>
            <w:vAlign w:val="center"/>
          </w:tcPr>
          <w:p w:rsidR="0084789F" w:rsidRPr="00962778" w:rsidRDefault="0084789F" w:rsidP="00660EC8">
            <w:pPr>
              <w:spacing w:after="0" w:line="240" w:lineRule="auto"/>
              <w:jc w:val="center"/>
            </w:pPr>
            <w:r w:rsidRPr="00962778">
              <w:t>3.OA.C.8</w:t>
            </w:r>
          </w:p>
        </w:tc>
        <w:tc>
          <w:tcPr>
            <w:tcW w:w="2920" w:type="dxa"/>
            <w:gridSpan w:val="2"/>
            <w:shd w:val="clear" w:color="auto" w:fill="auto"/>
            <w:vAlign w:val="center"/>
          </w:tcPr>
          <w:p w:rsidR="0084789F" w:rsidRPr="00962778" w:rsidRDefault="0084789F" w:rsidP="0006189A">
            <w:pPr>
              <w:spacing w:after="0" w:line="240" w:lineRule="auto"/>
              <w:jc w:val="center"/>
            </w:pPr>
          </w:p>
        </w:tc>
        <w:tc>
          <w:tcPr>
            <w:tcW w:w="2919" w:type="dxa"/>
            <w:shd w:val="clear" w:color="auto" w:fill="92D050"/>
            <w:vAlign w:val="center"/>
          </w:tcPr>
          <w:p w:rsidR="0084789F" w:rsidRPr="00962778" w:rsidRDefault="0084789F" w:rsidP="00660EC8">
            <w:pPr>
              <w:spacing w:after="0" w:line="240" w:lineRule="auto"/>
              <w:jc w:val="center"/>
            </w:pPr>
            <w:r w:rsidRPr="00962778">
              <w:t>3.OA.C.7</w:t>
            </w:r>
          </w:p>
        </w:tc>
        <w:tc>
          <w:tcPr>
            <w:tcW w:w="2920" w:type="dxa"/>
            <w:gridSpan w:val="2"/>
            <w:vAlign w:val="center"/>
          </w:tcPr>
          <w:p w:rsidR="0084789F" w:rsidRPr="00962778" w:rsidRDefault="0084789F" w:rsidP="00CB2D8E">
            <w:pPr>
              <w:spacing w:after="0" w:line="240" w:lineRule="auto"/>
              <w:jc w:val="center"/>
            </w:pPr>
          </w:p>
        </w:tc>
        <w:tc>
          <w:tcPr>
            <w:tcW w:w="2920" w:type="dxa"/>
            <w:vAlign w:val="center"/>
          </w:tcPr>
          <w:p w:rsidR="0084789F" w:rsidRPr="00962778" w:rsidRDefault="0084789F" w:rsidP="00660EC8">
            <w:pPr>
              <w:spacing w:after="0" w:line="240" w:lineRule="auto"/>
              <w:jc w:val="center"/>
            </w:pPr>
          </w:p>
        </w:tc>
      </w:tr>
      <w:tr w:rsidR="0084789F" w:rsidRPr="00962778" w:rsidTr="0084789F">
        <w:trPr>
          <w:trHeight w:val="350"/>
        </w:trPr>
        <w:tc>
          <w:tcPr>
            <w:tcW w:w="2919" w:type="dxa"/>
            <w:shd w:val="clear" w:color="auto" w:fill="92D050"/>
            <w:vAlign w:val="center"/>
          </w:tcPr>
          <w:p w:rsidR="0084789F" w:rsidRPr="00962778" w:rsidRDefault="0084789F" w:rsidP="00660EC8">
            <w:pPr>
              <w:spacing w:after="0" w:line="240" w:lineRule="auto"/>
              <w:jc w:val="center"/>
            </w:pPr>
            <w:r w:rsidRPr="00962778">
              <w:t>3.OA.D.9</w:t>
            </w:r>
          </w:p>
        </w:tc>
        <w:tc>
          <w:tcPr>
            <w:tcW w:w="2920" w:type="dxa"/>
            <w:gridSpan w:val="2"/>
            <w:vAlign w:val="center"/>
          </w:tcPr>
          <w:p w:rsidR="0084789F" w:rsidRPr="00962778" w:rsidRDefault="0084789F" w:rsidP="0006189A">
            <w:pPr>
              <w:spacing w:after="0" w:line="240" w:lineRule="auto"/>
              <w:jc w:val="center"/>
            </w:pPr>
          </w:p>
        </w:tc>
        <w:tc>
          <w:tcPr>
            <w:tcW w:w="2919" w:type="dxa"/>
            <w:shd w:val="clear" w:color="auto" w:fill="92D050"/>
            <w:vAlign w:val="center"/>
          </w:tcPr>
          <w:p w:rsidR="0084789F" w:rsidRPr="00962778" w:rsidRDefault="0084789F" w:rsidP="00660EC8">
            <w:pPr>
              <w:spacing w:after="0" w:line="240" w:lineRule="auto"/>
              <w:jc w:val="center"/>
            </w:pPr>
            <w:r w:rsidRPr="00962778">
              <w:t>3.OA.D.8</w:t>
            </w:r>
          </w:p>
        </w:tc>
        <w:tc>
          <w:tcPr>
            <w:tcW w:w="2920" w:type="dxa"/>
            <w:gridSpan w:val="2"/>
            <w:vAlign w:val="center"/>
          </w:tcPr>
          <w:p w:rsidR="0084789F" w:rsidRPr="00962778" w:rsidRDefault="0084789F" w:rsidP="00CB2D8E">
            <w:pPr>
              <w:spacing w:after="0" w:line="240" w:lineRule="auto"/>
              <w:jc w:val="center"/>
            </w:pPr>
          </w:p>
        </w:tc>
        <w:tc>
          <w:tcPr>
            <w:tcW w:w="2920" w:type="dxa"/>
            <w:vAlign w:val="center"/>
          </w:tcPr>
          <w:p w:rsidR="0084789F" w:rsidRPr="00962778" w:rsidRDefault="0084789F" w:rsidP="00660EC8">
            <w:pPr>
              <w:spacing w:after="0" w:line="240" w:lineRule="auto"/>
              <w:jc w:val="center"/>
            </w:pPr>
          </w:p>
        </w:tc>
      </w:tr>
      <w:tr w:rsidR="0084789F" w:rsidRPr="00962778" w:rsidTr="0084789F">
        <w:trPr>
          <w:trHeight w:val="350"/>
        </w:trPr>
        <w:tc>
          <w:tcPr>
            <w:tcW w:w="2919" w:type="dxa"/>
            <w:shd w:val="clear" w:color="auto" w:fill="00B0F0"/>
            <w:vAlign w:val="center"/>
          </w:tcPr>
          <w:p w:rsidR="0084789F" w:rsidRPr="00962778" w:rsidRDefault="0084789F" w:rsidP="00660EC8">
            <w:pPr>
              <w:spacing w:after="0" w:line="240" w:lineRule="auto"/>
              <w:jc w:val="center"/>
            </w:pPr>
            <w:r w:rsidRPr="00962778">
              <w:t>3.MD.B.3</w:t>
            </w:r>
          </w:p>
        </w:tc>
        <w:tc>
          <w:tcPr>
            <w:tcW w:w="2920" w:type="dxa"/>
            <w:gridSpan w:val="2"/>
            <w:shd w:val="clear" w:color="auto" w:fill="auto"/>
            <w:vAlign w:val="center"/>
          </w:tcPr>
          <w:p w:rsidR="0084789F" w:rsidRPr="00962778" w:rsidRDefault="0084789F" w:rsidP="00660EC8">
            <w:pPr>
              <w:spacing w:after="0" w:line="240" w:lineRule="auto"/>
              <w:jc w:val="center"/>
            </w:pPr>
          </w:p>
        </w:tc>
        <w:tc>
          <w:tcPr>
            <w:tcW w:w="2919" w:type="dxa"/>
            <w:shd w:val="clear" w:color="auto" w:fill="92D050"/>
            <w:vAlign w:val="center"/>
          </w:tcPr>
          <w:p w:rsidR="0084789F" w:rsidRPr="00962778" w:rsidRDefault="0084789F" w:rsidP="00660EC8">
            <w:pPr>
              <w:spacing w:after="0" w:line="240" w:lineRule="auto"/>
              <w:jc w:val="center"/>
            </w:pPr>
            <w:r w:rsidRPr="00962778">
              <w:t>3.OA.D.9</w:t>
            </w:r>
          </w:p>
        </w:tc>
        <w:tc>
          <w:tcPr>
            <w:tcW w:w="2920" w:type="dxa"/>
            <w:gridSpan w:val="2"/>
            <w:shd w:val="clear" w:color="auto" w:fill="auto"/>
            <w:vAlign w:val="center"/>
          </w:tcPr>
          <w:p w:rsidR="0084789F" w:rsidRPr="00962778" w:rsidRDefault="0084789F" w:rsidP="00CB2D8E">
            <w:pPr>
              <w:spacing w:after="0" w:line="240" w:lineRule="auto"/>
              <w:jc w:val="center"/>
            </w:pPr>
          </w:p>
        </w:tc>
        <w:tc>
          <w:tcPr>
            <w:tcW w:w="2920" w:type="dxa"/>
            <w:shd w:val="clear" w:color="auto" w:fill="auto"/>
            <w:vAlign w:val="center"/>
          </w:tcPr>
          <w:p w:rsidR="0084789F" w:rsidRPr="00962778" w:rsidRDefault="0084789F" w:rsidP="00660EC8">
            <w:pPr>
              <w:spacing w:after="0" w:line="240" w:lineRule="auto"/>
              <w:jc w:val="center"/>
            </w:pPr>
          </w:p>
        </w:tc>
      </w:tr>
      <w:tr w:rsidR="0084789F" w:rsidRPr="00962778" w:rsidTr="0093656E">
        <w:trPr>
          <w:trHeight w:val="350"/>
        </w:trPr>
        <w:tc>
          <w:tcPr>
            <w:tcW w:w="2919" w:type="dxa"/>
            <w:shd w:val="clear" w:color="auto" w:fill="auto"/>
            <w:vAlign w:val="center"/>
          </w:tcPr>
          <w:p w:rsidR="0084789F" w:rsidRPr="00962778" w:rsidRDefault="0084789F" w:rsidP="00660EC8">
            <w:pPr>
              <w:spacing w:after="0" w:line="240" w:lineRule="auto"/>
              <w:jc w:val="center"/>
            </w:pPr>
          </w:p>
        </w:tc>
        <w:tc>
          <w:tcPr>
            <w:tcW w:w="2920" w:type="dxa"/>
            <w:gridSpan w:val="2"/>
            <w:vAlign w:val="center"/>
          </w:tcPr>
          <w:p w:rsidR="0084789F" w:rsidRPr="00962778" w:rsidRDefault="0084789F" w:rsidP="00660EC8">
            <w:pPr>
              <w:spacing w:after="0" w:line="240" w:lineRule="auto"/>
              <w:jc w:val="center"/>
            </w:pPr>
          </w:p>
        </w:tc>
        <w:tc>
          <w:tcPr>
            <w:tcW w:w="2919" w:type="dxa"/>
            <w:shd w:val="clear" w:color="auto" w:fill="00B0F0"/>
            <w:vAlign w:val="center"/>
          </w:tcPr>
          <w:p w:rsidR="0084789F" w:rsidRPr="00962778" w:rsidRDefault="0093656E" w:rsidP="0093656E">
            <w:pPr>
              <w:spacing w:after="0" w:line="240" w:lineRule="auto"/>
              <w:jc w:val="center"/>
            </w:pPr>
            <w:r w:rsidRPr="00962778">
              <w:t>3.MD.B.3</w:t>
            </w:r>
          </w:p>
        </w:tc>
        <w:tc>
          <w:tcPr>
            <w:tcW w:w="2920" w:type="dxa"/>
            <w:gridSpan w:val="2"/>
            <w:vAlign w:val="center"/>
          </w:tcPr>
          <w:p w:rsidR="0084789F" w:rsidRPr="00962778" w:rsidRDefault="0084789F" w:rsidP="00660EC8">
            <w:pPr>
              <w:spacing w:after="0" w:line="240" w:lineRule="auto"/>
              <w:jc w:val="center"/>
            </w:pPr>
          </w:p>
        </w:tc>
        <w:tc>
          <w:tcPr>
            <w:tcW w:w="2920" w:type="dxa"/>
            <w:vAlign w:val="center"/>
          </w:tcPr>
          <w:p w:rsidR="0084789F" w:rsidRPr="00962778" w:rsidRDefault="0084789F" w:rsidP="00660EC8">
            <w:pPr>
              <w:spacing w:after="0" w:line="240" w:lineRule="auto"/>
              <w:jc w:val="center"/>
            </w:pPr>
          </w:p>
        </w:tc>
      </w:tr>
      <w:tr w:rsidR="0084789F" w:rsidRPr="00962778" w:rsidTr="0093656E">
        <w:trPr>
          <w:trHeight w:val="350"/>
        </w:trPr>
        <w:tc>
          <w:tcPr>
            <w:tcW w:w="2919" w:type="dxa"/>
            <w:shd w:val="clear" w:color="auto" w:fill="auto"/>
            <w:vAlign w:val="center"/>
          </w:tcPr>
          <w:p w:rsidR="0084789F" w:rsidRPr="00962778" w:rsidRDefault="0084789F" w:rsidP="00660EC8">
            <w:pPr>
              <w:spacing w:after="0" w:line="240" w:lineRule="auto"/>
              <w:jc w:val="center"/>
            </w:pPr>
          </w:p>
        </w:tc>
        <w:tc>
          <w:tcPr>
            <w:tcW w:w="2920" w:type="dxa"/>
            <w:gridSpan w:val="2"/>
            <w:shd w:val="clear" w:color="auto" w:fill="auto"/>
            <w:vAlign w:val="center"/>
          </w:tcPr>
          <w:p w:rsidR="0084789F" w:rsidRPr="00962778" w:rsidRDefault="0084789F" w:rsidP="00660EC8">
            <w:pPr>
              <w:spacing w:after="0" w:line="240" w:lineRule="auto"/>
              <w:jc w:val="center"/>
            </w:pPr>
          </w:p>
        </w:tc>
        <w:tc>
          <w:tcPr>
            <w:tcW w:w="2919" w:type="dxa"/>
            <w:shd w:val="clear" w:color="auto" w:fill="FFFF00"/>
            <w:vAlign w:val="center"/>
          </w:tcPr>
          <w:p w:rsidR="0084789F" w:rsidRPr="00962778" w:rsidRDefault="0093656E" w:rsidP="00660EC8">
            <w:pPr>
              <w:spacing w:after="0" w:line="240" w:lineRule="auto"/>
              <w:jc w:val="center"/>
            </w:pPr>
            <w:r w:rsidRPr="00962778">
              <w:t>3.NBT.A.3</w:t>
            </w:r>
          </w:p>
        </w:tc>
        <w:tc>
          <w:tcPr>
            <w:tcW w:w="2920" w:type="dxa"/>
            <w:gridSpan w:val="2"/>
            <w:shd w:val="clear" w:color="auto" w:fill="auto"/>
            <w:vAlign w:val="center"/>
          </w:tcPr>
          <w:p w:rsidR="0084789F" w:rsidRPr="00962778" w:rsidRDefault="0084789F" w:rsidP="00660EC8">
            <w:pPr>
              <w:spacing w:after="0" w:line="240" w:lineRule="auto"/>
              <w:jc w:val="center"/>
            </w:pPr>
          </w:p>
        </w:tc>
        <w:tc>
          <w:tcPr>
            <w:tcW w:w="2920" w:type="dxa"/>
            <w:shd w:val="clear" w:color="auto" w:fill="auto"/>
            <w:vAlign w:val="center"/>
          </w:tcPr>
          <w:p w:rsidR="0084789F" w:rsidRPr="00962778" w:rsidRDefault="0084789F" w:rsidP="00660EC8">
            <w:pPr>
              <w:spacing w:after="0" w:line="240" w:lineRule="auto"/>
              <w:jc w:val="center"/>
            </w:pPr>
          </w:p>
        </w:tc>
      </w:tr>
      <w:tr w:rsidR="0093656E" w:rsidRPr="00962778" w:rsidTr="0084789F">
        <w:trPr>
          <w:trHeight w:val="350"/>
        </w:trPr>
        <w:tc>
          <w:tcPr>
            <w:tcW w:w="2919" w:type="dxa"/>
            <w:shd w:val="clear" w:color="auto" w:fill="auto"/>
            <w:vAlign w:val="center"/>
          </w:tcPr>
          <w:p w:rsidR="0093656E" w:rsidRPr="00962778" w:rsidRDefault="0093656E" w:rsidP="00660EC8">
            <w:pPr>
              <w:spacing w:after="0" w:line="240" w:lineRule="auto"/>
              <w:jc w:val="center"/>
            </w:pPr>
          </w:p>
        </w:tc>
        <w:tc>
          <w:tcPr>
            <w:tcW w:w="2920" w:type="dxa"/>
            <w:gridSpan w:val="2"/>
            <w:shd w:val="clear" w:color="auto" w:fill="auto"/>
            <w:vAlign w:val="center"/>
          </w:tcPr>
          <w:p w:rsidR="0093656E" w:rsidRPr="00962778" w:rsidRDefault="0093656E" w:rsidP="00660EC8">
            <w:pPr>
              <w:spacing w:after="0" w:line="240" w:lineRule="auto"/>
              <w:jc w:val="center"/>
            </w:pPr>
          </w:p>
        </w:tc>
        <w:tc>
          <w:tcPr>
            <w:tcW w:w="2919" w:type="dxa"/>
            <w:shd w:val="clear" w:color="auto" w:fill="auto"/>
            <w:vAlign w:val="center"/>
          </w:tcPr>
          <w:p w:rsidR="0093656E" w:rsidRPr="00962778" w:rsidRDefault="0093656E" w:rsidP="00660EC8">
            <w:pPr>
              <w:spacing w:after="0" w:line="240" w:lineRule="auto"/>
              <w:jc w:val="center"/>
            </w:pPr>
          </w:p>
        </w:tc>
        <w:tc>
          <w:tcPr>
            <w:tcW w:w="2920" w:type="dxa"/>
            <w:gridSpan w:val="2"/>
            <w:shd w:val="clear" w:color="auto" w:fill="auto"/>
            <w:vAlign w:val="center"/>
          </w:tcPr>
          <w:p w:rsidR="0093656E" w:rsidRPr="00962778" w:rsidRDefault="0093656E" w:rsidP="00660EC8">
            <w:pPr>
              <w:spacing w:after="0" w:line="240" w:lineRule="auto"/>
              <w:jc w:val="center"/>
            </w:pPr>
          </w:p>
        </w:tc>
        <w:tc>
          <w:tcPr>
            <w:tcW w:w="2920" w:type="dxa"/>
            <w:shd w:val="clear" w:color="auto" w:fill="auto"/>
            <w:vAlign w:val="center"/>
          </w:tcPr>
          <w:p w:rsidR="0093656E" w:rsidRPr="00962778" w:rsidRDefault="0093656E" w:rsidP="00660EC8">
            <w:pPr>
              <w:spacing w:after="0" w:line="240" w:lineRule="auto"/>
              <w:jc w:val="center"/>
            </w:pPr>
          </w:p>
        </w:tc>
      </w:tr>
      <w:tr w:rsidR="0084789F" w:rsidRPr="00962778" w:rsidTr="00660EC8">
        <w:trPr>
          <w:trHeight w:val="233"/>
        </w:trPr>
        <w:tc>
          <w:tcPr>
            <w:tcW w:w="4866" w:type="dxa"/>
            <w:gridSpan w:val="2"/>
            <w:shd w:val="clear" w:color="auto" w:fill="92D050"/>
            <w:vAlign w:val="center"/>
          </w:tcPr>
          <w:p w:rsidR="0084789F" w:rsidRPr="00962778" w:rsidRDefault="0084789F" w:rsidP="00660EC8">
            <w:pPr>
              <w:spacing w:after="0" w:line="240" w:lineRule="auto"/>
              <w:jc w:val="center"/>
              <w:rPr>
                <w:b/>
              </w:rPr>
            </w:pPr>
            <w:r w:rsidRPr="00962778">
              <w:rPr>
                <w:b/>
              </w:rPr>
              <w:t>Major Clusters</w:t>
            </w:r>
          </w:p>
        </w:tc>
        <w:tc>
          <w:tcPr>
            <w:tcW w:w="4866" w:type="dxa"/>
            <w:gridSpan w:val="3"/>
            <w:shd w:val="clear" w:color="auto" w:fill="00B0F0"/>
            <w:vAlign w:val="center"/>
          </w:tcPr>
          <w:p w:rsidR="0084789F" w:rsidRPr="00962778" w:rsidRDefault="0084789F" w:rsidP="00660EC8">
            <w:pPr>
              <w:spacing w:after="0" w:line="240" w:lineRule="auto"/>
              <w:jc w:val="center"/>
              <w:rPr>
                <w:b/>
              </w:rPr>
            </w:pPr>
            <w:r w:rsidRPr="00962778">
              <w:rPr>
                <w:b/>
              </w:rPr>
              <w:t>Supporting Clusters</w:t>
            </w:r>
          </w:p>
        </w:tc>
        <w:tc>
          <w:tcPr>
            <w:tcW w:w="4866" w:type="dxa"/>
            <w:gridSpan w:val="2"/>
            <w:shd w:val="clear" w:color="auto" w:fill="FFFF00"/>
            <w:vAlign w:val="center"/>
          </w:tcPr>
          <w:p w:rsidR="0084789F" w:rsidRPr="00962778" w:rsidRDefault="0084789F" w:rsidP="00660EC8">
            <w:pPr>
              <w:spacing w:after="0" w:line="240" w:lineRule="auto"/>
              <w:jc w:val="center"/>
              <w:rPr>
                <w:b/>
              </w:rPr>
            </w:pPr>
            <w:r w:rsidRPr="00962778">
              <w:rPr>
                <w:b/>
              </w:rPr>
              <w:t>Additional Clusters</w:t>
            </w:r>
          </w:p>
        </w:tc>
      </w:tr>
      <w:tr w:rsidR="0084789F" w:rsidRPr="00962778" w:rsidTr="00660EC8">
        <w:trPr>
          <w:trHeight w:val="2177"/>
        </w:trPr>
        <w:tc>
          <w:tcPr>
            <w:tcW w:w="4866" w:type="dxa"/>
            <w:gridSpan w:val="2"/>
            <w:shd w:val="clear" w:color="auto" w:fill="92D050"/>
            <w:vAlign w:val="center"/>
          </w:tcPr>
          <w:p w:rsidR="0084789F" w:rsidRPr="00962778" w:rsidRDefault="0084789F" w:rsidP="00660EC8">
            <w:pPr>
              <w:spacing w:after="0" w:line="240" w:lineRule="auto"/>
            </w:pPr>
            <w:r w:rsidRPr="00962778">
              <w:rPr>
                <w:b/>
              </w:rPr>
              <w:t>OA</w:t>
            </w:r>
            <w:r w:rsidRPr="00962778">
              <w:t xml:space="preserve"> – Operations and Algebraic Thinking</w:t>
            </w:r>
          </w:p>
          <w:p w:rsidR="0084789F" w:rsidRPr="00962778" w:rsidRDefault="0084789F" w:rsidP="00660EC8">
            <w:pPr>
              <w:spacing w:after="0" w:line="240" w:lineRule="auto"/>
            </w:pPr>
            <w:r w:rsidRPr="00962778">
              <w:t>(1, 2, 3, 4, 5, 6, 7, 8, 9)</w:t>
            </w:r>
          </w:p>
          <w:p w:rsidR="0084789F" w:rsidRPr="00962778" w:rsidRDefault="0084789F" w:rsidP="00660EC8">
            <w:pPr>
              <w:spacing w:after="0" w:line="240" w:lineRule="auto"/>
            </w:pPr>
          </w:p>
          <w:p w:rsidR="0084789F" w:rsidRPr="00962778" w:rsidRDefault="0084789F" w:rsidP="00660EC8">
            <w:pPr>
              <w:spacing w:after="0" w:line="240" w:lineRule="auto"/>
            </w:pPr>
            <w:r w:rsidRPr="00962778">
              <w:rPr>
                <w:b/>
              </w:rPr>
              <w:t>NF</w:t>
            </w:r>
            <w:r w:rsidRPr="00962778">
              <w:t xml:space="preserve"> – Number and Operations – Fractions</w:t>
            </w:r>
          </w:p>
          <w:p w:rsidR="0084789F" w:rsidRPr="00962778" w:rsidRDefault="0084789F" w:rsidP="00660EC8">
            <w:pPr>
              <w:spacing w:after="0" w:line="240" w:lineRule="auto"/>
            </w:pPr>
            <w:r w:rsidRPr="00962778">
              <w:t>(1, 2, 3)</w:t>
            </w:r>
          </w:p>
          <w:p w:rsidR="0084789F" w:rsidRPr="00962778" w:rsidRDefault="0084789F" w:rsidP="00660EC8">
            <w:pPr>
              <w:spacing w:after="0" w:line="240" w:lineRule="auto"/>
            </w:pPr>
          </w:p>
          <w:p w:rsidR="0084789F" w:rsidRPr="00962778" w:rsidRDefault="0084789F" w:rsidP="00660EC8">
            <w:pPr>
              <w:spacing w:after="0" w:line="240" w:lineRule="auto"/>
            </w:pPr>
            <w:r w:rsidRPr="00962778">
              <w:rPr>
                <w:b/>
              </w:rPr>
              <w:t>MD</w:t>
            </w:r>
            <w:r w:rsidRPr="00962778">
              <w:t xml:space="preserve"> – Measurement and Data</w:t>
            </w:r>
          </w:p>
          <w:p w:rsidR="0084789F" w:rsidRPr="00962778" w:rsidRDefault="0084789F" w:rsidP="00660EC8">
            <w:pPr>
              <w:spacing w:after="0" w:line="240" w:lineRule="auto"/>
            </w:pPr>
            <w:r w:rsidRPr="00962778">
              <w:t>(1, 2, 5, 6, 7)</w:t>
            </w:r>
          </w:p>
        </w:tc>
        <w:tc>
          <w:tcPr>
            <w:tcW w:w="4866" w:type="dxa"/>
            <w:gridSpan w:val="3"/>
            <w:shd w:val="clear" w:color="auto" w:fill="00B0F0"/>
            <w:vAlign w:val="center"/>
          </w:tcPr>
          <w:p w:rsidR="0084789F" w:rsidRPr="00962778" w:rsidRDefault="0084789F" w:rsidP="00660EC8">
            <w:pPr>
              <w:spacing w:after="0" w:line="240" w:lineRule="auto"/>
            </w:pPr>
            <w:r w:rsidRPr="00962778">
              <w:rPr>
                <w:b/>
              </w:rPr>
              <w:t>MD</w:t>
            </w:r>
            <w:r w:rsidRPr="00962778">
              <w:t xml:space="preserve"> – Measurement and Data</w:t>
            </w:r>
          </w:p>
          <w:p w:rsidR="0084789F" w:rsidRPr="00962778" w:rsidRDefault="0084789F" w:rsidP="00660EC8">
            <w:pPr>
              <w:spacing w:after="0" w:line="240" w:lineRule="auto"/>
            </w:pPr>
            <w:r w:rsidRPr="00962778">
              <w:t>(3, 4)</w:t>
            </w:r>
          </w:p>
          <w:p w:rsidR="0084789F" w:rsidRPr="00962778" w:rsidRDefault="0084789F" w:rsidP="00660EC8">
            <w:pPr>
              <w:spacing w:after="0" w:line="240" w:lineRule="auto"/>
            </w:pPr>
          </w:p>
          <w:p w:rsidR="0084789F" w:rsidRPr="00962778" w:rsidRDefault="0084789F" w:rsidP="00660EC8">
            <w:pPr>
              <w:spacing w:after="0" w:line="240" w:lineRule="auto"/>
            </w:pPr>
            <w:r w:rsidRPr="00962778">
              <w:rPr>
                <w:b/>
              </w:rPr>
              <w:t>G</w:t>
            </w:r>
            <w:r w:rsidRPr="00962778">
              <w:t xml:space="preserve"> – Geometry</w:t>
            </w:r>
          </w:p>
          <w:p w:rsidR="0084789F" w:rsidRPr="00962778" w:rsidRDefault="0084789F" w:rsidP="00660EC8">
            <w:pPr>
              <w:spacing w:after="0" w:line="240" w:lineRule="auto"/>
            </w:pPr>
            <w:r w:rsidRPr="00962778">
              <w:t>(1, 2)</w:t>
            </w:r>
          </w:p>
        </w:tc>
        <w:tc>
          <w:tcPr>
            <w:tcW w:w="4866" w:type="dxa"/>
            <w:gridSpan w:val="2"/>
            <w:shd w:val="clear" w:color="auto" w:fill="FFFF00"/>
            <w:vAlign w:val="center"/>
          </w:tcPr>
          <w:p w:rsidR="0084789F" w:rsidRPr="00962778" w:rsidRDefault="0084789F" w:rsidP="00660EC8">
            <w:pPr>
              <w:spacing w:after="0" w:line="240" w:lineRule="auto"/>
            </w:pPr>
            <w:r w:rsidRPr="00962778">
              <w:rPr>
                <w:b/>
              </w:rPr>
              <w:t>NBT</w:t>
            </w:r>
            <w:r w:rsidRPr="00962778">
              <w:t xml:space="preserve"> – Number and Operations in Base Ten</w:t>
            </w:r>
          </w:p>
          <w:p w:rsidR="0084789F" w:rsidRPr="00962778" w:rsidRDefault="0084789F" w:rsidP="00660EC8">
            <w:pPr>
              <w:spacing w:after="0" w:line="240" w:lineRule="auto"/>
            </w:pPr>
            <w:r w:rsidRPr="00962778">
              <w:t>(1, 2, 3)</w:t>
            </w:r>
          </w:p>
          <w:p w:rsidR="0084789F" w:rsidRPr="00962778" w:rsidRDefault="0084789F" w:rsidP="00660EC8">
            <w:pPr>
              <w:spacing w:after="0" w:line="240" w:lineRule="auto"/>
            </w:pPr>
          </w:p>
          <w:p w:rsidR="0084789F" w:rsidRPr="00962778" w:rsidRDefault="0084789F" w:rsidP="00660EC8">
            <w:pPr>
              <w:spacing w:after="0" w:line="240" w:lineRule="auto"/>
            </w:pPr>
            <w:r w:rsidRPr="00962778">
              <w:rPr>
                <w:b/>
              </w:rPr>
              <w:t>MD</w:t>
            </w:r>
            <w:r w:rsidRPr="00962778">
              <w:t xml:space="preserve"> – Measurement and Data</w:t>
            </w:r>
          </w:p>
          <w:p w:rsidR="0084789F" w:rsidRPr="00962778" w:rsidRDefault="0084789F" w:rsidP="00660EC8">
            <w:pPr>
              <w:spacing w:after="0" w:line="240" w:lineRule="auto"/>
              <w:rPr>
                <w:b/>
              </w:rPr>
            </w:pPr>
            <w:r w:rsidRPr="00962778">
              <w:t>(8)</w:t>
            </w:r>
          </w:p>
        </w:tc>
      </w:tr>
    </w:tbl>
    <w:p w:rsidR="00F700D1" w:rsidRDefault="00F700D1" w:rsidP="00F700D1">
      <w:pPr>
        <w:spacing w:after="0" w:line="240" w:lineRule="auto"/>
      </w:pPr>
    </w:p>
    <w:p w:rsidR="00F700D1" w:rsidRDefault="00F700D1" w:rsidP="00F700D1">
      <w:pPr>
        <w:spacing w:after="0" w:line="240" w:lineRule="auto"/>
        <w:sectPr w:rsidR="00F700D1" w:rsidSect="006166AA">
          <w:headerReference w:type="default" r:id="rId8"/>
          <w:footerReference w:type="default" r:id="rId9"/>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162D39" w:rsidTr="00FA29E9">
        <w:tc>
          <w:tcPr>
            <w:tcW w:w="14598" w:type="dxa"/>
            <w:shd w:val="clear" w:color="auto" w:fill="BFBFBF"/>
          </w:tcPr>
          <w:p w:rsidR="00623C7B" w:rsidRPr="00B50739" w:rsidRDefault="00623C7B" w:rsidP="00962778">
            <w:pPr>
              <w:spacing w:after="0" w:line="240" w:lineRule="auto"/>
              <w:jc w:val="center"/>
              <w:rPr>
                <w:b/>
                <w:sz w:val="28"/>
                <w:szCs w:val="28"/>
              </w:rPr>
            </w:pPr>
            <w:r>
              <w:lastRenderedPageBreak/>
              <w:br w:type="page"/>
            </w:r>
            <w:r w:rsidRPr="00B50739">
              <w:rPr>
                <w:b/>
                <w:sz w:val="28"/>
                <w:szCs w:val="28"/>
              </w:rPr>
              <w:t xml:space="preserve">Summary of Year for </w:t>
            </w:r>
            <w:r w:rsidR="00962778">
              <w:rPr>
                <w:b/>
                <w:sz w:val="28"/>
                <w:szCs w:val="28"/>
              </w:rPr>
              <w:t>Grade 3 Mathematics</w:t>
            </w:r>
          </w:p>
        </w:tc>
      </w:tr>
      <w:tr w:rsidR="00623C7B" w:rsidRPr="00162D39" w:rsidTr="00FA29E9">
        <w:trPr>
          <w:trHeight w:val="727"/>
        </w:trPr>
        <w:tc>
          <w:tcPr>
            <w:tcW w:w="14598" w:type="dxa"/>
            <w:shd w:val="clear" w:color="auto" w:fill="auto"/>
          </w:tcPr>
          <w:p w:rsidR="00165AB7" w:rsidRDefault="00165AB7" w:rsidP="00623C7B">
            <w:pPr>
              <w:spacing w:after="0" w:line="240" w:lineRule="auto"/>
            </w:pPr>
            <w:r>
              <w:t xml:space="preserve">In the years prior to Grade 3 students gained an understanding of number and used strategies based on place value, properties of operations, and the relationship between addition and subtraction to add and subtract within 1000. They worked with standard units of measure for length and described attributes of shapes. </w:t>
            </w:r>
          </w:p>
          <w:p w:rsidR="00165AB7" w:rsidRPr="00962778" w:rsidRDefault="00165AB7" w:rsidP="00F256E3">
            <w:pPr>
              <w:spacing w:after="0" w:line="240" w:lineRule="auto"/>
            </w:pPr>
            <w:r>
              <w:t>T</w:t>
            </w:r>
            <w:r w:rsidR="00F256E3">
              <w:t>he t</w:t>
            </w:r>
            <w:r>
              <w:t xml:space="preserve">wo major emphases of the Grade 3 year are the operations of multiplication and division and the concept of fractions. Students begin the year by working with </w:t>
            </w:r>
            <w:r w:rsidR="004A1C1D">
              <w:t>a restricted set of mul</w:t>
            </w:r>
            <w:r w:rsidR="009E159C">
              <w:t>tiplication facts to gain foundations with multiplication and division and begin building fluency. After students practice skills with all four operations in the context of mass, time, and capacity, students return to a deeper look at multiplication and division increasing their work to include all products within 100. Students then learn about area and relate</w:t>
            </w:r>
            <w:r w:rsidR="0093656E">
              <w:t xml:space="preserve"> finding</w:t>
            </w:r>
            <w:r w:rsidR="00F256E3">
              <w:t>s</w:t>
            </w:r>
            <w:r w:rsidR="0093656E">
              <w:t xml:space="preserve"> to</w:t>
            </w:r>
            <w:r w:rsidR="009E159C">
              <w:t xml:space="preserve"> the operations of multiplication </w:t>
            </w:r>
            <w:r w:rsidR="0093656E">
              <w:t>and</w:t>
            </w:r>
            <w:r w:rsidR="00F256E3">
              <w:t xml:space="preserve"> addition. The year ends with a</w:t>
            </w:r>
            <w:r w:rsidR="0093656E">
              <w:t xml:space="preserve"> study of fractions as students understand fractions are not just parts of figures but rather they are points on the number line. Students will also compare fractions, find equivalent fractions in special cases, and solve problems that involve comparing fractions. </w:t>
            </w:r>
          </w:p>
        </w:tc>
      </w:tr>
      <w:tr w:rsidR="00623C7B" w:rsidRPr="00162D39" w:rsidTr="00FA29E9">
        <w:trPr>
          <w:trHeight w:val="288"/>
        </w:trPr>
        <w:tc>
          <w:tcPr>
            <w:tcW w:w="14598" w:type="dxa"/>
            <w:shd w:val="clear" w:color="auto" w:fill="BFBFBF"/>
            <w:vAlign w:val="center"/>
          </w:tcPr>
          <w:p w:rsidR="00623C7B" w:rsidRPr="00F50E8D" w:rsidRDefault="00623C7B" w:rsidP="00F700D1">
            <w:pPr>
              <w:spacing w:after="0" w:line="240" w:lineRule="auto"/>
              <w:rPr>
                <w:b/>
              </w:rPr>
            </w:pPr>
            <w:r w:rsidRPr="00F50E8D">
              <w:rPr>
                <w:b/>
              </w:rPr>
              <w:t xml:space="preserve">Standards Clarification for </w:t>
            </w:r>
            <w:r w:rsidR="00F700D1">
              <w:rPr>
                <w:b/>
              </w:rPr>
              <w:t>Grade 3</w:t>
            </w:r>
            <w:r w:rsidR="00962778">
              <w:rPr>
                <w:b/>
              </w:rPr>
              <w:t xml:space="preserve"> Mathematics</w:t>
            </w:r>
          </w:p>
        </w:tc>
      </w:tr>
      <w:tr w:rsidR="00962778" w:rsidRPr="00162D39" w:rsidTr="001A5368">
        <w:trPr>
          <w:trHeight w:val="593"/>
        </w:trPr>
        <w:tc>
          <w:tcPr>
            <w:tcW w:w="14598" w:type="dxa"/>
            <w:shd w:val="clear" w:color="auto" w:fill="auto"/>
            <w:vAlign w:val="center"/>
          </w:tcPr>
          <w:p w:rsidR="00962778" w:rsidRDefault="00962778" w:rsidP="001A5368">
            <w:pPr>
              <w:spacing w:after="0" w:line="240" w:lineRule="auto"/>
            </w:pPr>
            <w:r w:rsidRPr="00D527C6">
              <w:t xml:space="preserve">Some standards are included in multiple units to provide students with multiple opportunities to engage with the content. In the tables that follow, suggested focus areas and possible benchmarks for repeated standards are identified in the column labeled Standards Clarification. </w:t>
            </w:r>
          </w:p>
        </w:tc>
      </w:tr>
      <w:tr w:rsidR="00623C7B" w:rsidRPr="00F50E8D" w:rsidTr="00FA29E9">
        <w:trPr>
          <w:trHeight w:val="305"/>
        </w:trPr>
        <w:tc>
          <w:tcPr>
            <w:tcW w:w="14598" w:type="dxa"/>
            <w:shd w:val="clear" w:color="auto" w:fill="BFBFBF"/>
            <w:vAlign w:val="center"/>
          </w:tcPr>
          <w:p w:rsidR="00623C7B" w:rsidRPr="00F50E8D" w:rsidRDefault="00623C7B" w:rsidP="00623C7B">
            <w:pPr>
              <w:autoSpaceDE w:val="0"/>
              <w:autoSpaceDN w:val="0"/>
              <w:adjustRightInd w:val="0"/>
              <w:spacing w:after="0" w:line="240" w:lineRule="auto"/>
              <w:rPr>
                <w:b/>
              </w:rPr>
            </w:pPr>
            <w:r w:rsidRPr="00F50E8D">
              <w:rPr>
                <w:b/>
              </w:rPr>
              <w:t>Mathematical Practice</w:t>
            </w:r>
            <w:r w:rsidR="00F700D1">
              <w:rPr>
                <w:b/>
              </w:rPr>
              <w:t>s Recommendations for Grade 3</w:t>
            </w:r>
            <w:r w:rsidR="00962778">
              <w:rPr>
                <w:b/>
              </w:rPr>
              <w:t xml:space="preserve"> Mathematics</w:t>
            </w:r>
          </w:p>
        </w:tc>
      </w:tr>
      <w:tr w:rsidR="00623C7B" w:rsidRPr="00162D39" w:rsidTr="00FA29E9">
        <w:trPr>
          <w:trHeight w:val="813"/>
        </w:trPr>
        <w:tc>
          <w:tcPr>
            <w:tcW w:w="14598" w:type="dxa"/>
            <w:shd w:val="clear" w:color="auto" w:fill="auto"/>
          </w:tcPr>
          <w:p w:rsidR="001A5368" w:rsidRPr="001A5368" w:rsidRDefault="001A5368" w:rsidP="001A5368">
            <w:pPr>
              <w:autoSpaceDE w:val="0"/>
              <w:autoSpaceDN w:val="0"/>
              <w:adjustRightInd w:val="0"/>
              <w:spacing w:after="0" w:line="240" w:lineRule="auto"/>
              <w:rPr>
                <w:rFonts w:ascii="Calibri" w:hAnsi="Calibri" w:cs="Calibri"/>
                <w:color w:val="000000"/>
              </w:rPr>
            </w:pPr>
            <w:r w:rsidRPr="001A5368">
              <w:rPr>
                <w:rFonts w:ascii="Calibri" w:hAnsi="Calibri" w:cs="Calibri"/>
                <w:color w:val="000000"/>
              </w:rPr>
              <w:t xml:space="preserve">Mathematical practices should be evident </w:t>
            </w:r>
            <w:r w:rsidRPr="001A5368">
              <w:rPr>
                <w:rFonts w:ascii="Calibri" w:hAnsi="Calibri" w:cs="Calibri"/>
                <w:i/>
                <w:iCs/>
                <w:color w:val="000000"/>
              </w:rPr>
              <w:t xml:space="preserve">throughout </w:t>
            </w:r>
            <w:r w:rsidRPr="001A5368">
              <w:rPr>
                <w:rFonts w:ascii="Calibri" w:hAnsi="Calibri" w:cs="Calibri"/>
                <w:color w:val="000000"/>
              </w:rPr>
              <w:t xml:space="preserve">mathematics instruction and connected to all of the content areas addressed at this grade level. Mathematical tasks (short, long, </w:t>
            </w:r>
            <w:proofErr w:type="spellStart"/>
            <w:r w:rsidRPr="001A5368">
              <w:rPr>
                <w:rFonts w:ascii="Calibri" w:hAnsi="Calibri" w:cs="Calibri"/>
                <w:color w:val="000000"/>
              </w:rPr>
              <w:t>scaffolded</w:t>
            </w:r>
            <w:proofErr w:type="spellEnd"/>
            <w:r w:rsidRPr="001A5368">
              <w:rPr>
                <w:rFonts w:ascii="Calibri" w:hAnsi="Calibri" w:cs="Calibri"/>
                <w:color w:val="000000"/>
              </w:rPr>
              <w:t xml:space="preserve">, and </w:t>
            </w:r>
            <w:proofErr w:type="spellStart"/>
            <w:r w:rsidRPr="001A5368">
              <w:rPr>
                <w:rFonts w:ascii="Calibri" w:hAnsi="Calibri" w:cs="Calibri"/>
                <w:color w:val="000000"/>
              </w:rPr>
              <w:t>unscaffolded</w:t>
            </w:r>
            <w:proofErr w:type="spellEnd"/>
            <w:r w:rsidRPr="001A5368">
              <w:rPr>
                <w:rFonts w:ascii="Calibri" w:hAnsi="Calibri" w:cs="Calibri"/>
                <w:color w:val="000000"/>
              </w:rPr>
              <w:t xml:space="preserve">) are an important opportunity to connect content and practices. Some brief examples of how the content of this grade might be connected to the practices follow. </w:t>
            </w:r>
          </w:p>
          <w:p w:rsidR="001A5368" w:rsidRPr="001A5368" w:rsidRDefault="001A5368" w:rsidP="00F256E3">
            <w:pPr>
              <w:pStyle w:val="ListParagraph"/>
              <w:numPr>
                <w:ilvl w:val="0"/>
                <w:numId w:val="8"/>
              </w:numPr>
              <w:autoSpaceDE w:val="0"/>
              <w:autoSpaceDN w:val="0"/>
              <w:adjustRightInd w:val="0"/>
              <w:spacing w:after="0" w:line="240" w:lineRule="auto"/>
              <w:ind w:left="360"/>
              <w:rPr>
                <w:rFonts w:ascii="Calibri" w:hAnsi="Calibri" w:cs="Calibri"/>
                <w:color w:val="000000"/>
              </w:rPr>
            </w:pPr>
            <w:r w:rsidRPr="001A5368">
              <w:rPr>
                <w:rFonts w:ascii="Calibri" w:hAnsi="Calibri" w:cs="Calibri"/>
                <w:color w:val="000000"/>
              </w:rPr>
              <w:t xml:space="preserve">Students learn and use strategies for finding products and quotients that are based on the properties of operations; for example, to find 4 </w:t>
            </w:r>
            <w:r>
              <w:rPr>
                <w:rFonts w:ascii="Calibri" w:hAnsi="Calibri" w:cs="Calibri"/>
                <w:color w:val="000000"/>
              </w:rPr>
              <w:t>×</w:t>
            </w:r>
            <w:r w:rsidRPr="001A5368">
              <w:rPr>
                <w:rFonts w:ascii="Calibri" w:hAnsi="Calibri" w:cs="Calibri"/>
                <w:color w:val="000000"/>
              </w:rPr>
              <w:t xml:space="preserve"> 7, </w:t>
            </w:r>
            <w:r>
              <w:rPr>
                <w:rFonts w:ascii="Calibri" w:hAnsi="Calibri" w:cs="Calibri"/>
                <w:color w:val="000000"/>
              </w:rPr>
              <w:t>they may recognize that 7 = 5 + 2 and compute 4 ×</w:t>
            </w:r>
            <w:r w:rsidRPr="001A5368">
              <w:rPr>
                <w:rFonts w:ascii="Calibri" w:hAnsi="Calibri" w:cs="Calibri"/>
                <w:color w:val="000000"/>
              </w:rPr>
              <w:t xml:space="preserve"> 5 </w:t>
            </w:r>
            <w:r>
              <w:rPr>
                <w:rFonts w:ascii="Calibri" w:hAnsi="Calibri" w:cs="Calibri"/>
                <w:color w:val="000000"/>
              </w:rPr>
              <w:t>+</w:t>
            </w:r>
            <w:r w:rsidRPr="001A5368">
              <w:rPr>
                <w:rFonts w:ascii="Calibri" w:hAnsi="Calibri" w:cs="Calibri"/>
                <w:color w:val="000000"/>
              </w:rPr>
              <w:t xml:space="preserve"> 4 </w:t>
            </w:r>
            <w:r>
              <w:rPr>
                <w:rFonts w:ascii="Calibri" w:hAnsi="Calibri" w:cs="Calibri"/>
                <w:color w:val="000000"/>
              </w:rPr>
              <w:t>÷</w:t>
            </w:r>
            <w:r w:rsidRPr="001A5368">
              <w:rPr>
                <w:rFonts w:ascii="Calibri" w:hAnsi="Calibri" w:cs="Calibri"/>
                <w:color w:val="000000"/>
              </w:rPr>
              <w:t xml:space="preserve"> 2. This is an example of seeing and making use of structure (MP.7). Such reasoning processes amount to brief arguments that students may construct and critique (MP.3). </w:t>
            </w:r>
          </w:p>
          <w:p w:rsidR="00623C7B" w:rsidRPr="005A21DA" w:rsidRDefault="001A5368" w:rsidP="00F256E3">
            <w:pPr>
              <w:pStyle w:val="Default"/>
              <w:numPr>
                <w:ilvl w:val="0"/>
                <w:numId w:val="8"/>
              </w:numPr>
              <w:ind w:left="360"/>
            </w:pPr>
            <w:r w:rsidRPr="001A5368">
              <w:t xml:space="preserve">Students will analyze a number of situation types for multiplication and division, including arrays and measurement contexts. Extending their understanding of multiplication and division to these situations requires that they make sense of problems and persevere in solving them (MP.1), look for and make use of structure (MP.7) as they model these situations with mathematical forms (MP.4), and attend to precision (MP.6) as they distinguish different kinds of situations over time (MP.8). </w:t>
            </w:r>
          </w:p>
        </w:tc>
      </w:tr>
      <w:tr w:rsidR="00623C7B" w:rsidRPr="00F50E8D" w:rsidTr="00FA29E9">
        <w:trPr>
          <w:trHeight w:val="288"/>
        </w:trPr>
        <w:tc>
          <w:tcPr>
            <w:tcW w:w="14598" w:type="dxa"/>
            <w:shd w:val="clear" w:color="auto" w:fill="BFBFBF"/>
            <w:vAlign w:val="center"/>
          </w:tcPr>
          <w:p w:rsidR="00623C7B" w:rsidRPr="00F50E8D" w:rsidRDefault="00623C7B" w:rsidP="001A5368">
            <w:pPr>
              <w:autoSpaceDE w:val="0"/>
              <w:autoSpaceDN w:val="0"/>
              <w:adjustRightInd w:val="0"/>
              <w:spacing w:after="0" w:line="240" w:lineRule="auto"/>
              <w:rPr>
                <w:b/>
              </w:rPr>
            </w:pPr>
            <w:r w:rsidRPr="00F50E8D">
              <w:rPr>
                <w:b/>
              </w:rPr>
              <w:t xml:space="preserve">Fluency </w:t>
            </w:r>
            <w:r w:rsidR="001A5368">
              <w:rPr>
                <w:b/>
              </w:rPr>
              <w:t>Expectations</w:t>
            </w:r>
            <w:r w:rsidRPr="00F50E8D">
              <w:rPr>
                <w:b/>
              </w:rPr>
              <w:t xml:space="preserve"> for </w:t>
            </w:r>
            <w:r w:rsidR="00F700D1">
              <w:rPr>
                <w:b/>
              </w:rPr>
              <w:t>Grade 3</w:t>
            </w:r>
            <w:r w:rsidR="00962778">
              <w:rPr>
                <w:b/>
              </w:rPr>
              <w:t xml:space="preserve"> Mathematics</w:t>
            </w:r>
          </w:p>
        </w:tc>
      </w:tr>
      <w:tr w:rsidR="00623C7B" w:rsidRPr="00162D39" w:rsidTr="00FA29E9">
        <w:trPr>
          <w:trHeight w:val="203"/>
        </w:trPr>
        <w:tc>
          <w:tcPr>
            <w:tcW w:w="14598" w:type="dxa"/>
            <w:shd w:val="clear" w:color="auto" w:fill="auto"/>
          </w:tcPr>
          <w:p w:rsidR="001A5368" w:rsidRPr="00F256E3" w:rsidRDefault="001A5368" w:rsidP="001A5368">
            <w:pPr>
              <w:autoSpaceDE w:val="0"/>
              <w:autoSpaceDN w:val="0"/>
              <w:adjustRightInd w:val="0"/>
              <w:spacing w:after="0" w:line="240" w:lineRule="auto"/>
              <w:rPr>
                <w:rFonts w:ascii="Calibri" w:hAnsi="Calibri" w:cs="Calibri"/>
                <w:color w:val="000000"/>
              </w:rPr>
            </w:pPr>
            <w:r w:rsidRPr="001A5368">
              <w:rPr>
                <w:rFonts w:ascii="Calibri" w:hAnsi="Calibri" w:cs="Calibri"/>
                <w:b/>
                <w:bCs/>
                <w:color w:val="000000"/>
              </w:rPr>
              <w:t xml:space="preserve">3.OA.7 </w:t>
            </w:r>
            <w:r w:rsidRPr="001A5368">
              <w:rPr>
                <w:rFonts w:ascii="Calibri" w:hAnsi="Calibri" w:cs="Calibri"/>
                <w:color w:val="000000"/>
              </w:rPr>
              <w:t xml:space="preserve">Students fluently multiply and divide within 100. By the end of grade 3, they know all products of two one-digit numbers from memory. </w:t>
            </w:r>
          </w:p>
          <w:p w:rsidR="00623C7B" w:rsidRPr="005A21DA" w:rsidRDefault="001A5368" w:rsidP="001A5368">
            <w:pPr>
              <w:autoSpaceDE w:val="0"/>
              <w:autoSpaceDN w:val="0"/>
              <w:adjustRightInd w:val="0"/>
              <w:spacing w:after="0" w:line="240" w:lineRule="auto"/>
            </w:pPr>
            <w:r w:rsidRPr="001A5368">
              <w:rPr>
                <w:rFonts w:ascii="Calibri" w:hAnsi="Calibri" w:cs="Calibri"/>
                <w:b/>
                <w:bCs/>
                <w:color w:val="000000"/>
              </w:rPr>
              <w:t xml:space="preserve">3.NBT.2 </w:t>
            </w:r>
            <w:r w:rsidRPr="001A5368">
              <w:rPr>
                <w:rFonts w:ascii="Calibri" w:hAnsi="Calibri" w:cs="Calibri"/>
                <w:color w:val="000000"/>
              </w:rPr>
              <w:t>Students fluently add and subtract within 1000 using strategies and algorithms based on place value, properties of operations, and/or the relationship between addition and subtraction. (Although 3.OA.7 and 3.NBT.2 are both fluency standards, these two standards do not represent equal investments of time in grade 3. Note that students in grade 2 were already adding and subtracting within 1000, just not fluently. That makes 3.NBT.2 a relatively small and incremental expectation. By contrast, multiplication and division are new in grade 3, and meeting the multiplication and division fluency standard 3.OA.7 with understanding is a major portion of students’ work in grade 3.)</w:t>
            </w:r>
          </w:p>
        </w:tc>
      </w:tr>
    </w:tbl>
    <w:p w:rsidR="00F700D1" w:rsidRDefault="00F700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8"/>
        <w:gridCol w:w="2430"/>
      </w:tblGrid>
      <w:tr w:rsidR="00623C7B" w:rsidRPr="00F256E3" w:rsidTr="00F256E3">
        <w:trPr>
          <w:trHeight w:val="440"/>
        </w:trPr>
        <w:tc>
          <w:tcPr>
            <w:tcW w:w="12168" w:type="dxa"/>
            <w:shd w:val="clear" w:color="auto" w:fill="BFBFBF"/>
            <w:vAlign w:val="center"/>
          </w:tcPr>
          <w:p w:rsidR="00623C7B" w:rsidRPr="00F256E3" w:rsidRDefault="00623C7B" w:rsidP="00F700D1">
            <w:pPr>
              <w:spacing w:after="0" w:line="240" w:lineRule="auto"/>
              <w:contextualSpacing/>
              <w:jc w:val="center"/>
              <w:rPr>
                <w:b/>
              </w:rPr>
            </w:pPr>
            <w:r w:rsidRPr="00F256E3">
              <w:rPr>
                <w:b/>
              </w:rPr>
              <w:t xml:space="preserve">Unit 1: </w:t>
            </w:r>
            <w:r w:rsidR="0084789F" w:rsidRPr="00F256E3">
              <w:rPr>
                <w:b/>
              </w:rPr>
              <w:t>Introduction to Multiplication and Division</w:t>
            </w:r>
          </w:p>
        </w:tc>
        <w:tc>
          <w:tcPr>
            <w:tcW w:w="2430" w:type="dxa"/>
            <w:shd w:val="clear" w:color="auto" w:fill="BFBFBF"/>
          </w:tcPr>
          <w:p w:rsidR="00623C7B" w:rsidRPr="00F256E3" w:rsidRDefault="00623C7B" w:rsidP="00623C7B">
            <w:pPr>
              <w:spacing w:after="0" w:line="240" w:lineRule="auto"/>
              <w:contextualSpacing/>
              <w:jc w:val="center"/>
            </w:pPr>
            <w:r w:rsidRPr="00F256E3">
              <w:rPr>
                <w:b/>
              </w:rPr>
              <w:t>Possible time frame</w:t>
            </w:r>
            <w:r w:rsidRPr="00F256E3">
              <w:t>:</w:t>
            </w:r>
          </w:p>
          <w:p w:rsidR="00623C7B" w:rsidRPr="00F256E3" w:rsidRDefault="00660EC8" w:rsidP="00623C7B">
            <w:pPr>
              <w:spacing w:after="0" w:line="240" w:lineRule="auto"/>
              <w:contextualSpacing/>
              <w:jc w:val="center"/>
            </w:pPr>
            <w:r w:rsidRPr="00F256E3">
              <w:t>7 weeks</w:t>
            </w:r>
          </w:p>
        </w:tc>
      </w:tr>
      <w:tr w:rsidR="00623C7B" w:rsidRPr="00F256E3" w:rsidTr="00626B23">
        <w:trPr>
          <w:trHeight w:val="350"/>
        </w:trPr>
        <w:tc>
          <w:tcPr>
            <w:tcW w:w="14598" w:type="dxa"/>
            <w:gridSpan w:val="2"/>
            <w:shd w:val="clear" w:color="auto" w:fill="auto"/>
          </w:tcPr>
          <w:p w:rsidR="00623C7B" w:rsidRPr="00F256E3" w:rsidRDefault="0093656E" w:rsidP="00F256E3">
            <w:pPr>
              <w:spacing w:after="0" w:line="240" w:lineRule="auto"/>
              <w:contextualSpacing/>
              <w:rPr>
                <w:sz w:val="20"/>
                <w:szCs w:val="20"/>
              </w:rPr>
            </w:pPr>
            <w:r w:rsidRPr="00F256E3">
              <w:rPr>
                <w:sz w:val="20"/>
                <w:szCs w:val="20"/>
              </w:rPr>
              <w:t xml:space="preserve">One </w:t>
            </w:r>
            <w:r w:rsidR="00F256E3" w:rsidRPr="00F256E3">
              <w:rPr>
                <w:sz w:val="20"/>
                <w:szCs w:val="20"/>
              </w:rPr>
              <w:t>major focus</w:t>
            </w:r>
            <w:r w:rsidRPr="00F256E3">
              <w:rPr>
                <w:sz w:val="20"/>
                <w:szCs w:val="20"/>
              </w:rPr>
              <w:t xml:space="preserve"> in Grade 3 is multiplication and division within 100. Since this will be the first time students are formally introduced to multiplication and division, the year begins by working with a restricted set of multiplication facts. Students build upon the foundation created in grade 2 (2.OA.C.4) and concentrate on the meaning of multiplication and division. They begin developing fluency for learning the products involving factors of 2, 3, 4, 5, and 10. The restricted set of facts keeps learning manageable. It also provides opportunities for students to do one- and two-step word problems beyond those involving addition and subtraction. Students will also collect and organize data in this unit </w:t>
            </w:r>
            <w:r w:rsidR="00BA1918" w:rsidRPr="00F256E3">
              <w:rPr>
                <w:sz w:val="20"/>
                <w:szCs w:val="20"/>
              </w:rPr>
              <w:t xml:space="preserve">and use the data to answer problems involving addition and subtraction. </w:t>
            </w:r>
          </w:p>
        </w:tc>
      </w:tr>
      <w:tr w:rsidR="0030251B" w:rsidRPr="00F256E3" w:rsidTr="00F256E3">
        <w:tc>
          <w:tcPr>
            <w:tcW w:w="12168" w:type="dxa"/>
            <w:shd w:val="clear" w:color="auto" w:fill="92D050"/>
            <w:vAlign w:val="center"/>
          </w:tcPr>
          <w:p w:rsidR="0030251B" w:rsidRPr="00F256E3" w:rsidRDefault="0030251B" w:rsidP="00623C7B">
            <w:pPr>
              <w:spacing w:after="0" w:line="240" w:lineRule="auto"/>
              <w:contextualSpacing/>
              <w:jc w:val="center"/>
              <w:rPr>
                <w:b/>
              </w:rPr>
            </w:pPr>
            <w:r w:rsidRPr="00F256E3">
              <w:rPr>
                <w:b/>
              </w:rPr>
              <w:t xml:space="preserve">Major Cluster Standards </w:t>
            </w:r>
          </w:p>
        </w:tc>
        <w:tc>
          <w:tcPr>
            <w:tcW w:w="2430" w:type="dxa"/>
            <w:shd w:val="clear" w:color="auto" w:fill="92D050"/>
          </w:tcPr>
          <w:p w:rsidR="0030251B" w:rsidRPr="00F256E3" w:rsidRDefault="0030251B" w:rsidP="00956664">
            <w:pPr>
              <w:spacing w:after="0" w:line="240" w:lineRule="auto"/>
              <w:contextualSpacing/>
              <w:jc w:val="center"/>
            </w:pPr>
            <w:r w:rsidRPr="00F256E3">
              <w:rPr>
                <w:b/>
              </w:rPr>
              <w:t>Standards Clarification</w:t>
            </w:r>
          </w:p>
        </w:tc>
      </w:tr>
      <w:tr w:rsidR="00623C7B" w:rsidRPr="00F256E3" w:rsidTr="00F256E3">
        <w:trPr>
          <w:trHeight w:val="260"/>
        </w:trPr>
        <w:tc>
          <w:tcPr>
            <w:tcW w:w="12168" w:type="dxa"/>
            <w:tcBorders>
              <w:bottom w:val="single" w:sz="4" w:space="0" w:color="auto"/>
            </w:tcBorders>
          </w:tcPr>
          <w:p w:rsidR="00623C7B" w:rsidRPr="00F256E3" w:rsidRDefault="00660EC8" w:rsidP="00F700D1">
            <w:pPr>
              <w:spacing w:after="0" w:line="240" w:lineRule="auto"/>
              <w:ind w:left="360" w:hanging="360"/>
              <w:contextualSpacing/>
              <w:rPr>
                <w:b/>
                <w:color w:val="000000"/>
                <w:sz w:val="20"/>
                <w:szCs w:val="20"/>
              </w:rPr>
            </w:pPr>
            <w:r w:rsidRPr="00F256E3">
              <w:rPr>
                <w:b/>
                <w:color w:val="000000"/>
                <w:sz w:val="20"/>
                <w:szCs w:val="20"/>
              </w:rPr>
              <w:t xml:space="preserve">Represent and solve problems involving multiplication and division. </w:t>
            </w:r>
          </w:p>
          <w:p w:rsidR="00660EC8" w:rsidRPr="00F256E3" w:rsidRDefault="00660EC8" w:rsidP="00660EC8">
            <w:pPr>
              <w:spacing w:after="0" w:line="240" w:lineRule="auto"/>
              <w:contextualSpacing/>
              <w:rPr>
                <w:color w:val="000000"/>
                <w:sz w:val="20"/>
                <w:szCs w:val="20"/>
              </w:rPr>
            </w:pPr>
            <w:r w:rsidRPr="00F256E3">
              <w:rPr>
                <w:b/>
                <w:color w:val="000000"/>
                <w:sz w:val="20"/>
                <w:szCs w:val="20"/>
              </w:rPr>
              <w:t xml:space="preserve">3.OA.A.1 </w:t>
            </w:r>
            <w:r w:rsidRPr="00F256E3">
              <w:rPr>
                <w:color w:val="000000"/>
                <w:sz w:val="20"/>
                <w:szCs w:val="20"/>
              </w:rPr>
              <w:t xml:space="preserve">Interpret products of whole numbers, e.g., interpret 5 × 7 as the total number of objects in 5 groups of 7 objects each. </w:t>
            </w:r>
            <w:r w:rsidRPr="00F256E3">
              <w:rPr>
                <w:i/>
                <w:color w:val="000000"/>
                <w:sz w:val="20"/>
                <w:szCs w:val="20"/>
              </w:rPr>
              <w:t xml:space="preserve">For example, describe a context in which a total number of objects can be expressed as 5 × 7. </w:t>
            </w:r>
          </w:p>
          <w:p w:rsidR="00B10C75" w:rsidRPr="00F256E3" w:rsidRDefault="00660EC8" w:rsidP="00660EC8">
            <w:pPr>
              <w:spacing w:after="0" w:line="240" w:lineRule="auto"/>
              <w:contextualSpacing/>
              <w:rPr>
                <w:i/>
                <w:color w:val="000000"/>
                <w:sz w:val="20"/>
                <w:szCs w:val="20"/>
              </w:rPr>
            </w:pPr>
            <w:r w:rsidRPr="00F256E3">
              <w:rPr>
                <w:b/>
                <w:color w:val="000000"/>
                <w:sz w:val="20"/>
                <w:szCs w:val="20"/>
              </w:rPr>
              <w:t>3.OA.A.2</w:t>
            </w:r>
            <w:r w:rsidRPr="00F256E3">
              <w:rPr>
                <w:color w:val="000000"/>
                <w:sz w:val="20"/>
                <w:szCs w:val="20"/>
              </w:rPr>
              <w:t xml:space="preserve"> Interpret whole-number quotients of whole numbers, e.g., interpret 56 ÷ 8 as the number of objects in each share when 56 objects are partitioned equally into 8 shares, or as a number of shares when 56 objects are partitioned into equal shares of 8 objects each. </w:t>
            </w:r>
            <w:r w:rsidRPr="00F256E3">
              <w:rPr>
                <w:i/>
                <w:color w:val="000000"/>
                <w:sz w:val="20"/>
                <w:szCs w:val="20"/>
              </w:rPr>
              <w:t>For example, describe a context in which a number of shares or a number of groups can be expressed as 56 ÷ 8.</w:t>
            </w:r>
          </w:p>
          <w:p w:rsidR="00B10C75" w:rsidRPr="00F256E3" w:rsidRDefault="00B10C75" w:rsidP="00B10C75">
            <w:pPr>
              <w:autoSpaceDE w:val="0"/>
              <w:autoSpaceDN w:val="0"/>
              <w:adjustRightInd w:val="0"/>
              <w:spacing w:after="0" w:line="240" w:lineRule="auto"/>
              <w:rPr>
                <w:b/>
                <w:sz w:val="20"/>
                <w:szCs w:val="20"/>
              </w:rPr>
            </w:pPr>
            <w:r w:rsidRPr="00F256E3">
              <w:rPr>
                <w:b/>
                <w:sz w:val="20"/>
                <w:szCs w:val="20"/>
              </w:rPr>
              <w:t>3.OA.A.3</w:t>
            </w:r>
            <w:r w:rsidRPr="00F256E3">
              <w:rPr>
                <w:sz w:val="20"/>
                <w:szCs w:val="20"/>
              </w:rPr>
              <w:t xml:space="preserve"> Use multiplication and division within 100 to solve word problems in situations involving equal groups, arrays, and measurement quantities, e.g., by using drawings and equations with a symbol for the unknown number to represent the problem.</w:t>
            </w:r>
            <w:r w:rsidR="00F256E3" w:rsidRPr="00F256E3">
              <w:rPr>
                <w:b/>
                <w:sz w:val="20"/>
                <w:szCs w:val="20"/>
              </w:rPr>
              <w:t xml:space="preserve"> </w:t>
            </w:r>
          </w:p>
          <w:p w:rsidR="00660EC8" w:rsidRPr="00F256E3" w:rsidRDefault="00B10C75" w:rsidP="00B10C75">
            <w:pPr>
              <w:spacing w:after="0" w:line="240" w:lineRule="auto"/>
              <w:contextualSpacing/>
              <w:rPr>
                <w:i/>
                <w:iCs/>
                <w:sz w:val="20"/>
                <w:szCs w:val="20"/>
              </w:rPr>
            </w:pPr>
            <w:r w:rsidRPr="00F256E3">
              <w:rPr>
                <w:b/>
                <w:sz w:val="20"/>
                <w:szCs w:val="20"/>
              </w:rPr>
              <w:t>3.OA.A.4</w:t>
            </w:r>
            <w:r w:rsidRPr="00F256E3">
              <w:rPr>
                <w:sz w:val="20"/>
                <w:szCs w:val="20"/>
              </w:rPr>
              <w:t xml:space="preserve"> Determine the unknown whole number in a multiplication or division equation relating three whole numbers. </w:t>
            </w:r>
            <w:r w:rsidRPr="00F256E3">
              <w:rPr>
                <w:i/>
                <w:iCs/>
                <w:sz w:val="20"/>
                <w:szCs w:val="20"/>
              </w:rPr>
              <w:t xml:space="preserve">For example, determine the unknown number that makes the equation true in each of the equations 8 </w:t>
            </w:r>
            <w:r w:rsidRPr="00F256E3">
              <w:rPr>
                <w:rFonts w:eastAsia="Helvetica-Oblique"/>
                <w:i/>
                <w:iCs/>
                <w:sz w:val="20"/>
                <w:szCs w:val="20"/>
              </w:rPr>
              <w:t xml:space="preserve">× </w:t>
            </w:r>
            <w:r w:rsidRPr="00F256E3">
              <w:rPr>
                <w:i/>
                <w:iCs/>
                <w:sz w:val="20"/>
                <w:szCs w:val="20"/>
              </w:rPr>
              <w:t xml:space="preserve">? = 48, 5 = </w:t>
            </w:r>
            <w:r w:rsidRPr="00F256E3">
              <w:rPr>
                <w:rFonts w:ascii="Calibri" w:eastAsia="MS Mincho" w:hAnsi="Calibri" w:cs="Calibri"/>
                <w:sz w:val="20"/>
                <w:szCs w:val="20"/>
              </w:rPr>
              <w:t>□</w:t>
            </w:r>
            <w:r w:rsidRPr="00F256E3">
              <w:rPr>
                <w:rFonts w:eastAsia="ZapfDingbatsITC"/>
                <w:sz w:val="20"/>
                <w:szCs w:val="20"/>
              </w:rPr>
              <w:t xml:space="preserve"> </w:t>
            </w:r>
            <w:r w:rsidRPr="00F256E3">
              <w:rPr>
                <w:rFonts w:eastAsia="Helvetica-Oblique"/>
                <w:i/>
                <w:iCs/>
                <w:sz w:val="20"/>
                <w:szCs w:val="20"/>
              </w:rPr>
              <w:t xml:space="preserve">÷ </w:t>
            </w:r>
            <w:r w:rsidRPr="00F256E3">
              <w:rPr>
                <w:i/>
                <w:iCs/>
                <w:sz w:val="20"/>
                <w:szCs w:val="20"/>
              </w:rPr>
              <w:t xml:space="preserve">3, 6 </w:t>
            </w:r>
            <w:r w:rsidRPr="00F256E3">
              <w:rPr>
                <w:rFonts w:eastAsia="Helvetica-Oblique"/>
                <w:i/>
                <w:iCs/>
                <w:sz w:val="20"/>
                <w:szCs w:val="20"/>
              </w:rPr>
              <w:t xml:space="preserve">× </w:t>
            </w:r>
            <w:r w:rsidRPr="00F256E3">
              <w:rPr>
                <w:i/>
                <w:iCs/>
                <w:sz w:val="20"/>
                <w:szCs w:val="20"/>
              </w:rPr>
              <w:t>6 = ?</w:t>
            </w:r>
          </w:p>
          <w:p w:rsidR="00B10C75" w:rsidRPr="00F256E3" w:rsidRDefault="00B10C75" w:rsidP="00B10C75">
            <w:pPr>
              <w:spacing w:after="0" w:line="240" w:lineRule="auto"/>
              <w:contextualSpacing/>
              <w:rPr>
                <w:iCs/>
                <w:sz w:val="20"/>
                <w:szCs w:val="20"/>
              </w:rPr>
            </w:pPr>
          </w:p>
          <w:p w:rsidR="00B10C75" w:rsidRPr="00F256E3" w:rsidRDefault="00B10C75" w:rsidP="00B10C75">
            <w:pPr>
              <w:autoSpaceDE w:val="0"/>
              <w:autoSpaceDN w:val="0"/>
              <w:adjustRightInd w:val="0"/>
              <w:spacing w:after="0" w:line="240" w:lineRule="auto"/>
              <w:rPr>
                <w:b/>
                <w:bCs/>
                <w:sz w:val="20"/>
                <w:szCs w:val="20"/>
              </w:rPr>
            </w:pPr>
            <w:r w:rsidRPr="00F256E3">
              <w:rPr>
                <w:b/>
                <w:bCs/>
                <w:sz w:val="20"/>
                <w:szCs w:val="20"/>
              </w:rPr>
              <w:t>Understand properties of multiplication and the relationship between multiplication and division.</w:t>
            </w:r>
          </w:p>
          <w:p w:rsidR="00B10C75" w:rsidRPr="00F256E3" w:rsidRDefault="00B10C75" w:rsidP="00B10C75">
            <w:pPr>
              <w:autoSpaceDE w:val="0"/>
              <w:autoSpaceDN w:val="0"/>
              <w:adjustRightInd w:val="0"/>
              <w:spacing w:after="0" w:line="240" w:lineRule="auto"/>
              <w:rPr>
                <w:i/>
                <w:iCs/>
                <w:sz w:val="20"/>
                <w:szCs w:val="20"/>
              </w:rPr>
            </w:pPr>
            <w:r w:rsidRPr="00F256E3">
              <w:rPr>
                <w:b/>
                <w:sz w:val="20"/>
                <w:szCs w:val="20"/>
              </w:rPr>
              <w:t>3.OA.B.5</w:t>
            </w:r>
            <w:r w:rsidRPr="00F256E3">
              <w:rPr>
                <w:sz w:val="20"/>
                <w:szCs w:val="20"/>
              </w:rPr>
              <w:t xml:space="preserve"> Apply properties of operations as strategies to multiply and divide. </w:t>
            </w:r>
            <w:r w:rsidRPr="00F256E3">
              <w:rPr>
                <w:i/>
                <w:iCs/>
                <w:sz w:val="20"/>
                <w:szCs w:val="20"/>
              </w:rPr>
              <w:t xml:space="preserve">Examples: If 6 </w:t>
            </w:r>
            <w:r w:rsidRPr="00F256E3">
              <w:rPr>
                <w:rFonts w:eastAsia="Helvetica-Oblique"/>
                <w:i/>
                <w:iCs/>
                <w:sz w:val="20"/>
                <w:szCs w:val="20"/>
              </w:rPr>
              <w:t xml:space="preserve">× </w:t>
            </w:r>
            <w:r w:rsidRPr="00F256E3">
              <w:rPr>
                <w:i/>
                <w:iCs/>
                <w:sz w:val="20"/>
                <w:szCs w:val="20"/>
              </w:rPr>
              <w:t xml:space="preserve">4 = 24 is known, then 4 </w:t>
            </w:r>
            <w:r w:rsidRPr="00F256E3">
              <w:rPr>
                <w:rFonts w:eastAsia="Helvetica-Oblique"/>
                <w:i/>
                <w:iCs/>
                <w:sz w:val="20"/>
                <w:szCs w:val="20"/>
              </w:rPr>
              <w:t xml:space="preserve">× </w:t>
            </w:r>
            <w:r w:rsidRPr="00F256E3">
              <w:rPr>
                <w:i/>
                <w:iCs/>
                <w:sz w:val="20"/>
                <w:szCs w:val="20"/>
              </w:rPr>
              <w:t xml:space="preserve">6 = 24 is also known. (Commutative property of multiplication.) 3 </w:t>
            </w:r>
            <w:r w:rsidRPr="00F256E3">
              <w:rPr>
                <w:rFonts w:eastAsia="Helvetica-Oblique"/>
                <w:i/>
                <w:iCs/>
                <w:sz w:val="20"/>
                <w:szCs w:val="20"/>
              </w:rPr>
              <w:t xml:space="preserve">× </w:t>
            </w:r>
            <w:r w:rsidRPr="00F256E3">
              <w:rPr>
                <w:i/>
                <w:iCs/>
                <w:sz w:val="20"/>
                <w:szCs w:val="20"/>
              </w:rPr>
              <w:t xml:space="preserve">5 </w:t>
            </w:r>
            <w:r w:rsidRPr="00F256E3">
              <w:rPr>
                <w:rFonts w:eastAsia="Helvetica-Oblique"/>
                <w:i/>
                <w:iCs/>
                <w:sz w:val="20"/>
                <w:szCs w:val="20"/>
              </w:rPr>
              <w:t xml:space="preserve">× </w:t>
            </w:r>
            <w:r w:rsidRPr="00F256E3">
              <w:rPr>
                <w:i/>
                <w:iCs/>
                <w:sz w:val="20"/>
                <w:szCs w:val="20"/>
              </w:rPr>
              <w:t>2 can be found by 3</w:t>
            </w:r>
            <w:r w:rsidRPr="00F256E3">
              <w:rPr>
                <w:rFonts w:eastAsia="Helvetica-Oblique"/>
                <w:i/>
                <w:iCs/>
                <w:sz w:val="20"/>
                <w:szCs w:val="20"/>
              </w:rPr>
              <w:t xml:space="preserve">× </w:t>
            </w:r>
            <w:r w:rsidRPr="00F256E3">
              <w:rPr>
                <w:i/>
                <w:iCs/>
                <w:sz w:val="20"/>
                <w:szCs w:val="20"/>
              </w:rPr>
              <w:t xml:space="preserve">5 = 15, then 15 </w:t>
            </w:r>
            <w:r w:rsidRPr="00F256E3">
              <w:rPr>
                <w:rFonts w:eastAsia="Helvetica-Oblique"/>
                <w:i/>
                <w:iCs/>
                <w:sz w:val="20"/>
                <w:szCs w:val="20"/>
              </w:rPr>
              <w:t xml:space="preserve">× </w:t>
            </w:r>
            <w:r w:rsidRPr="00F256E3">
              <w:rPr>
                <w:i/>
                <w:iCs/>
                <w:sz w:val="20"/>
                <w:szCs w:val="20"/>
              </w:rPr>
              <w:t xml:space="preserve">2 = 30, or by 5 </w:t>
            </w:r>
            <w:r w:rsidRPr="00F256E3">
              <w:rPr>
                <w:rFonts w:eastAsia="Helvetica-Oblique"/>
                <w:i/>
                <w:iCs/>
                <w:sz w:val="20"/>
                <w:szCs w:val="20"/>
              </w:rPr>
              <w:t xml:space="preserve">× </w:t>
            </w:r>
            <w:r w:rsidRPr="00F256E3">
              <w:rPr>
                <w:i/>
                <w:iCs/>
                <w:sz w:val="20"/>
                <w:szCs w:val="20"/>
              </w:rPr>
              <w:t xml:space="preserve">2 = 10, then 3 </w:t>
            </w:r>
            <w:r w:rsidRPr="00F256E3">
              <w:rPr>
                <w:rFonts w:eastAsia="Helvetica-Oblique"/>
                <w:i/>
                <w:iCs/>
                <w:sz w:val="20"/>
                <w:szCs w:val="20"/>
              </w:rPr>
              <w:t xml:space="preserve">× </w:t>
            </w:r>
            <w:r w:rsidRPr="00F256E3">
              <w:rPr>
                <w:i/>
                <w:iCs/>
                <w:sz w:val="20"/>
                <w:szCs w:val="20"/>
              </w:rPr>
              <w:t xml:space="preserve">10 = 30. (Associative property of multiplication.) Knowing that 8 </w:t>
            </w:r>
            <w:r w:rsidRPr="00F256E3">
              <w:rPr>
                <w:rFonts w:eastAsia="Helvetica-Oblique"/>
                <w:i/>
                <w:iCs/>
                <w:sz w:val="20"/>
                <w:szCs w:val="20"/>
              </w:rPr>
              <w:t xml:space="preserve">× </w:t>
            </w:r>
            <w:r w:rsidRPr="00F256E3">
              <w:rPr>
                <w:i/>
                <w:iCs/>
                <w:sz w:val="20"/>
                <w:szCs w:val="20"/>
              </w:rPr>
              <w:t xml:space="preserve">5 = 40 and 8 </w:t>
            </w:r>
            <w:r w:rsidRPr="00F256E3">
              <w:rPr>
                <w:rFonts w:eastAsia="Helvetica-Oblique"/>
                <w:i/>
                <w:iCs/>
                <w:sz w:val="20"/>
                <w:szCs w:val="20"/>
              </w:rPr>
              <w:t xml:space="preserve">× </w:t>
            </w:r>
            <w:r w:rsidRPr="00F256E3">
              <w:rPr>
                <w:i/>
                <w:iCs/>
                <w:sz w:val="20"/>
                <w:szCs w:val="20"/>
              </w:rPr>
              <w:t xml:space="preserve">2 = 16, one can find </w:t>
            </w:r>
          </w:p>
          <w:p w:rsidR="00B10C75" w:rsidRPr="00F256E3" w:rsidRDefault="00B10C75" w:rsidP="00B10C75">
            <w:pPr>
              <w:autoSpaceDE w:val="0"/>
              <w:autoSpaceDN w:val="0"/>
              <w:adjustRightInd w:val="0"/>
              <w:spacing w:after="0" w:line="240" w:lineRule="auto"/>
              <w:rPr>
                <w:i/>
                <w:iCs/>
                <w:sz w:val="20"/>
                <w:szCs w:val="20"/>
              </w:rPr>
            </w:pPr>
            <w:r w:rsidRPr="00F256E3">
              <w:rPr>
                <w:i/>
                <w:iCs/>
                <w:sz w:val="20"/>
                <w:szCs w:val="20"/>
              </w:rPr>
              <w:t xml:space="preserve">8 </w:t>
            </w:r>
            <w:r w:rsidRPr="00F256E3">
              <w:rPr>
                <w:rFonts w:eastAsia="Helvetica-Oblique"/>
                <w:i/>
                <w:iCs/>
                <w:sz w:val="20"/>
                <w:szCs w:val="20"/>
              </w:rPr>
              <w:t xml:space="preserve">× </w:t>
            </w:r>
            <w:r w:rsidRPr="00F256E3">
              <w:rPr>
                <w:i/>
                <w:iCs/>
                <w:sz w:val="20"/>
                <w:szCs w:val="20"/>
              </w:rPr>
              <w:t xml:space="preserve">7 as 8 </w:t>
            </w:r>
            <w:r w:rsidRPr="00F256E3">
              <w:rPr>
                <w:rFonts w:eastAsia="Helvetica-Oblique"/>
                <w:i/>
                <w:iCs/>
                <w:sz w:val="20"/>
                <w:szCs w:val="20"/>
              </w:rPr>
              <w:t xml:space="preserve">× </w:t>
            </w:r>
            <w:r w:rsidRPr="00F256E3">
              <w:rPr>
                <w:i/>
                <w:iCs/>
                <w:sz w:val="20"/>
                <w:szCs w:val="20"/>
              </w:rPr>
              <w:t xml:space="preserve">(5 + 2) = (8 </w:t>
            </w:r>
            <w:r w:rsidRPr="00F256E3">
              <w:rPr>
                <w:rFonts w:eastAsia="Helvetica-Oblique"/>
                <w:i/>
                <w:iCs/>
                <w:sz w:val="20"/>
                <w:szCs w:val="20"/>
              </w:rPr>
              <w:t xml:space="preserve">× </w:t>
            </w:r>
            <w:r w:rsidRPr="00F256E3">
              <w:rPr>
                <w:i/>
                <w:iCs/>
                <w:sz w:val="20"/>
                <w:szCs w:val="20"/>
              </w:rPr>
              <w:t xml:space="preserve">5) + (8 </w:t>
            </w:r>
            <w:r w:rsidRPr="00F256E3">
              <w:rPr>
                <w:rFonts w:eastAsia="Helvetica-Oblique"/>
                <w:i/>
                <w:iCs/>
                <w:sz w:val="20"/>
                <w:szCs w:val="20"/>
              </w:rPr>
              <w:t xml:space="preserve">× </w:t>
            </w:r>
            <w:r w:rsidRPr="00F256E3">
              <w:rPr>
                <w:i/>
                <w:iCs/>
                <w:sz w:val="20"/>
                <w:szCs w:val="20"/>
              </w:rPr>
              <w:t>2) = 40 + 16 = 56. (Distributive property.)</w:t>
            </w:r>
          </w:p>
          <w:p w:rsidR="00B10C75" w:rsidRPr="00F256E3" w:rsidRDefault="00B10C75" w:rsidP="00B10C75">
            <w:pPr>
              <w:autoSpaceDE w:val="0"/>
              <w:autoSpaceDN w:val="0"/>
              <w:adjustRightInd w:val="0"/>
              <w:spacing w:after="0" w:line="240" w:lineRule="auto"/>
              <w:rPr>
                <w:i/>
                <w:iCs/>
                <w:sz w:val="20"/>
                <w:szCs w:val="20"/>
              </w:rPr>
            </w:pPr>
            <w:r w:rsidRPr="00F256E3">
              <w:rPr>
                <w:b/>
                <w:sz w:val="20"/>
                <w:szCs w:val="20"/>
              </w:rPr>
              <w:t>3.OA.B.6</w:t>
            </w:r>
            <w:r w:rsidRPr="00F256E3">
              <w:rPr>
                <w:sz w:val="20"/>
                <w:szCs w:val="20"/>
              </w:rPr>
              <w:t xml:space="preserve"> Understand division as an unknown-factor problem. </w:t>
            </w:r>
            <w:r w:rsidRPr="00F256E3">
              <w:rPr>
                <w:i/>
                <w:iCs/>
                <w:sz w:val="20"/>
                <w:szCs w:val="20"/>
              </w:rPr>
              <w:t xml:space="preserve">For example, find 32 </w:t>
            </w:r>
            <w:r w:rsidRPr="00F256E3">
              <w:rPr>
                <w:rFonts w:eastAsia="Helvetica-Oblique"/>
                <w:i/>
                <w:iCs/>
                <w:sz w:val="20"/>
                <w:szCs w:val="20"/>
              </w:rPr>
              <w:t xml:space="preserve">÷ </w:t>
            </w:r>
            <w:r w:rsidRPr="00F256E3">
              <w:rPr>
                <w:i/>
                <w:iCs/>
                <w:sz w:val="20"/>
                <w:szCs w:val="20"/>
              </w:rPr>
              <w:t>8 by finding the number that makes 32 when multiplied by 8.</w:t>
            </w:r>
          </w:p>
          <w:p w:rsidR="00B10C75" w:rsidRPr="00F256E3" w:rsidRDefault="00B10C75" w:rsidP="00B10C75">
            <w:pPr>
              <w:autoSpaceDE w:val="0"/>
              <w:autoSpaceDN w:val="0"/>
              <w:adjustRightInd w:val="0"/>
              <w:spacing w:after="0" w:line="240" w:lineRule="auto"/>
              <w:rPr>
                <w:b/>
                <w:bCs/>
                <w:sz w:val="20"/>
                <w:szCs w:val="20"/>
              </w:rPr>
            </w:pPr>
          </w:p>
          <w:p w:rsidR="00B10C75" w:rsidRPr="00F256E3" w:rsidRDefault="00B10C75" w:rsidP="00B10C75">
            <w:pPr>
              <w:autoSpaceDE w:val="0"/>
              <w:autoSpaceDN w:val="0"/>
              <w:adjustRightInd w:val="0"/>
              <w:spacing w:after="0" w:line="240" w:lineRule="auto"/>
              <w:rPr>
                <w:b/>
                <w:bCs/>
                <w:sz w:val="20"/>
                <w:szCs w:val="20"/>
              </w:rPr>
            </w:pPr>
            <w:r w:rsidRPr="00F256E3">
              <w:rPr>
                <w:b/>
                <w:bCs/>
                <w:sz w:val="20"/>
                <w:szCs w:val="20"/>
              </w:rPr>
              <w:t>Multiply and divide within 100.</w:t>
            </w:r>
          </w:p>
          <w:p w:rsidR="00B10C75" w:rsidRPr="00F256E3" w:rsidRDefault="00B10C75" w:rsidP="00B10C75">
            <w:pPr>
              <w:autoSpaceDE w:val="0"/>
              <w:autoSpaceDN w:val="0"/>
              <w:adjustRightInd w:val="0"/>
              <w:spacing w:after="0" w:line="240" w:lineRule="auto"/>
              <w:rPr>
                <w:sz w:val="20"/>
                <w:szCs w:val="20"/>
              </w:rPr>
            </w:pPr>
            <w:r w:rsidRPr="00F256E3">
              <w:rPr>
                <w:b/>
                <w:sz w:val="20"/>
                <w:szCs w:val="20"/>
              </w:rPr>
              <w:t>3.OA.C.7</w:t>
            </w:r>
            <w:r w:rsidRPr="00F256E3">
              <w:rPr>
                <w:sz w:val="20"/>
                <w:szCs w:val="20"/>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B10C75" w:rsidRPr="00F256E3" w:rsidRDefault="00B10C75" w:rsidP="00B10C75">
            <w:pPr>
              <w:autoSpaceDE w:val="0"/>
              <w:autoSpaceDN w:val="0"/>
              <w:adjustRightInd w:val="0"/>
              <w:spacing w:after="0" w:line="240" w:lineRule="auto"/>
              <w:rPr>
                <w:sz w:val="20"/>
                <w:szCs w:val="20"/>
              </w:rPr>
            </w:pPr>
          </w:p>
          <w:p w:rsidR="00B10C75" w:rsidRPr="00F256E3" w:rsidRDefault="00B10C75" w:rsidP="00B10C75">
            <w:pPr>
              <w:autoSpaceDE w:val="0"/>
              <w:autoSpaceDN w:val="0"/>
              <w:adjustRightInd w:val="0"/>
              <w:spacing w:after="0" w:line="240" w:lineRule="auto"/>
              <w:rPr>
                <w:b/>
                <w:bCs/>
                <w:sz w:val="20"/>
                <w:szCs w:val="20"/>
              </w:rPr>
            </w:pPr>
            <w:r w:rsidRPr="00F256E3">
              <w:rPr>
                <w:b/>
                <w:bCs/>
                <w:sz w:val="20"/>
                <w:szCs w:val="20"/>
              </w:rPr>
              <w:t>Solve problems involving the four operations, and identify and explain patterns in arithmetic.</w:t>
            </w:r>
          </w:p>
          <w:p w:rsidR="00B10C75" w:rsidRPr="00F256E3" w:rsidRDefault="00B10C75" w:rsidP="00B10C75">
            <w:pPr>
              <w:autoSpaceDE w:val="0"/>
              <w:autoSpaceDN w:val="0"/>
              <w:adjustRightInd w:val="0"/>
              <w:spacing w:after="0" w:line="240" w:lineRule="auto"/>
              <w:rPr>
                <w:sz w:val="20"/>
                <w:szCs w:val="20"/>
              </w:rPr>
            </w:pPr>
            <w:r w:rsidRPr="00F256E3">
              <w:rPr>
                <w:b/>
                <w:sz w:val="20"/>
                <w:szCs w:val="20"/>
              </w:rPr>
              <w:t>3.OA.D.8</w:t>
            </w:r>
            <w:r w:rsidRPr="00F256E3">
              <w:rPr>
                <w:sz w:val="20"/>
                <w:szCs w:val="20"/>
              </w:rPr>
              <w:t xml:space="preserve"> Solve two-step word problems using the four operations. Represent these problems using equations with a letter standing for the unknown quantity. Assess the reasonableness of answers using mental computation and estimation strategies including rounding.</w:t>
            </w:r>
          </w:p>
          <w:p w:rsidR="00B10C75" w:rsidRPr="00F256E3" w:rsidRDefault="00B10C75" w:rsidP="00B10C75">
            <w:pPr>
              <w:spacing w:after="0" w:line="240" w:lineRule="auto"/>
              <w:contextualSpacing/>
              <w:rPr>
                <w:color w:val="000000"/>
                <w:sz w:val="20"/>
                <w:szCs w:val="20"/>
              </w:rPr>
            </w:pPr>
            <w:r w:rsidRPr="00F256E3">
              <w:rPr>
                <w:b/>
                <w:sz w:val="20"/>
                <w:szCs w:val="20"/>
              </w:rPr>
              <w:t>3.OA.D.9</w:t>
            </w:r>
            <w:r w:rsidRPr="00F256E3">
              <w:rPr>
                <w:sz w:val="20"/>
                <w:szCs w:val="20"/>
              </w:rPr>
              <w:t xml:space="preserve"> Identify arithmetic patterns (including patterns in the addition table or multiplication table), and explain them using properties of operations. </w:t>
            </w:r>
            <w:r w:rsidRPr="00F256E3">
              <w:rPr>
                <w:i/>
                <w:iCs/>
                <w:sz w:val="20"/>
                <w:szCs w:val="20"/>
              </w:rPr>
              <w:t>For example, observe that 4 times a number is always even, and explain why 4 times a number can be decomposed into two equal addends.</w:t>
            </w:r>
          </w:p>
        </w:tc>
        <w:tc>
          <w:tcPr>
            <w:tcW w:w="2430" w:type="dxa"/>
            <w:tcBorders>
              <w:bottom w:val="single" w:sz="4" w:space="0" w:color="auto"/>
            </w:tcBorders>
          </w:tcPr>
          <w:p w:rsidR="00BA1918" w:rsidRPr="00F256E3" w:rsidRDefault="00BA1918" w:rsidP="00623C7B">
            <w:pPr>
              <w:pStyle w:val="Default"/>
              <w:contextualSpacing/>
              <w:rPr>
                <w:rFonts w:asciiTheme="minorHAnsi" w:hAnsiTheme="minorHAnsi"/>
                <w:sz w:val="20"/>
                <w:szCs w:val="20"/>
              </w:rPr>
            </w:pPr>
            <w:r w:rsidRPr="00F256E3">
              <w:rPr>
                <w:rFonts w:asciiTheme="minorHAnsi" w:hAnsiTheme="minorHAnsi"/>
                <w:sz w:val="20"/>
                <w:szCs w:val="20"/>
              </w:rPr>
              <w:t>Limit work in this unit to the factors 2, 3, 4, 5, and 10 and their corresponding dividends.</w:t>
            </w:r>
          </w:p>
          <w:p w:rsidR="00BA1918" w:rsidRPr="00F256E3" w:rsidRDefault="00BA1918" w:rsidP="00623C7B">
            <w:pPr>
              <w:pStyle w:val="Default"/>
              <w:contextualSpacing/>
              <w:rPr>
                <w:rFonts w:asciiTheme="minorHAnsi" w:hAnsiTheme="minorHAnsi"/>
                <w:b/>
                <w:sz w:val="20"/>
                <w:szCs w:val="20"/>
              </w:rPr>
            </w:pPr>
          </w:p>
          <w:p w:rsidR="00623C7B" w:rsidRPr="00F256E3" w:rsidRDefault="00B10C75" w:rsidP="00623C7B">
            <w:pPr>
              <w:pStyle w:val="Default"/>
              <w:contextualSpacing/>
              <w:rPr>
                <w:rFonts w:asciiTheme="minorHAnsi" w:hAnsiTheme="minorHAnsi"/>
                <w:sz w:val="20"/>
                <w:szCs w:val="20"/>
              </w:rPr>
            </w:pPr>
            <w:r w:rsidRPr="00F256E3">
              <w:rPr>
                <w:rFonts w:asciiTheme="minorHAnsi" w:hAnsiTheme="minorHAnsi"/>
                <w:b/>
                <w:sz w:val="20"/>
                <w:szCs w:val="20"/>
              </w:rPr>
              <w:t xml:space="preserve">3.OA.A.3 </w:t>
            </w:r>
            <w:r w:rsidRPr="00F256E3">
              <w:rPr>
                <w:rFonts w:asciiTheme="minorHAnsi" w:hAnsiTheme="minorHAnsi"/>
                <w:sz w:val="20"/>
                <w:szCs w:val="20"/>
              </w:rPr>
              <w:t>See Glossary, Table 2 of Common Core State Standards for Mathematics, page 89.</w:t>
            </w:r>
          </w:p>
          <w:p w:rsidR="00B10C75" w:rsidRPr="00F256E3" w:rsidRDefault="00B10C75" w:rsidP="00623C7B">
            <w:pPr>
              <w:pStyle w:val="Default"/>
              <w:contextualSpacing/>
              <w:rPr>
                <w:rFonts w:asciiTheme="minorHAnsi" w:hAnsiTheme="minorHAnsi"/>
                <w:sz w:val="20"/>
                <w:szCs w:val="20"/>
              </w:rPr>
            </w:pPr>
          </w:p>
          <w:p w:rsidR="00B10C75" w:rsidRPr="00F256E3" w:rsidRDefault="00B10C75" w:rsidP="00623C7B">
            <w:pPr>
              <w:pStyle w:val="Default"/>
              <w:contextualSpacing/>
              <w:rPr>
                <w:rFonts w:asciiTheme="minorHAnsi" w:hAnsiTheme="minorHAnsi"/>
                <w:sz w:val="20"/>
                <w:szCs w:val="20"/>
              </w:rPr>
            </w:pPr>
            <w:r w:rsidRPr="00F256E3">
              <w:rPr>
                <w:rFonts w:asciiTheme="minorHAnsi" w:hAnsiTheme="minorHAnsi"/>
                <w:b/>
                <w:sz w:val="20"/>
                <w:szCs w:val="20"/>
              </w:rPr>
              <w:t xml:space="preserve">3.OA.B.5 </w:t>
            </w:r>
            <w:r w:rsidRPr="00F256E3">
              <w:rPr>
                <w:rFonts w:asciiTheme="minorHAnsi" w:hAnsiTheme="minorHAnsi"/>
                <w:sz w:val="20"/>
                <w:szCs w:val="20"/>
              </w:rPr>
              <w:t>Students need not use formal terms for these properties.</w:t>
            </w:r>
          </w:p>
          <w:p w:rsidR="00FA30DD" w:rsidRPr="00F256E3" w:rsidRDefault="00FA30DD" w:rsidP="00623C7B">
            <w:pPr>
              <w:pStyle w:val="Default"/>
              <w:contextualSpacing/>
              <w:rPr>
                <w:rFonts w:asciiTheme="minorHAnsi" w:hAnsiTheme="minorHAnsi"/>
                <w:sz w:val="20"/>
                <w:szCs w:val="20"/>
              </w:rPr>
            </w:pPr>
          </w:p>
          <w:p w:rsidR="00FA30DD" w:rsidRPr="00F256E3" w:rsidRDefault="00FA30DD" w:rsidP="00623C7B">
            <w:pPr>
              <w:pStyle w:val="Default"/>
              <w:contextualSpacing/>
              <w:rPr>
                <w:sz w:val="20"/>
                <w:szCs w:val="20"/>
              </w:rPr>
            </w:pPr>
            <w:r w:rsidRPr="00F256E3">
              <w:rPr>
                <w:rFonts w:asciiTheme="minorHAnsi" w:hAnsiTheme="minorHAnsi"/>
                <w:b/>
                <w:sz w:val="20"/>
                <w:szCs w:val="20"/>
              </w:rPr>
              <w:t>3.OA.D.8</w:t>
            </w:r>
            <w:r w:rsidRPr="00F256E3">
              <w:rPr>
                <w:rFonts w:asciiTheme="minorHAnsi" w:hAnsiTheme="minorHAnsi"/>
                <w:sz w:val="20"/>
                <w:szCs w:val="20"/>
              </w:rPr>
              <w:t xml:space="preserve"> </w:t>
            </w:r>
            <w:r w:rsidRPr="00F256E3">
              <w:rPr>
                <w:sz w:val="20"/>
                <w:szCs w:val="20"/>
              </w:rPr>
              <w:t>This standard is limited to problems posed with whole numbers and having whole number answers; students show know how to perform operations in the conventional order when there are no parentheses to specify a particular order (Order of Operations).</w:t>
            </w:r>
          </w:p>
        </w:tc>
      </w:tr>
      <w:tr w:rsidR="0030251B" w:rsidRPr="00F256E3" w:rsidTr="00F256E3">
        <w:tc>
          <w:tcPr>
            <w:tcW w:w="12168" w:type="dxa"/>
            <w:shd w:val="clear" w:color="auto" w:fill="00B0F0"/>
            <w:vAlign w:val="center"/>
          </w:tcPr>
          <w:p w:rsidR="0030251B" w:rsidRPr="00F256E3" w:rsidRDefault="0030251B" w:rsidP="00623C7B">
            <w:pPr>
              <w:spacing w:after="0" w:line="240" w:lineRule="auto"/>
              <w:contextualSpacing/>
              <w:jc w:val="center"/>
              <w:rPr>
                <w:b/>
              </w:rPr>
            </w:pPr>
            <w:r w:rsidRPr="00F256E3">
              <w:rPr>
                <w:b/>
              </w:rPr>
              <w:t xml:space="preserve">Supporting Cluster Standards </w:t>
            </w:r>
          </w:p>
        </w:tc>
        <w:tc>
          <w:tcPr>
            <w:tcW w:w="2430" w:type="dxa"/>
            <w:shd w:val="clear" w:color="auto" w:fill="00B0F0"/>
          </w:tcPr>
          <w:p w:rsidR="0030251B" w:rsidRPr="00F256E3" w:rsidRDefault="0030251B" w:rsidP="00956664">
            <w:pPr>
              <w:spacing w:after="0" w:line="240" w:lineRule="auto"/>
              <w:contextualSpacing/>
              <w:jc w:val="center"/>
            </w:pPr>
            <w:r w:rsidRPr="00F256E3">
              <w:rPr>
                <w:b/>
              </w:rPr>
              <w:t>Standards Clarification</w:t>
            </w:r>
          </w:p>
        </w:tc>
      </w:tr>
      <w:tr w:rsidR="00623C7B" w:rsidRPr="00F256E3" w:rsidTr="00F256E3">
        <w:tc>
          <w:tcPr>
            <w:tcW w:w="12168" w:type="dxa"/>
            <w:tcBorders>
              <w:bottom w:val="single" w:sz="4" w:space="0" w:color="auto"/>
            </w:tcBorders>
          </w:tcPr>
          <w:p w:rsidR="00C871E5" w:rsidRPr="00F256E3" w:rsidRDefault="00C871E5" w:rsidP="00C871E5">
            <w:pPr>
              <w:autoSpaceDE w:val="0"/>
              <w:autoSpaceDN w:val="0"/>
              <w:adjustRightInd w:val="0"/>
              <w:spacing w:after="0" w:line="240" w:lineRule="auto"/>
              <w:rPr>
                <w:b/>
                <w:bCs/>
                <w:sz w:val="20"/>
                <w:szCs w:val="20"/>
              </w:rPr>
            </w:pPr>
            <w:r w:rsidRPr="00F256E3">
              <w:rPr>
                <w:b/>
                <w:bCs/>
                <w:sz w:val="20"/>
                <w:szCs w:val="20"/>
              </w:rPr>
              <w:t>Represent and interpret data.</w:t>
            </w:r>
          </w:p>
          <w:p w:rsidR="00F700D1" w:rsidRPr="00F256E3" w:rsidRDefault="00C871E5" w:rsidP="00C871E5">
            <w:pPr>
              <w:autoSpaceDE w:val="0"/>
              <w:autoSpaceDN w:val="0"/>
              <w:adjustRightInd w:val="0"/>
              <w:spacing w:after="0" w:line="240" w:lineRule="auto"/>
              <w:rPr>
                <w:i/>
                <w:iCs/>
                <w:sz w:val="20"/>
                <w:szCs w:val="20"/>
              </w:rPr>
            </w:pPr>
            <w:r w:rsidRPr="00F256E3">
              <w:rPr>
                <w:b/>
                <w:sz w:val="20"/>
                <w:szCs w:val="20"/>
              </w:rPr>
              <w:t>3.MD.B.3</w:t>
            </w:r>
            <w:r w:rsidRPr="00F256E3">
              <w:rPr>
                <w:sz w:val="20"/>
                <w:szCs w:val="20"/>
              </w:rPr>
              <w:t xml:space="preserve"> Draw a scaled picture graph and a scaled bar graph to represent a data set with several categories. Solve one- and two-step “how many more” and “how many less” problems using information presented in scaled bar graphs. </w:t>
            </w:r>
            <w:r w:rsidRPr="00F256E3">
              <w:rPr>
                <w:i/>
                <w:iCs/>
                <w:sz w:val="20"/>
                <w:szCs w:val="20"/>
              </w:rPr>
              <w:t>For example, draw a bar graph in which each square in the bar graph might represent 5 pets.</w:t>
            </w:r>
          </w:p>
        </w:tc>
        <w:tc>
          <w:tcPr>
            <w:tcW w:w="2430" w:type="dxa"/>
            <w:tcBorders>
              <w:bottom w:val="single" w:sz="4" w:space="0" w:color="auto"/>
            </w:tcBorders>
          </w:tcPr>
          <w:p w:rsidR="00623C7B" w:rsidRPr="00F256E3" w:rsidRDefault="00BA1918" w:rsidP="00BA1918">
            <w:pPr>
              <w:spacing w:after="0" w:line="240" w:lineRule="auto"/>
              <w:ind w:left="-18"/>
              <w:contextualSpacing/>
              <w:rPr>
                <w:sz w:val="20"/>
                <w:szCs w:val="20"/>
              </w:rPr>
            </w:pPr>
            <w:r w:rsidRPr="00F256E3">
              <w:rPr>
                <w:sz w:val="20"/>
                <w:szCs w:val="20"/>
              </w:rPr>
              <w:t>This standard should support the work with the four operations (</w:t>
            </w:r>
            <w:r w:rsidRPr="00F256E3">
              <w:rPr>
                <w:b/>
                <w:sz w:val="20"/>
                <w:szCs w:val="20"/>
              </w:rPr>
              <w:t>3.OA.D.8</w:t>
            </w:r>
            <w:r w:rsidRPr="00F256E3">
              <w:rPr>
                <w:sz w:val="20"/>
                <w:szCs w:val="20"/>
              </w:rPr>
              <w:t>).</w:t>
            </w:r>
            <w:r w:rsidR="00141EE3" w:rsidRPr="00F256E3">
              <w:rPr>
                <w:sz w:val="20"/>
                <w:szCs w:val="20"/>
              </w:rPr>
              <w:t xml:space="preserve"> Graphs should be picture graphs only at this time. </w:t>
            </w:r>
          </w:p>
        </w:tc>
      </w:tr>
    </w:tbl>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gridCol w:w="3690"/>
      </w:tblGrid>
      <w:tr w:rsidR="003D4060" w:rsidRPr="00F256E3" w:rsidTr="00F256E3">
        <w:trPr>
          <w:trHeight w:val="421"/>
        </w:trPr>
        <w:tc>
          <w:tcPr>
            <w:tcW w:w="10908" w:type="dxa"/>
            <w:shd w:val="clear" w:color="auto" w:fill="BFBFBF"/>
            <w:vAlign w:val="center"/>
          </w:tcPr>
          <w:p w:rsidR="003D4060" w:rsidRPr="00F256E3" w:rsidRDefault="00C871E5" w:rsidP="00260915">
            <w:pPr>
              <w:spacing w:after="0" w:line="240" w:lineRule="auto"/>
              <w:contextualSpacing/>
              <w:jc w:val="center"/>
              <w:rPr>
                <w:b/>
              </w:rPr>
            </w:pPr>
            <w:r w:rsidRPr="00F256E3">
              <w:rPr>
                <w:b/>
              </w:rPr>
              <w:t>Unit 2</w:t>
            </w:r>
            <w:r w:rsidR="003D4060" w:rsidRPr="00F256E3">
              <w:rPr>
                <w:b/>
              </w:rPr>
              <w:t xml:space="preserve">: </w:t>
            </w:r>
            <w:r w:rsidRPr="00F256E3">
              <w:rPr>
                <w:b/>
                <w:bCs/>
              </w:rPr>
              <w:t>Application of the Operations with Time, Capacity, and Mass</w:t>
            </w:r>
          </w:p>
        </w:tc>
        <w:tc>
          <w:tcPr>
            <w:tcW w:w="3690" w:type="dxa"/>
            <w:shd w:val="clear" w:color="auto" w:fill="BFBFBF"/>
          </w:tcPr>
          <w:p w:rsidR="003D4060" w:rsidRPr="00F256E3" w:rsidRDefault="003D4060" w:rsidP="00260915">
            <w:pPr>
              <w:spacing w:after="0" w:line="240" w:lineRule="auto"/>
              <w:contextualSpacing/>
              <w:jc w:val="center"/>
            </w:pPr>
            <w:r w:rsidRPr="00F256E3">
              <w:rPr>
                <w:b/>
              </w:rPr>
              <w:t>Possible time frame</w:t>
            </w:r>
            <w:r w:rsidRPr="00F256E3">
              <w:t>:</w:t>
            </w:r>
          </w:p>
          <w:p w:rsidR="003D4060" w:rsidRPr="00F256E3" w:rsidRDefault="00C871E5" w:rsidP="00260915">
            <w:pPr>
              <w:spacing w:after="0" w:line="240" w:lineRule="auto"/>
              <w:contextualSpacing/>
              <w:jc w:val="center"/>
            </w:pPr>
            <w:r w:rsidRPr="00F256E3">
              <w:t>5 weeks</w:t>
            </w:r>
          </w:p>
        </w:tc>
      </w:tr>
      <w:tr w:rsidR="003D4060" w:rsidRPr="00F256E3" w:rsidTr="00260915">
        <w:trPr>
          <w:trHeight w:val="350"/>
        </w:trPr>
        <w:tc>
          <w:tcPr>
            <w:tcW w:w="14598" w:type="dxa"/>
            <w:gridSpan w:val="2"/>
            <w:shd w:val="clear" w:color="auto" w:fill="auto"/>
          </w:tcPr>
          <w:p w:rsidR="003D4060" w:rsidRPr="00F256E3" w:rsidRDefault="00BA1918" w:rsidP="00260915">
            <w:pPr>
              <w:spacing w:after="0" w:line="240" w:lineRule="auto"/>
              <w:contextualSpacing/>
              <w:rPr>
                <w:sz w:val="20"/>
                <w:szCs w:val="20"/>
              </w:rPr>
            </w:pPr>
            <w:r w:rsidRPr="00F256E3">
              <w:rPr>
                <w:sz w:val="20"/>
                <w:szCs w:val="20"/>
              </w:rPr>
              <w:t xml:space="preserve">The focus of this unit is on measurement. The placement of this unit allows time for students to practice the multiplication facts learned in unit one while also building fluency with addition and subtraction within 1000. </w:t>
            </w:r>
            <w:r w:rsidR="00141EE3" w:rsidRPr="00F256E3">
              <w:rPr>
                <w:sz w:val="20"/>
                <w:szCs w:val="20"/>
              </w:rPr>
              <w:t xml:space="preserve">Students will also take this time to work on place value, comparison, and rounding concepts. This work will help students better create proportional bar diagrams to use in solving word problems. Word problems involving multiplication and/or division are limited to the factors studied in Unit 1. </w:t>
            </w:r>
          </w:p>
        </w:tc>
      </w:tr>
      <w:tr w:rsidR="003D4060" w:rsidRPr="00F256E3" w:rsidTr="00F256E3">
        <w:tc>
          <w:tcPr>
            <w:tcW w:w="10908" w:type="dxa"/>
            <w:shd w:val="clear" w:color="auto" w:fill="92D050"/>
            <w:vAlign w:val="center"/>
          </w:tcPr>
          <w:p w:rsidR="003D4060" w:rsidRPr="00F256E3" w:rsidRDefault="003D4060" w:rsidP="00260915">
            <w:pPr>
              <w:spacing w:after="0" w:line="240" w:lineRule="auto"/>
              <w:contextualSpacing/>
              <w:jc w:val="center"/>
              <w:rPr>
                <w:b/>
              </w:rPr>
            </w:pPr>
            <w:r w:rsidRPr="00F256E3">
              <w:rPr>
                <w:b/>
              </w:rPr>
              <w:t xml:space="preserve">Major Cluster Standards </w:t>
            </w:r>
          </w:p>
        </w:tc>
        <w:tc>
          <w:tcPr>
            <w:tcW w:w="3690" w:type="dxa"/>
            <w:shd w:val="clear" w:color="auto" w:fill="92D050"/>
          </w:tcPr>
          <w:p w:rsidR="003D4060" w:rsidRPr="00F256E3" w:rsidRDefault="003D4060" w:rsidP="00260915">
            <w:pPr>
              <w:spacing w:after="0" w:line="240" w:lineRule="auto"/>
              <w:contextualSpacing/>
              <w:jc w:val="center"/>
            </w:pPr>
            <w:r w:rsidRPr="00F256E3">
              <w:rPr>
                <w:b/>
              </w:rPr>
              <w:t>Standards Clarification</w:t>
            </w:r>
          </w:p>
        </w:tc>
      </w:tr>
      <w:tr w:rsidR="003D4060" w:rsidRPr="00F256E3" w:rsidTr="00F256E3">
        <w:trPr>
          <w:trHeight w:val="260"/>
        </w:trPr>
        <w:tc>
          <w:tcPr>
            <w:tcW w:w="10908" w:type="dxa"/>
            <w:tcBorders>
              <w:bottom w:val="single" w:sz="4" w:space="0" w:color="auto"/>
            </w:tcBorders>
          </w:tcPr>
          <w:p w:rsidR="00196F76" w:rsidRPr="00F256E3" w:rsidRDefault="00196F76" w:rsidP="00196F76">
            <w:pPr>
              <w:autoSpaceDE w:val="0"/>
              <w:autoSpaceDN w:val="0"/>
              <w:adjustRightInd w:val="0"/>
              <w:spacing w:after="0" w:line="240" w:lineRule="auto"/>
              <w:rPr>
                <w:b/>
                <w:bCs/>
                <w:sz w:val="20"/>
                <w:szCs w:val="20"/>
              </w:rPr>
            </w:pPr>
            <w:r w:rsidRPr="00F256E3">
              <w:rPr>
                <w:b/>
                <w:bCs/>
                <w:sz w:val="20"/>
                <w:szCs w:val="20"/>
              </w:rPr>
              <w:t>Represent and solve problems involving multiplication and division.</w:t>
            </w:r>
          </w:p>
          <w:p w:rsidR="00196F76" w:rsidRPr="00F256E3" w:rsidRDefault="00196F76" w:rsidP="00196F76">
            <w:pPr>
              <w:autoSpaceDE w:val="0"/>
              <w:autoSpaceDN w:val="0"/>
              <w:adjustRightInd w:val="0"/>
              <w:spacing w:after="0" w:line="240" w:lineRule="auto"/>
              <w:rPr>
                <w:sz w:val="20"/>
                <w:szCs w:val="20"/>
              </w:rPr>
            </w:pPr>
            <w:r w:rsidRPr="00F256E3">
              <w:rPr>
                <w:b/>
                <w:sz w:val="20"/>
                <w:szCs w:val="20"/>
              </w:rPr>
              <w:t>3.OA.A.3</w:t>
            </w:r>
            <w:r w:rsidRPr="00F256E3">
              <w:rPr>
                <w:sz w:val="20"/>
                <w:szCs w:val="20"/>
              </w:rPr>
              <w:t xml:space="preserve"> Use multiplication and division within 100 to solve word problems in situations involving equal groups, arrays, and measurement quantities, e.g., by using drawings and equations with a symbol for the unknown number to represent the problem.</w:t>
            </w:r>
          </w:p>
          <w:p w:rsidR="00196F76" w:rsidRPr="00F256E3" w:rsidRDefault="00196F76" w:rsidP="00196F76">
            <w:pPr>
              <w:autoSpaceDE w:val="0"/>
              <w:autoSpaceDN w:val="0"/>
              <w:adjustRightInd w:val="0"/>
              <w:spacing w:after="0" w:line="240" w:lineRule="auto"/>
              <w:rPr>
                <w:sz w:val="20"/>
                <w:szCs w:val="20"/>
              </w:rPr>
            </w:pPr>
          </w:p>
          <w:p w:rsidR="00196F76" w:rsidRPr="00F256E3" w:rsidRDefault="00196F76" w:rsidP="00196F76">
            <w:pPr>
              <w:autoSpaceDE w:val="0"/>
              <w:autoSpaceDN w:val="0"/>
              <w:adjustRightInd w:val="0"/>
              <w:spacing w:after="0" w:line="240" w:lineRule="auto"/>
              <w:rPr>
                <w:b/>
                <w:bCs/>
                <w:sz w:val="20"/>
                <w:szCs w:val="20"/>
              </w:rPr>
            </w:pPr>
            <w:r w:rsidRPr="00F256E3">
              <w:rPr>
                <w:b/>
                <w:bCs/>
                <w:sz w:val="20"/>
                <w:szCs w:val="20"/>
              </w:rPr>
              <w:t>Solve problems involving the four operations, and identify and explain patterns in arithmetic.</w:t>
            </w:r>
          </w:p>
          <w:p w:rsidR="00196F76" w:rsidRPr="00F256E3" w:rsidRDefault="00196F76" w:rsidP="00196F76">
            <w:pPr>
              <w:autoSpaceDE w:val="0"/>
              <w:autoSpaceDN w:val="0"/>
              <w:adjustRightInd w:val="0"/>
              <w:spacing w:after="0" w:line="240" w:lineRule="auto"/>
              <w:rPr>
                <w:sz w:val="20"/>
                <w:szCs w:val="20"/>
              </w:rPr>
            </w:pPr>
            <w:r w:rsidRPr="00F256E3">
              <w:rPr>
                <w:b/>
                <w:sz w:val="20"/>
                <w:szCs w:val="20"/>
              </w:rPr>
              <w:t>3.OA.D.8</w:t>
            </w:r>
            <w:r w:rsidRPr="00F256E3">
              <w:rPr>
                <w:sz w:val="20"/>
                <w:szCs w:val="20"/>
              </w:rPr>
              <w:t xml:space="preserve"> Solve two-step word problems using the four operations. Represent these problems using equations with a letter standing for the unknown quantity. Assess the reasonableness of answers using mental computation and estimation strategies including rounding.</w:t>
            </w:r>
          </w:p>
          <w:p w:rsidR="00196F76" w:rsidRPr="00F256E3" w:rsidRDefault="00196F76" w:rsidP="00196F76">
            <w:pPr>
              <w:autoSpaceDE w:val="0"/>
              <w:autoSpaceDN w:val="0"/>
              <w:adjustRightInd w:val="0"/>
              <w:spacing w:after="0" w:line="240" w:lineRule="auto"/>
              <w:rPr>
                <w:sz w:val="20"/>
                <w:szCs w:val="20"/>
              </w:rPr>
            </w:pPr>
          </w:p>
          <w:p w:rsidR="00DD5EE2" w:rsidRPr="00F256E3" w:rsidRDefault="00DD5EE2" w:rsidP="00196F76">
            <w:pPr>
              <w:autoSpaceDE w:val="0"/>
              <w:autoSpaceDN w:val="0"/>
              <w:adjustRightInd w:val="0"/>
              <w:spacing w:after="0" w:line="240" w:lineRule="auto"/>
              <w:rPr>
                <w:b/>
                <w:bCs/>
                <w:sz w:val="20"/>
                <w:szCs w:val="20"/>
              </w:rPr>
            </w:pPr>
            <w:r w:rsidRPr="00F256E3">
              <w:rPr>
                <w:b/>
                <w:bCs/>
                <w:sz w:val="20"/>
                <w:szCs w:val="20"/>
              </w:rPr>
              <w:t>Solve problems involving measurement and estimation of intervals of time, liquid volumes, and masses of objects.</w:t>
            </w:r>
          </w:p>
          <w:p w:rsidR="00DD5EE2" w:rsidRPr="00F256E3" w:rsidRDefault="00DD5EE2" w:rsidP="00DD5EE2">
            <w:pPr>
              <w:autoSpaceDE w:val="0"/>
              <w:autoSpaceDN w:val="0"/>
              <w:adjustRightInd w:val="0"/>
              <w:spacing w:after="0" w:line="240" w:lineRule="auto"/>
              <w:rPr>
                <w:sz w:val="20"/>
                <w:szCs w:val="20"/>
              </w:rPr>
            </w:pPr>
            <w:r w:rsidRPr="00F256E3">
              <w:rPr>
                <w:b/>
                <w:sz w:val="20"/>
                <w:szCs w:val="20"/>
              </w:rPr>
              <w:t>3.MD.A.1</w:t>
            </w:r>
            <w:r w:rsidRPr="00F256E3">
              <w:rPr>
                <w:sz w:val="20"/>
                <w:szCs w:val="20"/>
              </w:rPr>
              <w:t xml:space="preserve"> Tell and write time to the nearest minute and measure time intervals in minutes. Solve word problems involving addition and subtraction of time intervals in minutes, e.g., by representing the problem on a number line diagram.</w:t>
            </w:r>
          </w:p>
          <w:p w:rsidR="00DD5EE2" w:rsidRPr="00F256E3" w:rsidRDefault="00DD5EE2" w:rsidP="00DD5EE2">
            <w:pPr>
              <w:autoSpaceDE w:val="0"/>
              <w:autoSpaceDN w:val="0"/>
              <w:adjustRightInd w:val="0"/>
              <w:spacing w:after="0" w:line="240" w:lineRule="auto"/>
              <w:rPr>
                <w:b/>
                <w:sz w:val="20"/>
                <w:szCs w:val="20"/>
              </w:rPr>
            </w:pPr>
          </w:p>
          <w:p w:rsidR="00196F76" w:rsidRPr="00F256E3" w:rsidRDefault="00DD5EE2" w:rsidP="00196F76">
            <w:pPr>
              <w:autoSpaceDE w:val="0"/>
              <w:autoSpaceDN w:val="0"/>
              <w:adjustRightInd w:val="0"/>
              <w:spacing w:after="0" w:line="240" w:lineRule="auto"/>
              <w:rPr>
                <w:sz w:val="20"/>
                <w:szCs w:val="20"/>
              </w:rPr>
            </w:pPr>
            <w:r w:rsidRPr="00F256E3">
              <w:rPr>
                <w:b/>
                <w:sz w:val="20"/>
                <w:szCs w:val="20"/>
              </w:rPr>
              <w:t>3.MD.A.2</w:t>
            </w:r>
            <w:r w:rsidRPr="00F256E3">
              <w:rPr>
                <w:sz w:val="20"/>
                <w:szCs w:val="20"/>
              </w:rPr>
              <w:t xml:space="preserve"> Measure and estimate liquid volumes and masses of objects using</w:t>
            </w:r>
            <w:r w:rsidR="00196F76" w:rsidRPr="00F256E3">
              <w:rPr>
                <w:sz w:val="20"/>
                <w:szCs w:val="20"/>
              </w:rPr>
              <w:t xml:space="preserve"> </w:t>
            </w:r>
            <w:r w:rsidRPr="00F256E3">
              <w:rPr>
                <w:sz w:val="20"/>
                <w:szCs w:val="20"/>
              </w:rPr>
              <w:t>standard units of grams (g), kilograms (kg), and liters (l).</w:t>
            </w:r>
            <w:r w:rsidR="00196F76" w:rsidRPr="00F256E3">
              <w:rPr>
                <w:sz w:val="20"/>
                <w:szCs w:val="20"/>
              </w:rPr>
              <w:t xml:space="preserve"> </w:t>
            </w:r>
            <w:r w:rsidRPr="00F256E3">
              <w:rPr>
                <w:sz w:val="20"/>
                <w:szCs w:val="20"/>
              </w:rPr>
              <w:t>Add,</w:t>
            </w:r>
            <w:r w:rsidR="00196F76" w:rsidRPr="00F256E3">
              <w:rPr>
                <w:sz w:val="20"/>
                <w:szCs w:val="20"/>
              </w:rPr>
              <w:t xml:space="preserve"> </w:t>
            </w:r>
            <w:r w:rsidRPr="00F256E3">
              <w:rPr>
                <w:sz w:val="20"/>
                <w:szCs w:val="20"/>
              </w:rPr>
              <w:t>subtract, multiply, or divide to solve one-step word problems involving</w:t>
            </w:r>
            <w:r w:rsidR="00196F76" w:rsidRPr="00F256E3">
              <w:rPr>
                <w:sz w:val="20"/>
                <w:szCs w:val="20"/>
              </w:rPr>
              <w:t xml:space="preserve"> </w:t>
            </w:r>
            <w:r w:rsidRPr="00F256E3">
              <w:rPr>
                <w:sz w:val="20"/>
                <w:szCs w:val="20"/>
              </w:rPr>
              <w:t>masses or volumes that are given in the same units, e.g., by using</w:t>
            </w:r>
            <w:r w:rsidR="00196F76" w:rsidRPr="00F256E3">
              <w:rPr>
                <w:sz w:val="20"/>
                <w:szCs w:val="20"/>
              </w:rPr>
              <w:t xml:space="preserve"> </w:t>
            </w:r>
            <w:r w:rsidRPr="00F256E3">
              <w:rPr>
                <w:sz w:val="20"/>
                <w:szCs w:val="20"/>
              </w:rPr>
              <w:t>drawings (such as a beaker with a measurement scale) to represent</w:t>
            </w:r>
            <w:r w:rsidR="00196F76" w:rsidRPr="00F256E3">
              <w:rPr>
                <w:sz w:val="20"/>
                <w:szCs w:val="20"/>
              </w:rPr>
              <w:t xml:space="preserve"> </w:t>
            </w:r>
            <w:r w:rsidRPr="00F256E3">
              <w:rPr>
                <w:sz w:val="20"/>
                <w:szCs w:val="20"/>
              </w:rPr>
              <w:t>the problem.</w:t>
            </w:r>
          </w:p>
        </w:tc>
        <w:tc>
          <w:tcPr>
            <w:tcW w:w="3690" w:type="dxa"/>
            <w:tcBorders>
              <w:bottom w:val="single" w:sz="4" w:space="0" w:color="auto"/>
            </w:tcBorders>
          </w:tcPr>
          <w:p w:rsidR="00196F76" w:rsidRPr="00F256E3" w:rsidRDefault="00196F76" w:rsidP="00260915">
            <w:pPr>
              <w:pStyle w:val="Default"/>
              <w:contextualSpacing/>
              <w:rPr>
                <w:rFonts w:asciiTheme="minorHAnsi" w:hAnsiTheme="minorHAnsi"/>
                <w:sz w:val="20"/>
                <w:szCs w:val="20"/>
              </w:rPr>
            </w:pPr>
            <w:r w:rsidRPr="00F256E3">
              <w:rPr>
                <w:rFonts w:asciiTheme="minorHAnsi" w:hAnsiTheme="minorHAnsi"/>
                <w:b/>
                <w:sz w:val="20"/>
                <w:szCs w:val="20"/>
              </w:rPr>
              <w:t xml:space="preserve">3.OA.A.3 </w:t>
            </w:r>
            <w:r w:rsidRPr="00F256E3">
              <w:rPr>
                <w:rFonts w:asciiTheme="minorHAnsi" w:hAnsiTheme="minorHAnsi"/>
                <w:sz w:val="20"/>
                <w:szCs w:val="20"/>
              </w:rPr>
              <w:t>See Glossary, Table 2 of Common Core State Standards for Mathematics, page 89.</w:t>
            </w:r>
          </w:p>
          <w:p w:rsidR="00196F76" w:rsidRPr="00F256E3" w:rsidRDefault="00196F76" w:rsidP="00260915">
            <w:pPr>
              <w:pStyle w:val="Default"/>
              <w:contextualSpacing/>
              <w:rPr>
                <w:rFonts w:asciiTheme="minorHAnsi" w:hAnsiTheme="minorHAnsi"/>
                <w:b/>
                <w:sz w:val="20"/>
                <w:szCs w:val="20"/>
              </w:rPr>
            </w:pPr>
          </w:p>
          <w:p w:rsidR="00196F76" w:rsidRPr="00F256E3" w:rsidRDefault="00196F76" w:rsidP="00260915">
            <w:pPr>
              <w:pStyle w:val="Default"/>
              <w:contextualSpacing/>
              <w:rPr>
                <w:rFonts w:asciiTheme="minorHAnsi" w:hAnsiTheme="minorHAnsi"/>
                <w:sz w:val="20"/>
                <w:szCs w:val="20"/>
              </w:rPr>
            </w:pPr>
            <w:r w:rsidRPr="00F256E3">
              <w:rPr>
                <w:rFonts w:asciiTheme="minorHAnsi" w:hAnsiTheme="minorHAnsi"/>
                <w:b/>
                <w:sz w:val="20"/>
                <w:szCs w:val="20"/>
              </w:rPr>
              <w:t xml:space="preserve">3.OA.D.8 </w:t>
            </w:r>
            <w:r w:rsidRPr="00F256E3">
              <w:rPr>
                <w:rFonts w:asciiTheme="minorHAnsi" w:hAnsiTheme="minorHAnsi"/>
                <w:sz w:val="20"/>
                <w:szCs w:val="20"/>
              </w:rPr>
              <w:t>This standard is limited to problems posed with whole numbers and having whole number answers; students show know how to perform operations in the conventional order when there are no parentheses to specify a particular order (Order of Operations).</w:t>
            </w:r>
          </w:p>
          <w:p w:rsidR="00196F76" w:rsidRPr="00F256E3" w:rsidRDefault="00196F76" w:rsidP="00260915">
            <w:pPr>
              <w:pStyle w:val="Default"/>
              <w:contextualSpacing/>
              <w:rPr>
                <w:rFonts w:asciiTheme="minorHAnsi" w:hAnsiTheme="minorHAnsi"/>
                <w:b/>
                <w:sz w:val="20"/>
                <w:szCs w:val="20"/>
              </w:rPr>
            </w:pPr>
          </w:p>
          <w:p w:rsidR="003D4060" w:rsidRPr="00F256E3" w:rsidRDefault="00196F76" w:rsidP="00141EE3">
            <w:pPr>
              <w:pStyle w:val="Default"/>
              <w:contextualSpacing/>
              <w:rPr>
                <w:sz w:val="20"/>
                <w:szCs w:val="20"/>
              </w:rPr>
            </w:pPr>
            <w:r w:rsidRPr="00F256E3">
              <w:rPr>
                <w:rFonts w:asciiTheme="minorHAnsi" w:hAnsiTheme="minorHAnsi"/>
                <w:b/>
                <w:sz w:val="20"/>
                <w:szCs w:val="20"/>
              </w:rPr>
              <w:t xml:space="preserve">3.MD.A.2 </w:t>
            </w:r>
            <w:r w:rsidRPr="00F256E3">
              <w:rPr>
                <w:rFonts w:asciiTheme="minorHAnsi" w:hAnsiTheme="minorHAnsi"/>
                <w:sz w:val="20"/>
                <w:szCs w:val="20"/>
              </w:rPr>
              <w:t>Excludes compound units such as cm</w:t>
            </w:r>
            <w:r w:rsidRPr="00F256E3">
              <w:rPr>
                <w:rFonts w:asciiTheme="minorHAnsi" w:hAnsiTheme="minorHAnsi"/>
                <w:sz w:val="20"/>
                <w:szCs w:val="20"/>
                <w:vertAlign w:val="superscript"/>
              </w:rPr>
              <w:t>3</w:t>
            </w:r>
            <w:r w:rsidRPr="00F256E3">
              <w:rPr>
                <w:rFonts w:asciiTheme="minorHAnsi" w:hAnsiTheme="minorHAnsi"/>
                <w:sz w:val="20"/>
                <w:szCs w:val="20"/>
              </w:rPr>
              <w:t xml:space="preserve"> and finding the geometric volume of a container. Excludes multiplicative comparison problems (problems involving notions of “times as much”; see Glossary, Table 2, CCSSM page 89).</w:t>
            </w:r>
            <w:r w:rsidR="00141EE3" w:rsidRPr="00F256E3">
              <w:rPr>
                <w:rFonts w:asciiTheme="minorHAnsi" w:hAnsiTheme="minorHAnsi"/>
                <w:sz w:val="20"/>
                <w:szCs w:val="20"/>
              </w:rPr>
              <w:t xml:space="preserve"> Also limit problems involving multiplication to those using the factors studied in Unit 1. </w:t>
            </w:r>
          </w:p>
        </w:tc>
      </w:tr>
      <w:tr w:rsidR="003D4060" w:rsidRPr="00F256E3" w:rsidTr="00F256E3">
        <w:tc>
          <w:tcPr>
            <w:tcW w:w="10908" w:type="dxa"/>
            <w:shd w:val="clear" w:color="auto" w:fill="FFFF00"/>
            <w:vAlign w:val="center"/>
          </w:tcPr>
          <w:p w:rsidR="003D4060" w:rsidRPr="00F256E3" w:rsidRDefault="003D4060" w:rsidP="00260915">
            <w:pPr>
              <w:spacing w:after="0" w:line="240" w:lineRule="auto"/>
              <w:contextualSpacing/>
              <w:jc w:val="center"/>
              <w:rPr>
                <w:b/>
              </w:rPr>
            </w:pPr>
            <w:r w:rsidRPr="00F256E3">
              <w:rPr>
                <w:b/>
              </w:rPr>
              <w:t>Additional Cluster Standards</w:t>
            </w:r>
          </w:p>
        </w:tc>
        <w:tc>
          <w:tcPr>
            <w:tcW w:w="3690" w:type="dxa"/>
            <w:shd w:val="clear" w:color="auto" w:fill="FFFF00"/>
          </w:tcPr>
          <w:p w:rsidR="003D4060" w:rsidRPr="00F256E3" w:rsidRDefault="003D4060" w:rsidP="00260915">
            <w:pPr>
              <w:spacing w:after="0" w:line="240" w:lineRule="auto"/>
              <w:contextualSpacing/>
              <w:jc w:val="center"/>
            </w:pPr>
            <w:r w:rsidRPr="00F256E3">
              <w:rPr>
                <w:b/>
              </w:rPr>
              <w:t>Standards Clarification</w:t>
            </w:r>
          </w:p>
        </w:tc>
      </w:tr>
      <w:tr w:rsidR="003D4060" w:rsidRPr="00F256E3" w:rsidTr="00F256E3">
        <w:trPr>
          <w:trHeight w:val="350"/>
        </w:trPr>
        <w:tc>
          <w:tcPr>
            <w:tcW w:w="10908" w:type="dxa"/>
            <w:tcBorders>
              <w:bottom w:val="single" w:sz="4" w:space="0" w:color="auto"/>
            </w:tcBorders>
          </w:tcPr>
          <w:p w:rsidR="00C871E5" w:rsidRPr="00F256E3" w:rsidRDefault="00C871E5" w:rsidP="00C871E5">
            <w:pPr>
              <w:autoSpaceDE w:val="0"/>
              <w:autoSpaceDN w:val="0"/>
              <w:adjustRightInd w:val="0"/>
              <w:spacing w:after="0" w:line="240" w:lineRule="auto"/>
              <w:rPr>
                <w:b/>
                <w:bCs/>
                <w:sz w:val="20"/>
                <w:szCs w:val="20"/>
              </w:rPr>
            </w:pPr>
            <w:r w:rsidRPr="00F256E3">
              <w:rPr>
                <w:b/>
                <w:bCs/>
                <w:sz w:val="20"/>
                <w:szCs w:val="20"/>
              </w:rPr>
              <w:t>Use place value understanding and properties of operations to perform multi-digit arithmetic.</w:t>
            </w:r>
          </w:p>
          <w:p w:rsidR="00C871E5" w:rsidRPr="00F256E3" w:rsidRDefault="00C871E5" w:rsidP="00C871E5">
            <w:pPr>
              <w:autoSpaceDE w:val="0"/>
              <w:autoSpaceDN w:val="0"/>
              <w:adjustRightInd w:val="0"/>
              <w:spacing w:after="0" w:line="240" w:lineRule="auto"/>
              <w:rPr>
                <w:sz w:val="20"/>
                <w:szCs w:val="20"/>
              </w:rPr>
            </w:pPr>
            <w:r w:rsidRPr="00F256E3">
              <w:rPr>
                <w:b/>
                <w:sz w:val="20"/>
                <w:szCs w:val="20"/>
              </w:rPr>
              <w:t>3.NBT.A.1</w:t>
            </w:r>
            <w:r w:rsidRPr="00F256E3">
              <w:rPr>
                <w:sz w:val="20"/>
                <w:szCs w:val="20"/>
              </w:rPr>
              <w:t xml:space="preserve"> Use place value understanding to round whole numbers to the nearest 10 or 100.</w:t>
            </w:r>
          </w:p>
          <w:p w:rsidR="00C871E5" w:rsidRPr="00F256E3" w:rsidRDefault="00C871E5" w:rsidP="00C871E5">
            <w:pPr>
              <w:autoSpaceDE w:val="0"/>
              <w:autoSpaceDN w:val="0"/>
              <w:adjustRightInd w:val="0"/>
              <w:spacing w:after="0" w:line="240" w:lineRule="auto"/>
              <w:rPr>
                <w:b/>
                <w:sz w:val="20"/>
                <w:szCs w:val="20"/>
              </w:rPr>
            </w:pPr>
          </w:p>
          <w:p w:rsidR="003D4060" w:rsidRPr="00F256E3" w:rsidRDefault="00C871E5" w:rsidP="00C871E5">
            <w:pPr>
              <w:spacing w:after="0" w:line="240" w:lineRule="auto"/>
              <w:contextualSpacing/>
              <w:rPr>
                <w:sz w:val="20"/>
                <w:szCs w:val="20"/>
              </w:rPr>
            </w:pPr>
            <w:r w:rsidRPr="00F256E3">
              <w:rPr>
                <w:b/>
                <w:sz w:val="20"/>
                <w:szCs w:val="20"/>
              </w:rPr>
              <w:t>3.NBT.A.2</w:t>
            </w:r>
            <w:r w:rsidRPr="00F256E3">
              <w:rPr>
                <w:sz w:val="20"/>
                <w:szCs w:val="20"/>
              </w:rPr>
              <w:t xml:space="preserve"> Fluently add and subtract within 1000 using strategies and algorithms based on place value, properties of operations, and/or the relationship between addition and subtraction.</w:t>
            </w:r>
          </w:p>
        </w:tc>
        <w:tc>
          <w:tcPr>
            <w:tcW w:w="3690" w:type="dxa"/>
            <w:tcBorders>
              <w:bottom w:val="single" w:sz="4" w:space="0" w:color="auto"/>
            </w:tcBorders>
          </w:tcPr>
          <w:p w:rsidR="003D4060" w:rsidRPr="00F256E3" w:rsidRDefault="00141EE3" w:rsidP="00260915">
            <w:pPr>
              <w:spacing w:after="0" w:line="240" w:lineRule="auto"/>
              <w:contextualSpacing/>
              <w:rPr>
                <w:sz w:val="20"/>
                <w:szCs w:val="20"/>
              </w:rPr>
            </w:pPr>
            <w:r w:rsidRPr="00F256E3">
              <w:rPr>
                <w:sz w:val="20"/>
                <w:szCs w:val="20"/>
              </w:rPr>
              <w:t xml:space="preserve">A range of algorithms should be used for these standards. </w:t>
            </w:r>
          </w:p>
        </w:tc>
      </w:tr>
    </w:tbl>
    <w:p w:rsidR="00623C7B" w:rsidRDefault="00623C7B" w:rsidP="00623C7B">
      <w:pPr>
        <w:spacing w:after="0" w:line="240" w:lineRule="auto"/>
        <w:contextualSpacing/>
      </w:pPr>
    </w:p>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660EC8" w:rsidRPr="00F256E3" w:rsidTr="00260915">
        <w:trPr>
          <w:trHeight w:val="421"/>
        </w:trPr>
        <w:tc>
          <w:tcPr>
            <w:tcW w:w="11808" w:type="dxa"/>
            <w:shd w:val="clear" w:color="auto" w:fill="BFBFBF"/>
            <w:vAlign w:val="center"/>
          </w:tcPr>
          <w:p w:rsidR="00660EC8" w:rsidRPr="00F256E3" w:rsidRDefault="00196F76" w:rsidP="00260915">
            <w:pPr>
              <w:spacing w:after="0" w:line="240" w:lineRule="auto"/>
              <w:contextualSpacing/>
              <w:jc w:val="center"/>
              <w:rPr>
                <w:b/>
              </w:rPr>
            </w:pPr>
            <w:r w:rsidRPr="00F256E3">
              <w:rPr>
                <w:b/>
              </w:rPr>
              <w:t>Unit 3</w:t>
            </w:r>
            <w:r w:rsidR="00660EC8" w:rsidRPr="00F256E3">
              <w:rPr>
                <w:b/>
              </w:rPr>
              <w:t xml:space="preserve">: </w:t>
            </w:r>
            <w:r w:rsidRPr="00F256E3">
              <w:rPr>
                <w:b/>
              </w:rPr>
              <w:t>Develop a Deeper Understanding/ Application of Multiplication and Division</w:t>
            </w:r>
          </w:p>
        </w:tc>
        <w:tc>
          <w:tcPr>
            <w:tcW w:w="2790" w:type="dxa"/>
            <w:shd w:val="clear" w:color="auto" w:fill="BFBFBF"/>
          </w:tcPr>
          <w:p w:rsidR="00660EC8" w:rsidRPr="00F256E3" w:rsidRDefault="00660EC8" w:rsidP="00260915">
            <w:pPr>
              <w:spacing w:after="0" w:line="240" w:lineRule="auto"/>
              <w:contextualSpacing/>
              <w:jc w:val="center"/>
            </w:pPr>
            <w:r w:rsidRPr="00F256E3">
              <w:rPr>
                <w:b/>
              </w:rPr>
              <w:t>Possible time frame</w:t>
            </w:r>
            <w:r w:rsidRPr="00F256E3">
              <w:t>:</w:t>
            </w:r>
          </w:p>
          <w:p w:rsidR="00660EC8" w:rsidRPr="00F256E3" w:rsidRDefault="00196F76" w:rsidP="00260915">
            <w:pPr>
              <w:spacing w:after="0" w:line="240" w:lineRule="auto"/>
              <w:contextualSpacing/>
              <w:jc w:val="center"/>
            </w:pPr>
            <w:r w:rsidRPr="00F256E3">
              <w:t>7 weeks</w:t>
            </w:r>
          </w:p>
        </w:tc>
      </w:tr>
      <w:tr w:rsidR="00660EC8" w:rsidRPr="00F256E3" w:rsidTr="00260915">
        <w:trPr>
          <w:trHeight w:val="350"/>
        </w:trPr>
        <w:tc>
          <w:tcPr>
            <w:tcW w:w="14598" w:type="dxa"/>
            <w:gridSpan w:val="2"/>
            <w:shd w:val="clear" w:color="auto" w:fill="auto"/>
          </w:tcPr>
          <w:p w:rsidR="00660EC8" w:rsidRPr="00F256E3" w:rsidRDefault="00141EE3" w:rsidP="00260915">
            <w:pPr>
              <w:spacing w:after="0" w:line="240" w:lineRule="auto"/>
              <w:contextualSpacing/>
              <w:rPr>
                <w:sz w:val="20"/>
                <w:szCs w:val="20"/>
              </w:rPr>
            </w:pPr>
            <w:r w:rsidRPr="00F256E3">
              <w:rPr>
                <w:sz w:val="20"/>
                <w:szCs w:val="20"/>
              </w:rPr>
              <w:t>Students return to focusing on multiplication and division and learn the remaining multiplication and division facts as they continue to develop a deep understanding of multiplication and</w:t>
            </w:r>
            <w:r w:rsidR="007721DB" w:rsidRPr="00F256E3">
              <w:rPr>
                <w:sz w:val="20"/>
                <w:szCs w:val="20"/>
              </w:rPr>
              <w:t xml:space="preserve"> division strategies within 100 and use those strategies to solve two-step word problems. In both Unit 1 and Unit 3, a sustained amount of time is devoted to working with rectangular arrays to set the foundation for area work in Unit 4. </w:t>
            </w:r>
          </w:p>
        </w:tc>
      </w:tr>
      <w:tr w:rsidR="00660EC8" w:rsidRPr="00F256E3" w:rsidTr="00260915">
        <w:tc>
          <w:tcPr>
            <w:tcW w:w="11808" w:type="dxa"/>
            <w:shd w:val="clear" w:color="auto" w:fill="92D050"/>
            <w:vAlign w:val="center"/>
          </w:tcPr>
          <w:p w:rsidR="00660EC8" w:rsidRPr="00F256E3" w:rsidRDefault="00660EC8" w:rsidP="00260915">
            <w:pPr>
              <w:spacing w:after="0" w:line="240" w:lineRule="auto"/>
              <w:contextualSpacing/>
              <w:jc w:val="center"/>
              <w:rPr>
                <w:b/>
              </w:rPr>
            </w:pPr>
            <w:r w:rsidRPr="00F256E3">
              <w:rPr>
                <w:b/>
              </w:rPr>
              <w:t xml:space="preserve">Major Cluster Standards </w:t>
            </w:r>
          </w:p>
        </w:tc>
        <w:tc>
          <w:tcPr>
            <w:tcW w:w="2790" w:type="dxa"/>
            <w:shd w:val="clear" w:color="auto" w:fill="92D050"/>
          </w:tcPr>
          <w:p w:rsidR="00660EC8" w:rsidRPr="00F256E3" w:rsidRDefault="00660EC8" w:rsidP="00260915">
            <w:pPr>
              <w:spacing w:after="0" w:line="240" w:lineRule="auto"/>
              <w:contextualSpacing/>
              <w:jc w:val="center"/>
            </w:pPr>
            <w:r w:rsidRPr="00F256E3">
              <w:rPr>
                <w:b/>
              </w:rPr>
              <w:t>Standards Clarification</w:t>
            </w:r>
          </w:p>
        </w:tc>
      </w:tr>
      <w:tr w:rsidR="00660EC8" w:rsidRPr="00F256E3" w:rsidTr="00260915">
        <w:trPr>
          <w:trHeight w:val="260"/>
        </w:trPr>
        <w:tc>
          <w:tcPr>
            <w:tcW w:w="11808" w:type="dxa"/>
            <w:tcBorders>
              <w:bottom w:val="single" w:sz="4" w:space="0" w:color="auto"/>
            </w:tcBorders>
          </w:tcPr>
          <w:p w:rsidR="00196F76" w:rsidRPr="00F256E3" w:rsidRDefault="00196F76" w:rsidP="00196F76">
            <w:pPr>
              <w:spacing w:after="0" w:line="240" w:lineRule="auto"/>
              <w:ind w:left="360" w:hanging="360"/>
              <w:contextualSpacing/>
              <w:rPr>
                <w:b/>
                <w:color w:val="000000"/>
                <w:sz w:val="20"/>
                <w:szCs w:val="20"/>
              </w:rPr>
            </w:pPr>
            <w:r w:rsidRPr="00F256E3">
              <w:rPr>
                <w:b/>
                <w:color w:val="000000"/>
                <w:sz w:val="20"/>
                <w:szCs w:val="20"/>
              </w:rPr>
              <w:t xml:space="preserve">Represent and solve problems involving multiplication and division. </w:t>
            </w:r>
          </w:p>
          <w:p w:rsidR="00196F76" w:rsidRPr="00F256E3" w:rsidRDefault="00196F76" w:rsidP="00196F76">
            <w:pPr>
              <w:spacing w:after="0" w:line="240" w:lineRule="auto"/>
              <w:contextualSpacing/>
              <w:rPr>
                <w:color w:val="000000"/>
                <w:sz w:val="20"/>
                <w:szCs w:val="20"/>
              </w:rPr>
            </w:pPr>
            <w:r w:rsidRPr="00F256E3">
              <w:rPr>
                <w:b/>
                <w:color w:val="000000"/>
                <w:sz w:val="20"/>
                <w:szCs w:val="20"/>
              </w:rPr>
              <w:t xml:space="preserve">3.OA.A.1 </w:t>
            </w:r>
            <w:r w:rsidRPr="00F256E3">
              <w:rPr>
                <w:color w:val="000000"/>
                <w:sz w:val="20"/>
                <w:szCs w:val="20"/>
              </w:rPr>
              <w:t xml:space="preserve">Interpret products of whole numbers, e.g., interpret 5 × 7 as the total number of objects in 5 groups of 7 objects each. </w:t>
            </w:r>
            <w:r w:rsidRPr="00F256E3">
              <w:rPr>
                <w:i/>
                <w:color w:val="000000"/>
                <w:sz w:val="20"/>
                <w:szCs w:val="20"/>
              </w:rPr>
              <w:t xml:space="preserve">For example, describe a context in which a total number of objects can be expressed as 5 × 7. </w:t>
            </w:r>
          </w:p>
          <w:p w:rsidR="00196F76" w:rsidRPr="00F256E3" w:rsidRDefault="00196F76" w:rsidP="00196F76">
            <w:pPr>
              <w:spacing w:after="0" w:line="240" w:lineRule="auto"/>
              <w:contextualSpacing/>
              <w:rPr>
                <w:i/>
                <w:color w:val="000000"/>
                <w:sz w:val="20"/>
                <w:szCs w:val="20"/>
              </w:rPr>
            </w:pPr>
            <w:r w:rsidRPr="00F256E3">
              <w:rPr>
                <w:b/>
                <w:color w:val="000000"/>
                <w:sz w:val="20"/>
                <w:szCs w:val="20"/>
              </w:rPr>
              <w:t>3.OA.A.2</w:t>
            </w:r>
            <w:r w:rsidRPr="00F256E3">
              <w:rPr>
                <w:color w:val="000000"/>
                <w:sz w:val="20"/>
                <w:szCs w:val="20"/>
              </w:rPr>
              <w:t xml:space="preserve"> Interpret whole-number quotients of whole numbers, e.g., interpret 56 ÷ 8 as the number of objects in each share when 56 objects are partitioned equally into 8 shares, or as a number of shares when 56 objects are partitioned into equal shares of 8 objects each. </w:t>
            </w:r>
            <w:r w:rsidRPr="00F256E3">
              <w:rPr>
                <w:i/>
                <w:color w:val="000000"/>
                <w:sz w:val="20"/>
                <w:szCs w:val="20"/>
              </w:rPr>
              <w:t>For example, describe a context in which a number of shares or a number of groups can be expressed as 56 ÷ 8.</w:t>
            </w:r>
          </w:p>
          <w:p w:rsidR="00196F76" w:rsidRPr="00F256E3" w:rsidRDefault="00196F76" w:rsidP="00196F76">
            <w:pPr>
              <w:autoSpaceDE w:val="0"/>
              <w:autoSpaceDN w:val="0"/>
              <w:adjustRightInd w:val="0"/>
              <w:spacing w:after="0" w:line="240" w:lineRule="auto"/>
              <w:rPr>
                <w:sz w:val="20"/>
                <w:szCs w:val="20"/>
              </w:rPr>
            </w:pPr>
            <w:r w:rsidRPr="00F256E3">
              <w:rPr>
                <w:b/>
                <w:sz w:val="20"/>
                <w:szCs w:val="20"/>
              </w:rPr>
              <w:t>3.OA.A.3</w:t>
            </w:r>
            <w:r w:rsidRPr="00F256E3">
              <w:rPr>
                <w:sz w:val="20"/>
                <w:szCs w:val="20"/>
              </w:rPr>
              <w:t xml:space="preserve"> Use multiplication and division within 100 to solve word problems in situations involving equal groups, arrays, and measurement quantities, e.g., by using drawings and equations with a symbol for the unknown number to represent the problem.</w:t>
            </w:r>
          </w:p>
          <w:p w:rsidR="00196F76" w:rsidRPr="00F256E3" w:rsidRDefault="00196F76" w:rsidP="00196F76">
            <w:pPr>
              <w:spacing w:after="0" w:line="240" w:lineRule="auto"/>
              <w:contextualSpacing/>
              <w:rPr>
                <w:i/>
                <w:iCs/>
                <w:sz w:val="20"/>
                <w:szCs w:val="20"/>
              </w:rPr>
            </w:pPr>
            <w:r w:rsidRPr="00F256E3">
              <w:rPr>
                <w:b/>
                <w:sz w:val="20"/>
                <w:szCs w:val="20"/>
              </w:rPr>
              <w:t>3.OA.A.4</w:t>
            </w:r>
            <w:r w:rsidRPr="00F256E3">
              <w:rPr>
                <w:sz w:val="20"/>
                <w:szCs w:val="20"/>
              </w:rPr>
              <w:t xml:space="preserve"> Determine the unknown whole number in a multiplication or division equation relating three whole numbers. </w:t>
            </w:r>
            <w:r w:rsidRPr="00F256E3">
              <w:rPr>
                <w:i/>
                <w:iCs/>
                <w:sz w:val="20"/>
                <w:szCs w:val="20"/>
              </w:rPr>
              <w:t xml:space="preserve">For example, determine the unknown number that makes the equation true in each of the equations 8 </w:t>
            </w:r>
            <w:r w:rsidRPr="00F256E3">
              <w:rPr>
                <w:rFonts w:eastAsia="Helvetica-Oblique"/>
                <w:i/>
                <w:iCs/>
                <w:sz w:val="20"/>
                <w:szCs w:val="20"/>
              </w:rPr>
              <w:t xml:space="preserve">× </w:t>
            </w:r>
            <w:r w:rsidRPr="00F256E3">
              <w:rPr>
                <w:i/>
                <w:iCs/>
                <w:sz w:val="20"/>
                <w:szCs w:val="20"/>
              </w:rPr>
              <w:t xml:space="preserve">? = 48, 5 = </w:t>
            </w:r>
            <w:r w:rsidRPr="00F256E3">
              <w:rPr>
                <w:rFonts w:ascii="Calibri" w:eastAsia="MS Mincho" w:hAnsi="Calibri" w:cs="Calibri"/>
                <w:sz w:val="20"/>
                <w:szCs w:val="20"/>
              </w:rPr>
              <w:t>□</w:t>
            </w:r>
            <w:r w:rsidRPr="00F256E3">
              <w:rPr>
                <w:rFonts w:eastAsia="ZapfDingbatsITC"/>
                <w:sz w:val="20"/>
                <w:szCs w:val="20"/>
              </w:rPr>
              <w:t xml:space="preserve"> </w:t>
            </w:r>
            <w:r w:rsidRPr="00F256E3">
              <w:rPr>
                <w:rFonts w:eastAsia="Helvetica-Oblique"/>
                <w:i/>
                <w:iCs/>
                <w:sz w:val="20"/>
                <w:szCs w:val="20"/>
              </w:rPr>
              <w:t xml:space="preserve">÷ </w:t>
            </w:r>
            <w:r w:rsidRPr="00F256E3">
              <w:rPr>
                <w:i/>
                <w:iCs/>
                <w:sz w:val="20"/>
                <w:szCs w:val="20"/>
              </w:rPr>
              <w:t xml:space="preserve">3, 6 </w:t>
            </w:r>
            <w:r w:rsidRPr="00F256E3">
              <w:rPr>
                <w:rFonts w:eastAsia="Helvetica-Oblique"/>
                <w:i/>
                <w:iCs/>
                <w:sz w:val="20"/>
                <w:szCs w:val="20"/>
              </w:rPr>
              <w:t xml:space="preserve">× </w:t>
            </w:r>
            <w:r w:rsidRPr="00F256E3">
              <w:rPr>
                <w:i/>
                <w:iCs/>
                <w:sz w:val="20"/>
                <w:szCs w:val="20"/>
              </w:rPr>
              <w:t>6 = ?</w:t>
            </w:r>
          </w:p>
          <w:p w:rsidR="00196F76" w:rsidRPr="00F256E3" w:rsidRDefault="00196F76" w:rsidP="00196F76">
            <w:pPr>
              <w:spacing w:after="0" w:line="240" w:lineRule="auto"/>
              <w:contextualSpacing/>
              <w:rPr>
                <w:iCs/>
                <w:sz w:val="20"/>
                <w:szCs w:val="20"/>
              </w:rPr>
            </w:pPr>
          </w:p>
          <w:p w:rsidR="00196F76" w:rsidRPr="00F256E3" w:rsidRDefault="00196F76" w:rsidP="00196F76">
            <w:pPr>
              <w:autoSpaceDE w:val="0"/>
              <w:autoSpaceDN w:val="0"/>
              <w:adjustRightInd w:val="0"/>
              <w:spacing w:after="0" w:line="240" w:lineRule="auto"/>
              <w:rPr>
                <w:b/>
                <w:bCs/>
                <w:sz w:val="20"/>
                <w:szCs w:val="20"/>
              </w:rPr>
            </w:pPr>
            <w:r w:rsidRPr="00F256E3">
              <w:rPr>
                <w:b/>
                <w:bCs/>
                <w:sz w:val="20"/>
                <w:szCs w:val="20"/>
              </w:rPr>
              <w:t>Understand properties of multiplication and the relationship between multiplication and division.</w:t>
            </w:r>
          </w:p>
          <w:p w:rsidR="00196F76" w:rsidRPr="00F256E3" w:rsidRDefault="00196F76" w:rsidP="00196F76">
            <w:pPr>
              <w:autoSpaceDE w:val="0"/>
              <w:autoSpaceDN w:val="0"/>
              <w:adjustRightInd w:val="0"/>
              <w:spacing w:after="0" w:line="240" w:lineRule="auto"/>
              <w:rPr>
                <w:i/>
                <w:iCs/>
                <w:sz w:val="20"/>
                <w:szCs w:val="20"/>
              </w:rPr>
            </w:pPr>
            <w:r w:rsidRPr="00F256E3">
              <w:rPr>
                <w:b/>
                <w:sz w:val="20"/>
                <w:szCs w:val="20"/>
              </w:rPr>
              <w:t>3.OA.B.5</w:t>
            </w:r>
            <w:r w:rsidRPr="00F256E3">
              <w:rPr>
                <w:sz w:val="20"/>
                <w:szCs w:val="20"/>
              </w:rPr>
              <w:t xml:space="preserve"> Apply properties of operations as strategies to multiply and divide. </w:t>
            </w:r>
            <w:r w:rsidRPr="00F256E3">
              <w:rPr>
                <w:i/>
                <w:iCs/>
                <w:sz w:val="20"/>
                <w:szCs w:val="20"/>
              </w:rPr>
              <w:t xml:space="preserve">Examples: If 6 </w:t>
            </w:r>
            <w:r w:rsidRPr="00F256E3">
              <w:rPr>
                <w:rFonts w:eastAsia="Helvetica-Oblique"/>
                <w:i/>
                <w:iCs/>
                <w:sz w:val="20"/>
                <w:szCs w:val="20"/>
              </w:rPr>
              <w:t xml:space="preserve">× </w:t>
            </w:r>
            <w:r w:rsidRPr="00F256E3">
              <w:rPr>
                <w:i/>
                <w:iCs/>
                <w:sz w:val="20"/>
                <w:szCs w:val="20"/>
              </w:rPr>
              <w:t xml:space="preserve">4 = 24 is known, then 4 </w:t>
            </w:r>
            <w:r w:rsidRPr="00F256E3">
              <w:rPr>
                <w:rFonts w:eastAsia="Helvetica-Oblique"/>
                <w:i/>
                <w:iCs/>
                <w:sz w:val="20"/>
                <w:szCs w:val="20"/>
              </w:rPr>
              <w:t xml:space="preserve">× </w:t>
            </w:r>
            <w:r w:rsidRPr="00F256E3">
              <w:rPr>
                <w:i/>
                <w:iCs/>
                <w:sz w:val="20"/>
                <w:szCs w:val="20"/>
              </w:rPr>
              <w:t xml:space="preserve">6 = 24 is also known. (Commutative property of multiplication.) 3 </w:t>
            </w:r>
            <w:r w:rsidRPr="00F256E3">
              <w:rPr>
                <w:rFonts w:eastAsia="Helvetica-Oblique"/>
                <w:i/>
                <w:iCs/>
                <w:sz w:val="20"/>
                <w:szCs w:val="20"/>
              </w:rPr>
              <w:t xml:space="preserve">× </w:t>
            </w:r>
            <w:r w:rsidRPr="00F256E3">
              <w:rPr>
                <w:i/>
                <w:iCs/>
                <w:sz w:val="20"/>
                <w:szCs w:val="20"/>
              </w:rPr>
              <w:t xml:space="preserve">5 </w:t>
            </w:r>
            <w:r w:rsidRPr="00F256E3">
              <w:rPr>
                <w:rFonts w:eastAsia="Helvetica-Oblique"/>
                <w:i/>
                <w:iCs/>
                <w:sz w:val="20"/>
                <w:szCs w:val="20"/>
              </w:rPr>
              <w:t xml:space="preserve">× </w:t>
            </w:r>
            <w:r w:rsidRPr="00F256E3">
              <w:rPr>
                <w:i/>
                <w:iCs/>
                <w:sz w:val="20"/>
                <w:szCs w:val="20"/>
              </w:rPr>
              <w:t>2 can be found by 3</w:t>
            </w:r>
            <w:r w:rsidRPr="00F256E3">
              <w:rPr>
                <w:rFonts w:eastAsia="Helvetica-Oblique"/>
                <w:i/>
                <w:iCs/>
                <w:sz w:val="20"/>
                <w:szCs w:val="20"/>
              </w:rPr>
              <w:t xml:space="preserve">× </w:t>
            </w:r>
            <w:r w:rsidRPr="00F256E3">
              <w:rPr>
                <w:i/>
                <w:iCs/>
                <w:sz w:val="20"/>
                <w:szCs w:val="20"/>
              </w:rPr>
              <w:t xml:space="preserve">5 = 15, then 15 </w:t>
            </w:r>
            <w:r w:rsidRPr="00F256E3">
              <w:rPr>
                <w:rFonts w:eastAsia="Helvetica-Oblique"/>
                <w:i/>
                <w:iCs/>
                <w:sz w:val="20"/>
                <w:szCs w:val="20"/>
              </w:rPr>
              <w:t xml:space="preserve">× </w:t>
            </w:r>
            <w:r w:rsidRPr="00F256E3">
              <w:rPr>
                <w:i/>
                <w:iCs/>
                <w:sz w:val="20"/>
                <w:szCs w:val="20"/>
              </w:rPr>
              <w:t xml:space="preserve">2 = 30, or by 5 </w:t>
            </w:r>
            <w:r w:rsidRPr="00F256E3">
              <w:rPr>
                <w:rFonts w:eastAsia="Helvetica-Oblique"/>
                <w:i/>
                <w:iCs/>
                <w:sz w:val="20"/>
                <w:szCs w:val="20"/>
              </w:rPr>
              <w:t xml:space="preserve">× </w:t>
            </w:r>
            <w:r w:rsidRPr="00F256E3">
              <w:rPr>
                <w:i/>
                <w:iCs/>
                <w:sz w:val="20"/>
                <w:szCs w:val="20"/>
              </w:rPr>
              <w:t xml:space="preserve">2 = 10, then 3 </w:t>
            </w:r>
            <w:r w:rsidRPr="00F256E3">
              <w:rPr>
                <w:rFonts w:eastAsia="Helvetica-Oblique"/>
                <w:i/>
                <w:iCs/>
                <w:sz w:val="20"/>
                <w:szCs w:val="20"/>
              </w:rPr>
              <w:t xml:space="preserve">× </w:t>
            </w:r>
            <w:r w:rsidRPr="00F256E3">
              <w:rPr>
                <w:i/>
                <w:iCs/>
                <w:sz w:val="20"/>
                <w:szCs w:val="20"/>
              </w:rPr>
              <w:t xml:space="preserve">10 = 30. (Associative property of multiplication.) Knowing that 8 </w:t>
            </w:r>
            <w:r w:rsidRPr="00F256E3">
              <w:rPr>
                <w:rFonts w:eastAsia="Helvetica-Oblique"/>
                <w:i/>
                <w:iCs/>
                <w:sz w:val="20"/>
                <w:szCs w:val="20"/>
              </w:rPr>
              <w:t xml:space="preserve">× </w:t>
            </w:r>
            <w:r w:rsidRPr="00F256E3">
              <w:rPr>
                <w:i/>
                <w:iCs/>
                <w:sz w:val="20"/>
                <w:szCs w:val="20"/>
              </w:rPr>
              <w:t xml:space="preserve">5 = 40 and 8 </w:t>
            </w:r>
            <w:r w:rsidRPr="00F256E3">
              <w:rPr>
                <w:rFonts w:eastAsia="Helvetica-Oblique"/>
                <w:i/>
                <w:iCs/>
                <w:sz w:val="20"/>
                <w:szCs w:val="20"/>
              </w:rPr>
              <w:t xml:space="preserve">× </w:t>
            </w:r>
            <w:r w:rsidRPr="00F256E3">
              <w:rPr>
                <w:i/>
                <w:iCs/>
                <w:sz w:val="20"/>
                <w:szCs w:val="20"/>
              </w:rPr>
              <w:t xml:space="preserve">2 = 16, one can find </w:t>
            </w:r>
          </w:p>
          <w:p w:rsidR="00196F76" w:rsidRPr="00F256E3" w:rsidRDefault="00196F76" w:rsidP="00196F76">
            <w:pPr>
              <w:autoSpaceDE w:val="0"/>
              <w:autoSpaceDN w:val="0"/>
              <w:adjustRightInd w:val="0"/>
              <w:spacing w:after="0" w:line="240" w:lineRule="auto"/>
              <w:rPr>
                <w:i/>
                <w:iCs/>
                <w:sz w:val="20"/>
                <w:szCs w:val="20"/>
              </w:rPr>
            </w:pPr>
            <w:r w:rsidRPr="00F256E3">
              <w:rPr>
                <w:i/>
                <w:iCs/>
                <w:sz w:val="20"/>
                <w:szCs w:val="20"/>
              </w:rPr>
              <w:t xml:space="preserve">8 </w:t>
            </w:r>
            <w:r w:rsidRPr="00F256E3">
              <w:rPr>
                <w:rFonts w:eastAsia="Helvetica-Oblique"/>
                <w:i/>
                <w:iCs/>
                <w:sz w:val="20"/>
                <w:szCs w:val="20"/>
              </w:rPr>
              <w:t xml:space="preserve">× </w:t>
            </w:r>
            <w:r w:rsidRPr="00F256E3">
              <w:rPr>
                <w:i/>
                <w:iCs/>
                <w:sz w:val="20"/>
                <w:szCs w:val="20"/>
              </w:rPr>
              <w:t xml:space="preserve">7 as 8 </w:t>
            </w:r>
            <w:r w:rsidRPr="00F256E3">
              <w:rPr>
                <w:rFonts w:eastAsia="Helvetica-Oblique"/>
                <w:i/>
                <w:iCs/>
                <w:sz w:val="20"/>
                <w:szCs w:val="20"/>
              </w:rPr>
              <w:t xml:space="preserve">× </w:t>
            </w:r>
            <w:r w:rsidRPr="00F256E3">
              <w:rPr>
                <w:i/>
                <w:iCs/>
                <w:sz w:val="20"/>
                <w:szCs w:val="20"/>
              </w:rPr>
              <w:t xml:space="preserve">(5 + 2) = (8 </w:t>
            </w:r>
            <w:r w:rsidRPr="00F256E3">
              <w:rPr>
                <w:rFonts w:eastAsia="Helvetica-Oblique"/>
                <w:i/>
                <w:iCs/>
                <w:sz w:val="20"/>
                <w:szCs w:val="20"/>
              </w:rPr>
              <w:t xml:space="preserve">× </w:t>
            </w:r>
            <w:r w:rsidRPr="00F256E3">
              <w:rPr>
                <w:i/>
                <w:iCs/>
                <w:sz w:val="20"/>
                <w:szCs w:val="20"/>
              </w:rPr>
              <w:t xml:space="preserve">5) + (8 </w:t>
            </w:r>
            <w:r w:rsidRPr="00F256E3">
              <w:rPr>
                <w:rFonts w:eastAsia="Helvetica-Oblique"/>
                <w:i/>
                <w:iCs/>
                <w:sz w:val="20"/>
                <w:szCs w:val="20"/>
              </w:rPr>
              <w:t xml:space="preserve">× </w:t>
            </w:r>
            <w:r w:rsidRPr="00F256E3">
              <w:rPr>
                <w:i/>
                <w:iCs/>
                <w:sz w:val="20"/>
                <w:szCs w:val="20"/>
              </w:rPr>
              <w:t>2) = 40 + 16 = 56. (Distributive property.)</w:t>
            </w:r>
          </w:p>
          <w:p w:rsidR="00196F76" w:rsidRPr="00F256E3" w:rsidRDefault="00196F76" w:rsidP="00196F76">
            <w:pPr>
              <w:autoSpaceDE w:val="0"/>
              <w:autoSpaceDN w:val="0"/>
              <w:adjustRightInd w:val="0"/>
              <w:spacing w:after="0" w:line="240" w:lineRule="auto"/>
              <w:rPr>
                <w:i/>
                <w:iCs/>
                <w:sz w:val="20"/>
                <w:szCs w:val="20"/>
              </w:rPr>
            </w:pPr>
            <w:r w:rsidRPr="00F256E3">
              <w:rPr>
                <w:b/>
                <w:sz w:val="20"/>
                <w:szCs w:val="20"/>
              </w:rPr>
              <w:t>3.OA.B.6</w:t>
            </w:r>
            <w:r w:rsidRPr="00F256E3">
              <w:rPr>
                <w:sz w:val="20"/>
                <w:szCs w:val="20"/>
              </w:rPr>
              <w:t xml:space="preserve"> Understand division as an unknown-factor problem. </w:t>
            </w:r>
            <w:r w:rsidRPr="00F256E3">
              <w:rPr>
                <w:i/>
                <w:iCs/>
                <w:sz w:val="20"/>
                <w:szCs w:val="20"/>
              </w:rPr>
              <w:t xml:space="preserve">For example, find 32 </w:t>
            </w:r>
            <w:r w:rsidRPr="00F256E3">
              <w:rPr>
                <w:rFonts w:eastAsia="Helvetica-Oblique"/>
                <w:i/>
                <w:iCs/>
                <w:sz w:val="20"/>
                <w:szCs w:val="20"/>
              </w:rPr>
              <w:t xml:space="preserve">÷ </w:t>
            </w:r>
            <w:r w:rsidRPr="00F256E3">
              <w:rPr>
                <w:i/>
                <w:iCs/>
                <w:sz w:val="20"/>
                <w:szCs w:val="20"/>
              </w:rPr>
              <w:t>8 by finding the number that makes 32 when multiplied by 8.</w:t>
            </w:r>
          </w:p>
          <w:p w:rsidR="00196F76" w:rsidRPr="00F256E3" w:rsidRDefault="00196F76" w:rsidP="00196F76">
            <w:pPr>
              <w:autoSpaceDE w:val="0"/>
              <w:autoSpaceDN w:val="0"/>
              <w:adjustRightInd w:val="0"/>
              <w:spacing w:after="0" w:line="240" w:lineRule="auto"/>
              <w:rPr>
                <w:b/>
                <w:bCs/>
                <w:sz w:val="20"/>
                <w:szCs w:val="20"/>
              </w:rPr>
            </w:pPr>
          </w:p>
          <w:p w:rsidR="00196F76" w:rsidRPr="00F256E3" w:rsidRDefault="00196F76" w:rsidP="00196F76">
            <w:pPr>
              <w:autoSpaceDE w:val="0"/>
              <w:autoSpaceDN w:val="0"/>
              <w:adjustRightInd w:val="0"/>
              <w:spacing w:after="0" w:line="240" w:lineRule="auto"/>
              <w:rPr>
                <w:b/>
                <w:bCs/>
                <w:sz w:val="20"/>
                <w:szCs w:val="20"/>
              </w:rPr>
            </w:pPr>
            <w:r w:rsidRPr="00F256E3">
              <w:rPr>
                <w:b/>
                <w:bCs/>
                <w:sz w:val="20"/>
                <w:szCs w:val="20"/>
              </w:rPr>
              <w:t>Multiply and divide within 100.</w:t>
            </w:r>
          </w:p>
          <w:p w:rsidR="00196F76" w:rsidRPr="00F256E3" w:rsidRDefault="00196F76" w:rsidP="00196F76">
            <w:pPr>
              <w:autoSpaceDE w:val="0"/>
              <w:autoSpaceDN w:val="0"/>
              <w:adjustRightInd w:val="0"/>
              <w:spacing w:after="0" w:line="240" w:lineRule="auto"/>
              <w:rPr>
                <w:sz w:val="20"/>
                <w:szCs w:val="20"/>
              </w:rPr>
            </w:pPr>
            <w:r w:rsidRPr="00F256E3">
              <w:rPr>
                <w:b/>
                <w:sz w:val="20"/>
                <w:szCs w:val="20"/>
              </w:rPr>
              <w:t>3.OA.C.7</w:t>
            </w:r>
            <w:r w:rsidRPr="00F256E3">
              <w:rPr>
                <w:sz w:val="20"/>
                <w:szCs w:val="20"/>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660EC8" w:rsidRPr="00F256E3" w:rsidRDefault="00660EC8" w:rsidP="00260915">
            <w:pPr>
              <w:spacing w:after="0" w:line="240" w:lineRule="auto"/>
              <w:contextualSpacing/>
              <w:rPr>
                <w:color w:val="000000"/>
                <w:sz w:val="20"/>
                <w:szCs w:val="20"/>
              </w:rPr>
            </w:pPr>
          </w:p>
          <w:p w:rsidR="00196F76" w:rsidRPr="00F256E3" w:rsidRDefault="00196F76" w:rsidP="00196F76">
            <w:pPr>
              <w:autoSpaceDE w:val="0"/>
              <w:autoSpaceDN w:val="0"/>
              <w:adjustRightInd w:val="0"/>
              <w:spacing w:after="0" w:line="240" w:lineRule="auto"/>
              <w:rPr>
                <w:b/>
                <w:bCs/>
                <w:sz w:val="20"/>
                <w:szCs w:val="20"/>
              </w:rPr>
            </w:pPr>
            <w:r w:rsidRPr="00F256E3">
              <w:rPr>
                <w:b/>
                <w:bCs/>
                <w:sz w:val="20"/>
                <w:szCs w:val="20"/>
              </w:rPr>
              <w:t>Solve problems involving the four operations, and identify and explain patterns in arithmetic.</w:t>
            </w:r>
          </w:p>
          <w:p w:rsidR="00196F76" w:rsidRPr="00F256E3" w:rsidRDefault="00196F76" w:rsidP="00196F76">
            <w:pPr>
              <w:autoSpaceDE w:val="0"/>
              <w:autoSpaceDN w:val="0"/>
              <w:adjustRightInd w:val="0"/>
              <w:spacing w:after="0" w:line="240" w:lineRule="auto"/>
              <w:rPr>
                <w:sz w:val="20"/>
                <w:szCs w:val="20"/>
              </w:rPr>
            </w:pPr>
            <w:r w:rsidRPr="00F256E3">
              <w:rPr>
                <w:b/>
                <w:sz w:val="20"/>
                <w:szCs w:val="20"/>
              </w:rPr>
              <w:t>3.OA.D.8</w:t>
            </w:r>
            <w:r w:rsidRPr="00F256E3">
              <w:rPr>
                <w:sz w:val="20"/>
                <w:szCs w:val="20"/>
              </w:rPr>
              <w:t xml:space="preserve"> Solve two-step word problems using the four operations. Represent these problems using equations with a letter standing for the unknown quantity. Assess the reasonableness of answers using mental computation and estimation strategies including rounding.</w:t>
            </w:r>
          </w:p>
          <w:p w:rsidR="00196F76" w:rsidRPr="00F256E3" w:rsidRDefault="00196F76" w:rsidP="00196F76">
            <w:pPr>
              <w:spacing w:after="0" w:line="240" w:lineRule="auto"/>
              <w:contextualSpacing/>
              <w:rPr>
                <w:color w:val="000000"/>
                <w:sz w:val="20"/>
                <w:szCs w:val="20"/>
              </w:rPr>
            </w:pPr>
            <w:r w:rsidRPr="00F256E3">
              <w:rPr>
                <w:b/>
                <w:sz w:val="20"/>
                <w:szCs w:val="20"/>
              </w:rPr>
              <w:t>3.OA.D.9</w:t>
            </w:r>
            <w:r w:rsidRPr="00F256E3">
              <w:rPr>
                <w:sz w:val="20"/>
                <w:szCs w:val="20"/>
              </w:rPr>
              <w:t xml:space="preserve"> Identify arithmetic patterns (including patterns in the addition table or multiplication table), and explain them using properties of operations. </w:t>
            </w:r>
            <w:r w:rsidRPr="00F256E3">
              <w:rPr>
                <w:i/>
                <w:iCs/>
                <w:sz w:val="20"/>
                <w:szCs w:val="20"/>
              </w:rPr>
              <w:t>For example, observe that 4 times a number is always even, and explain why 4 times a number can be decomposed into two equal addends.</w:t>
            </w:r>
          </w:p>
        </w:tc>
        <w:tc>
          <w:tcPr>
            <w:tcW w:w="2790" w:type="dxa"/>
            <w:tcBorders>
              <w:bottom w:val="single" w:sz="4" w:space="0" w:color="auto"/>
            </w:tcBorders>
          </w:tcPr>
          <w:p w:rsidR="007721DB" w:rsidRPr="00F256E3" w:rsidRDefault="007721DB" w:rsidP="007721DB">
            <w:pPr>
              <w:pStyle w:val="Default"/>
              <w:contextualSpacing/>
              <w:rPr>
                <w:rFonts w:asciiTheme="minorHAnsi" w:hAnsiTheme="minorHAnsi"/>
                <w:sz w:val="20"/>
                <w:szCs w:val="20"/>
              </w:rPr>
            </w:pPr>
            <w:r w:rsidRPr="00F256E3">
              <w:rPr>
                <w:rFonts w:asciiTheme="minorHAnsi" w:hAnsiTheme="minorHAnsi"/>
                <w:sz w:val="20"/>
                <w:szCs w:val="20"/>
              </w:rPr>
              <w:t>Students should work with all products within 100 focusing on those factors not addressed in Unit 1.</w:t>
            </w:r>
          </w:p>
          <w:p w:rsidR="007721DB" w:rsidRPr="00F256E3" w:rsidRDefault="007721DB" w:rsidP="007721DB">
            <w:pPr>
              <w:pStyle w:val="Default"/>
              <w:contextualSpacing/>
              <w:rPr>
                <w:rFonts w:asciiTheme="minorHAnsi" w:hAnsiTheme="minorHAnsi"/>
                <w:b/>
                <w:sz w:val="20"/>
                <w:szCs w:val="20"/>
              </w:rPr>
            </w:pPr>
          </w:p>
          <w:p w:rsidR="007721DB" w:rsidRPr="00F256E3" w:rsidRDefault="007721DB" w:rsidP="007721DB">
            <w:pPr>
              <w:pStyle w:val="Default"/>
              <w:contextualSpacing/>
              <w:rPr>
                <w:rFonts w:asciiTheme="minorHAnsi" w:hAnsiTheme="minorHAnsi"/>
                <w:sz w:val="20"/>
                <w:szCs w:val="20"/>
              </w:rPr>
            </w:pPr>
            <w:r w:rsidRPr="00F256E3">
              <w:rPr>
                <w:rFonts w:asciiTheme="minorHAnsi" w:hAnsiTheme="minorHAnsi"/>
                <w:b/>
                <w:sz w:val="20"/>
                <w:szCs w:val="20"/>
              </w:rPr>
              <w:t xml:space="preserve">3.OA.A.3 </w:t>
            </w:r>
            <w:r w:rsidRPr="00F256E3">
              <w:rPr>
                <w:rFonts w:asciiTheme="minorHAnsi" w:hAnsiTheme="minorHAnsi"/>
                <w:sz w:val="20"/>
                <w:szCs w:val="20"/>
              </w:rPr>
              <w:t>See Glossary, Table 2 of Common Core State Standards for Mathematics, page 89.</w:t>
            </w:r>
          </w:p>
          <w:p w:rsidR="007721DB" w:rsidRPr="00F256E3" w:rsidRDefault="007721DB" w:rsidP="007721DB">
            <w:pPr>
              <w:pStyle w:val="Default"/>
              <w:contextualSpacing/>
              <w:rPr>
                <w:rFonts w:asciiTheme="minorHAnsi" w:hAnsiTheme="minorHAnsi"/>
                <w:b/>
                <w:sz w:val="20"/>
                <w:szCs w:val="20"/>
              </w:rPr>
            </w:pPr>
          </w:p>
          <w:p w:rsidR="007721DB" w:rsidRPr="00F256E3" w:rsidRDefault="007721DB" w:rsidP="007721DB">
            <w:pPr>
              <w:pStyle w:val="Default"/>
              <w:contextualSpacing/>
              <w:rPr>
                <w:rFonts w:asciiTheme="minorHAnsi" w:hAnsiTheme="minorHAnsi"/>
                <w:sz w:val="20"/>
                <w:szCs w:val="20"/>
              </w:rPr>
            </w:pPr>
            <w:r w:rsidRPr="00F256E3">
              <w:rPr>
                <w:rFonts w:asciiTheme="minorHAnsi" w:hAnsiTheme="minorHAnsi"/>
                <w:b/>
                <w:sz w:val="20"/>
                <w:szCs w:val="20"/>
              </w:rPr>
              <w:t xml:space="preserve">3.OA.B.5 </w:t>
            </w:r>
            <w:r w:rsidRPr="00F256E3">
              <w:rPr>
                <w:rFonts w:asciiTheme="minorHAnsi" w:hAnsiTheme="minorHAnsi"/>
                <w:sz w:val="20"/>
                <w:szCs w:val="20"/>
              </w:rPr>
              <w:t>Students need not use formal terms for these properties.</w:t>
            </w:r>
          </w:p>
          <w:p w:rsidR="007721DB" w:rsidRPr="00F256E3" w:rsidRDefault="007721DB" w:rsidP="007721DB">
            <w:pPr>
              <w:pStyle w:val="Default"/>
              <w:contextualSpacing/>
              <w:rPr>
                <w:rFonts w:asciiTheme="minorHAnsi" w:hAnsiTheme="minorHAnsi"/>
                <w:b/>
                <w:sz w:val="20"/>
                <w:szCs w:val="20"/>
              </w:rPr>
            </w:pPr>
          </w:p>
          <w:p w:rsidR="007721DB" w:rsidRPr="00F256E3" w:rsidRDefault="007721DB" w:rsidP="007721DB">
            <w:pPr>
              <w:pStyle w:val="Default"/>
              <w:contextualSpacing/>
              <w:rPr>
                <w:rFonts w:asciiTheme="minorHAnsi" w:hAnsiTheme="minorHAnsi"/>
                <w:sz w:val="20"/>
                <w:szCs w:val="20"/>
              </w:rPr>
            </w:pPr>
            <w:r w:rsidRPr="00F256E3">
              <w:rPr>
                <w:rFonts w:asciiTheme="minorHAnsi" w:hAnsiTheme="minorHAnsi"/>
                <w:b/>
                <w:sz w:val="20"/>
                <w:szCs w:val="20"/>
              </w:rPr>
              <w:t xml:space="preserve">3.OA.D.8 </w:t>
            </w:r>
            <w:r w:rsidRPr="00F256E3">
              <w:rPr>
                <w:rFonts w:asciiTheme="minorHAnsi" w:hAnsiTheme="minorHAnsi"/>
                <w:sz w:val="20"/>
                <w:szCs w:val="20"/>
              </w:rPr>
              <w:t>This standard is limited to problems posed with whole numbers and having whole number answers; students show know how to perform operations in the conventional order when there are no parentheses to specify a particular order (Order of Operations).</w:t>
            </w:r>
          </w:p>
          <w:p w:rsidR="00660EC8" w:rsidRPr="00F256E3" w:rsidRDefault="00660EC8" w:rsidP="00260915">
            <w:pPr>
              <w:pStyle w:val="Default"/>
              <w:contextualSpacing/>
              <w:rPr>
                <w:sz w:val="20"/>
                <w:szCs w:val="20"/>
              </w:rPr>
            </w:pPr>
          </w:p>
        </w:tc>
      </w:tr>
      <w:tr w:rsidR="00141EE3" w:rsidRPr="00F256E3" w:rsidTr="00260915">
        <w:tc>
          <w:tcPr>
            <w:tcW w:w="11808" w:type="dxa"/>
            <w:shd w:val="clear" w:color="auto" w:fill="00B0F0"/>
            <w:vAlign w:val="center"/>
          </w:tcPr>
          <w:p w:rsidR="00141EE3" w:rsidRPr="00F256E3" w:rsidRDefault="00141EE3" w:rsidP="00260915">
            <w:pPr>
              <w:spacing w:after="0" w:line="240" w:lineRule="auto"/>
              <w:contextualSpacing/>
              <w:jc w:val="center"/>
              <w:rPr>
                <w:b/>
              </w:rPr>
            </w:pPr>
            <w:r w:rsidRPr="00F256E3">
              <w:rPr>
                <w:b/>
              </w:rPr>
              <w:t xml:space="preserve">Supporting Cluster Standards </w:t>
            </w:r>
          </w:p>
        </w:tc>
        <w:tc>
          <w:tcPr>
            <w:tcW w:w="2790" w:type="dxa"/>
            <w:shd w:val="clear" w:color="auto" w:fill="00B0F0"/>
          </w:tcPr>
          <w:p w:rsidR="00141EE3" w:rsidRPr="00F256E3" w:rsidRDefault="00141EE3" w:rsidP="00260915">
            <w:pPr>
              <w:spacing w:after="0" w:line="240" w:lineRule="auto"/>
              <w:contextualSpacing/>
              <w:jc w:val="center"/>
            </w:pPr>
            <w:r w:rsidRPr="00F256E3">
              <w:rPr>
                <w:b/>
              </w:rPr>
              <w:t>Standards Clarification</w:t>
            </w:r>
          </w:p>
        </w:tc>
      </w:tr>
      <w:tr w:rsidR="00141EE3" w:rsidRPr="00F256E3" w:rsidTr="00260915">
        <w:tc>
          <w:tcPr>
            <w:tcW w:w="11808" w:type="dxa"/>
            <w:tcBorders>
              <w:bottom w:val="single" w:sz="4" w:space="0" w:color="auto"/>
            </w:tcBorders>
          </w:tcPr>
          <w:p w:rsidR="00141EE3" w:rsidRPr="00F256E3" w:rsidRDefault="00141EE3" w:rsidP="00260915">
            <w:pPr>
              <w:autoSpaceDE w:val="0"/>
              <w:autoSpaceDN w:val="0"/>
              <w:adjustRightInd w:val="0"/>
              <w:spacing w:after="0" w:line="240" w:lineRule="auto"/>
              <w:rPr>
                <w:b/>
                <w:bCs/>
                <w:sz w:val="20"/>
                <w:szCs w:val="20"/>
              </w:rPr>
            </w:pPr>
            <w:r w:rsidRPr="00F256E3">
              <w:rPr>
                <w:b/>
                <w:bCs/>
                <w:sz w:val="20"/>
                <w:szCs w:val="20"/>
              </w:rPr>
              <w:t>Represent and interpret data.</w:t>
            </w:r>
          </w:p>
          <w:p w:rsidR="00141EE3" w:rsidRPr="00F256E3" w:rsidRDefault="00141EE3" w:rsidP="00260915">
            <w:pPr>
              <w:autoSpaceDE w:val="0"/>
              <w:autoSpaceDN w:val="0"/>
              <w:adjustRightInd w:val="0"/>
              <w:spacing w:after="0" w:line="240" w:lineRule="auto"/>
              <w:rPr>
                <w:i/>
                <w:iCs/>
                <w:sz w:val="20"/>
                <w:szCs w:val="20"/>
              </w:rPr>
            </w:pPr>
            <w:r w:rsidRPr="00F256E3">
              <w:rPr>
                <w:b/>
                <w:sz w:val="20"/>
                <w:szCs w:val="20"/>
              </w:rPr>
              <w:t>3.MD.B.3</w:t>
            </w:r>
            <w:r w:rsidRPr="00F256E3">
              <w:rPr>
                <w:sz w:val="20"/>
                <w:szCs w:val="20"/>
              </w:rPr>
              <w:t xml:space="preserve"> Draw a scaled picture graph and a scaled bar graph to represent a data set with several categories. Solve one- and two-step “how many more” and “how many less” problems using information presented in scaled bar graphs. </w:t>
            </w:r>
            <w:r w:rsidRPr="00F256E3">
              <w:rPr>
                <w:i/>
                <w:iCs/>
                <w:sz w:val="20"/>
                <w:szCs w:val="20"/>
              </w:rPr>
              <w:t>For example, draw a bar graph in which each square in the bar graph might represent 5 pets.</w:t>
            </w:r>
          </w:p>
        </w:tc>
        <w:tc>
          <w:tcPr>
            <w:tcW w:w="2790" w:type="dxa"/>
            <w:tcBorders>
              <w:bottom w:val="single" w:sz="4" w:space="0" w:color="auto"/>
            </w:tcBorders>
          </w:tcPr>
          <w:p w:rsidR="00141EE3" w:rsidRPr="00F256E3" w:rsidRDefault="00141EE3" w:rsidP="00260915">
            <w:pPr>
              <w:spacing w:after="0" w:line="240" w:lineRule="auto"/>
              <w:ind w:left="-18"/>
              <w:contextualSpacing/>
              <w:rPr>
                <w:sz w:val="20"/>
                <w:szCs w:val="20"/>
              </w:rPr>
            </w:pPr>
            <w:r w:rsidRPr="00F256E3">
              <w:rPr>
                <w:sz w:val="20"/>
                <w:szCs w:val="20"/>
              </w:rPr>
              <w:t>This standard should support the work with the four operations (</w:t>
            </w:r>
            <w:r w:rsidRPr="00F256E3">
              <w:rPr>
                <w:b/>
                <w:sz w:val="20"/>
                <w:szCs w:val="20"/>
              </w:rPr>
              <w:t>3.OA.D.8</w:t>
            </w:r>
            <w:r w:rsidRPr="00F256E3">
              <w:rPr>
                <w:sz w:val="20"/>
                <w:szCs w:val="20"/>
              </w:rPr>
              <w:t>).</w:t>
            </w:r>
            <w:r w:rsidR="007721DB" w:rsidRPr="00F256E3">
              <w:rPr>
                <w:sz w:val="20"/>
                <w:szCs w:val="20"/>
              </w:rPr>
              <w:t xml:space="preserve"> This standard should be fully addressed in this unit.</w:t>
            </w:r>
          </w:p>
        </w:tc>
      </w:tr>
      <w:tr w:rsidR="00660EC8" w:rsidRPr="00F256E3" w:rsidTr="00260915">
        <w:tc>
          <w:tcPr>
            <w:tcW w:w="11808" w:type="dxa"/>
            <w:shd w:val="clear" w:color="auto" w:fill="FFFF00"/>
            <w:vAlign w:val="center"/>
          </w:tcPr>
          <w:p w:rsidR="00660EC8" w:rsidRPr="00F256E3" w:rsidRDefault="00660EC8" w:rsidP="00260915">
            <w:pPr>
              <w:spacing w:after="0" w:line="240" w:lineRule="auto"/>
              <w:contextualSpacing/>
              <w:jc w:val="center"/>
              <w:rPr>
                <w:b/>
              </w:rPr>
            </w:pPr>
            <w:r w:rsidRPr="00F256E3">
              <w:rPr>
                <w:b/>
              </w:rPr>
              <w:t>Additional Cluster Standards</w:t>
            </w:r>
          </w:p>
        </w:tc>
        <w:tc>
          <w:tcPr>
            <w:tcW w:w="2790" w:type="dxa"/>
            <w:shd w:val="clear" w:color="auto" w:fill="FFFF00"/>
          </w:tcPr>
          <w:p w:rsidR="00660EC8" w:rsidRPr="00F256E3" w:rsidRDefault="00660EC8" w:rsidP="00260915">
            <w:pPr>
              <w:spacing w:after="0" w:line="240" w:lineRule="auto"/>
              <w:contextualSpacing/>
              <w:jc w:val="center"/>
            </w:pPr>
            <w:r w:rsidRPr="00F256E3">
              <w:rPr>
                <w:b/>
              </w:rPr>
              <w:t>Standards Clarification</w:t>
            </w:r>
          </w:p>
        </w:tc>
      </w:tr>
      <w:tr w:rsidR="00660EC8" w:rsidRPr="00F256E3" w:rsidTr="00260915">
        <w:trPr>
          <w:trHeight w:val="350"/>
        </w:trPr>
        <w:tc>
          <w:tcPr>
            <w:tcW w:w="11808" w:type="dxa"/>
            <w:tcBorders>
              <w:bottom w:val="single" w:sz="4" w:space="0" w:color="auto"/>
            </w:tcBorders>
          </w:tcPr>
          <w:p w:rsidR="00196F76" w:rsidRPr="00F256E3" w:rsidRDefault="00196F76" w:rsidP="00196F76">
            <w:pPr>
              <w:autoSpaceDE w:val="0"/>
              <w:autoSpaceDN w:val="0"/>
              <w:adjustRightInd w:val="0"/>
              <w:spacing w:after="0" w:line="240" w:lineRule="auto"/>
              <w:rPr>
                <w:b/>
                <w:sz w:val="20"/>
                <w:szCs w:val="20"/>
              </w:rPr>
            </w:pPr>
            <w:r w:rsidRPr="00F256E3">
              <w:rPr>
                <w:b/>
                <w:bCs/>
                <w:sz w:val="20"/>
                <w:szCs w:val="20"/>
              </w:rPr>
              <w:t>Use place value understanding and properties of operations to perform multi-digit arithmetic.</w:t>
            </w:r>
          </w:p>
          <w:p w:rsidR="00660EC8" w:rsidRPr="00F256E3" w:rsidRDefault="00196F76" w:rsidP="00196F76">
            <w:pPr>
              <w:autoSpaceDE w:val="0"/>
              <w:autoSpaceDN w:val="0"/>
              <w:adjustRightInd w:val="0"/>
              <w:spacing w:after="0" w:line="240" w:lineRule="auto"/>
              <w:rPr>
                <w:sz w:val="20"/>
                <w:szCs w:val="20"/>
              </w:rPr>
            </w:pPr>
            <w:r w:rsidRPr="00F256E3">
              <w:rPr>
                <w:b/>
                <w:sz w:val="20"/>
                <w:szCs w:val="20"/>
              </w:rPr>
              <w:t>3.NBT.A.3</w:t>
            </w:r>
            <w:r w:rsidRPr="00F256E3">
              <w:rPr>
                <w:sz w:val="20"/>
                <w:szCs w:val="20"/>
              </w:rPr>
              <w:t xml:space="preserve"> Multiply one-digit whole numbers by multiples of 10 in the range 10–90 (e.g., 9 × 80, 5 × 60) using strategies based on place value and properties of operations.</w:t>
            </w:r>
          </w:p>
        </w:tc>
        <w:tc>
          <w:tcPr>
            <w:tcW w:w="2790" w:type="dxa"/>
            <w:tcBorders>
              <w:bottom w:val="single" w:sz="4" w:space="0" w:color="auto"/>
            </w:tcBorders>
          </w:tcPr>
          <w:p w:rsidR="00660EC8" w:rsidRPr="00F256E3" w:rsidRDefault="00196F76" w:rsidP="00260915">
            <w:pPr>
              <w:spacing w:after="0" w:line="240" w:lineRule="auto"/>
              <w:contextualSpacing/>
              <w:rPr>
                <w:sz w:val="20"/>
                <w:szCs w:val="20"/>
              </w:rPr>
            </w:pPr>
            <w:r w:rsidRPr="00F256E3">
              <w:rPr>
                <w:sz w:val="20"/>
                <w:szCs w:val="20"/>
              </w:rPr>
              <w:t>For this standard a range of algorithms may be used.</w:t>
            </w:r>
          </w:p>
        </w:tc>
      </w:tr>
    </w:tbl>
    <w:p w:rsidR="003D4060" w:rsidRDefault="003D4060" w:rsidP="00623C7B">
      <w:pPr>
        <w:spacing w:after="0" w:line="240" w:lineRule="auto"/>
        <w:contextualSpacing/>
      </w:pPr>
    </w:p>
    <w:p w:rsidR="003D4060" w:rsidRDefault="003D4060">
      <w:r>
        <w:br w:type="page"/>
      </w:r>
    </w:p>
    <w:tbl>
      <w:tblPr>
        <w:tblW w:w="1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8"/>
        <w:gridCol w:w="2306"/>
      </w:tblGrid>
      <w:tr w:rsidR="00660EC8" w:rsidRPr="00F256E3" w:rsidTr="00F256E3">
        <w:trPr>
          <w:trHeight w:val="421"/>
        </w:trPr>
        <w:tc>
          <w:tcPr>
            <w:tcW w:w="12528" w:type="dxa"/>
            <w:shd w:val="clear" w:color="auto" w:fill="BFBFBF"/>
            <w:vAlign w:val="center"/>
          </w:tcPr>
          <w:p w:rsidR="00660EC8" w:rsidRPr="00F256E3" w:rsidRDefault="0012729E" w:rsidP="00260915">
            <w:pPr>
              <w:spacing w:after="0" w:line="240" w:lineRule="auto"/>
              <w:contextualSpacing/>
              <w:jc w:val="center"/>
              <w:rPr>
                <w:b/>
              </w:rPr>
            </w:pPr>
            <w:r w:rsidRPr="00F256E3">
              <w:rPr>
                <w:b/>
              </w:rPr>
              <w:t>Unit 4</w:t>
            </w:r>
            <w:r w:rsidR="00660EC8" w:rsidRPr="00F256E3">
              <w:rPr>
                <w:b/>
              </w:rPr>
              <w:t xml:space="preserve">: </w:t>
            </w:r>
            <w:r w:rsidR="00141EE3" w:rsidRPr="00F256E3">
              <w:rPr>
                <w:b/>
              </w:rPr>
              <w:t>Geometric Measurement Related to Multiplication &amp; Addition</w:t>
            </w:r>
          </w:p>
        </w:tc>
        <w:tc>
          <w:tcPr>
            <w:tcW w:w="2306" w:type="dxa"/>
            <w:shd w:val="clear" w:color="auto" w:fill="BFBFBF"/>
          </w:tcPr>
          <w:p w:rsidR="00660EC8" w:rsidRPr="00F256E3" w:rsidRDefault="00660EC8" w:rsidP="00260915">
            <w:pPr>
              <w:spacing w:after="0" w:line="240" w:lineRule="auto"/>
              <w:contextualSpacing/>
              <w:jc w:val="center"/>
            </w:pPr>
            <w:r w:rsidRPr="00F256E3">
              <w:rPr>
                <w:b/>
              </w:rPr>
              <w:t>Possible time frame</w:t>
            </w:r>
            <w:r w:rsidRPr="00F256E3">
              <w:t>:</w:t>
            </w:r>
          </w:p>
          <w:p w:rsidR="00660EC8" w:rsidRPr="00F256E3" w:rsidRDefault="0012729E" w:rsidP="00260915">
            <w:pPr>
              <w:spacing w:after="0" w:line="240" w:lineRule="auto"/>
              <w:contextualSpacing/>
              <w:jc w:val="center"/>
            </w:pPr>
            <w:r w:rsidRPr="00F256E3">
              <w:t>4 weeks</w:t>
            </w:r>
          </w:p>
        </w:tc>
      </w:tr>
      <w:tr w:rsidR="00660EC8" w:rsidRPr="00F256E3" w:rsidTr="00F256E3">
        <w:trPr>
          <w:trHeight w:val="350"/>
        </w:trPr>
        <w:tc>
          <w:tcPr>
            <w:tcW w:w="14834" w:type="dxa"/>
            <w:gridSpan w:val="2"/>
            <w:shd w:val="clear" w:color="auto" w:fill="auto"/>
          </w:tcPr>
          <w:p w:rsidR="00660EC8" w:rsidRPr="00F256E3" w:rsidRDefault="007721DB" w:rsidP="00F256E3">
            <w:pPr>
              <w:spacing w:after="0" w:line="240" w:lineRule="auto"/>
              <w:contextualSpacing/>
              <w:rPr>
                <w:sz w:val="20"/>
                <w:szCs w:val="20"/>
              </w:rPr>
            </w:pPr>
            <w:r w:rsidRPr="00F256E3">
              <w:rPr>
                <w:sz w:val="20"/>
                <w:szCs w:val="20"/>
              </w:rPr>
              <w:t>By unit 4, students are ready to investigate area and the formula for the area of a rectangle. They measure area of a shape by finding the total number of same-size units of area required to cover the shape without any gaps or overlaps. When that shape is a rectangle with whole number side lengths, it is easy to partition the rectangle into squares with equal areas. Students will also recognize shapes and reason about their attributes. They will work with perimeter and understand the difference between linear and area measures.</w:t>
            </w:r>
          </w:p>
        </w:tc>
      </w:tr>
      <w:tr w:rsidR="00660EC8" w:rsidRPr="00F256E3" w:rsidTr="00F256E3">
        <w:tc>
          <w:tcPr>
            <w:tcW w:w="12528" w:type="dxa"/>
            <w:shd w:val="clear" w:color="auto" w:fill="92D050"/>
            <w:vAlign w:val="center"/>
          </w:tcPr>
          <w:p w:rsidR="00660EC8" w:rsidRPr="00F256E3" w:rsidRDefault="00660EC8" w:rsidP="00260915">
            <w:pPr>
              <w:spacing w:after="0" w:line="240" w:lineRule="auto"/>
              <w:contextualSpacing/>
              <w:jc w:val="center"/>
              <w:rPr>
                <w:b/>
              </w:rPr>
            </w:pPr>
            <w:r w:rsidRPr="00F256E3">
              <w:rPr>
                <w:b/>
              </w:rPr>
              <w:t xml:space="preserve">Major Cluster Standards </w:t>
            </w:r>
          </w:p>
        </w:tc>
        <w:tc>
          <w:tcPr>
            <w:tcW w:w="2306" w:type="dxa"/>
            <w:shd w:val="clear" w:color="auto" w:fill="92D050"/>
          </w:tcPr>
          <w:p w:rsidR="00660EC8" w:rsidRPr="00F256E3" w:rsidRDefault="00660EC8" w:rsidP="00260915">
            <w:pPr>
              <w:spacing w:after="0" w:line="240" w:lineRule="auto"/>
              <w:contextualSpacing/>
              <w:jc w:val="center"/>
            </w:pPr>
            <w:r w:rsidRPr="00F256E3">
              <w:rPr>
                <w:b/>
              </w:rPr>
              <w:t>Standards Clarification</w:t>
            </w:r>
          </w:p>
        </w:tc>
      </w:tr>
      <w:tr w:rsidR="00660EC8" w:rsidRPr="00F256E3" w:rsidTr="00F256E3">
        <w:trPr>
          <w:trHeight w:val="260"/>
        </w:trPr>
        <w:tc>
          <w:tcPr>
            <w:tcW w:w="12528" w:type="dxa"/>
            <w:tcBorders>
              <w:bottom w:val="single" w:sz="4" w:space="0" w:color="auto"/>
            </w:tcBorders>
          </w:tcPr>
          <w:p w:rsidR="0012729E" w:rsidRPr="00F256E3" w:rsidRDefault="0012729E" w:rsidP="0012729E">
            <w:pPr>
              <w:autoSpaceDE w:val="0"/>
              <w:autoSpaceDN w:val="0"/>
              <w:adjustRightInd w:val="0"/>
              <w:spacing w:after="0" w:line="240" w:lineRule="auto"/>
              <w:rPr>
                <w:b/>
                <w:bCs/>
                <w:sz w:val="20"/>
                <w:szCs w:val="20"/>
              </w:rPr>
            </w:pPr>
            <w:r w:rsidRPr="00F256E3">
              <w:rPr>
                <w:b/>
                <w:bCs/>
                <w:sz w:val="20"/>
                <w:szCs w:val="20"/>
              </w:rPr>
              <w:t>Multiply and divide within 100.</w:t>
            </w:r>
          </w:p>
          <w:p w:rsidR="0012729E" w:rsidRPr="00F256E3" w:rsidRDefault="0012729E" w:rsidP="0012729E">
            <w:pPr>
              <w:autoSpaceDE w:val="0"/>
              <w:autoSpaceDN w:val="0"/>
              <w:adjustRightInd w:val="0"/>
              <w:spacing w:after="0" w:line="240" w:lineRule="auto"/>
              <w:rPr>
                <w:sz w:val="20"/>
                <w:szCs w:val="20"/>
              </w:rPr>
            </w:pPr>
            <w:r w:rsidRPr="00F256E3">
              <w:rPr>
                <w:b/>
                <w:sz w:val="20"/>
                <w:szCs w:val="20"/>
              </w:rPr>
              <w:t>3.OA.C.7</w:t>
            </w:r>
            <w:r w:rsidRPr="00F256E3">
              <w:rPr>
                <w:sz w:val="20"/>
                <w:szCs w:val="20"/>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660EC8" w:rsidRPr="00F256E3" w:rsidRDefault="00660EC8" w:rsidP="00260915">
            <w:pPr>
              <w:spacing w:after="0" w:line="240" w:lineRule="auto"/>
              <w:contextualSpacing/>
              <w:rPr>
                <w:color w:val="000000"/>
                <w:sz w:val="20"/>
                <w:szCs w:val="20"/>
              </w:rPr>
            </w:pPr>
          </w:p>
          <w:p w:rsidR="0012729E" w:rsidRPr="00F256E3" w:rsidRDefault="0012729E" w:rsidP="0012729E">
            <w:pPr>
              <w:autoSpaceDE w:val="0"/>
              <w:autoSpaceDN w:val="0"/>
              <w:adjustRightInd w:val="0"/>
              <w:spacing w:after="0" w:line="240" w:lineRule="auto"/>
              <w:rPr>
                <w:b/>
                <w:bCs/>
                <w:sz w:val="20"/>
                <w:szCs w:val="20"/>
              </w:rPr>
            </w:pPr>
            <w:r w:rsidRPr="00F256E3">
              <w:rPr>
                <w:b/>
                <w:bCs/>
                <w:sz w:val="20"/>
                <w:szCs w:val="20"/>
              </w:rPr>
              <w:t>Geometric measurement: understand concepts of area and relate area to multiplication and to addition.</w:t>
            </w:r>
          </w:p>
          <w:p w:rsidR="0012729E" w:rsidRPr="00F256E3" w:rsidRDefault="0012729E" w:rsidP="0012729E">
            <w:pPr>
              <w:autoSpaceDE w:val="0"/>
              <w:autoSpaceDN w:val="0"/>
              <w:adjustRightInd w:val="0"/>
              <w:spacing w:after="0" w:line="240" w:lineRule="auto"/>
              <w:rPr>
                <w:sz w:val="20"/>
                <w:szCs w:val="20"/>
              </w:rPr>
            </w:pPr>
            <w:r w:rsidRPr="00F256E3">
              <w:rPr>
                <w:b/>
                <w:sz w:val="20"/>
                <w:szCs w:val="20"/>
              </w:rPr>
              <w:t>3.MD.C.5</w:t>
            </w:r>
            <w:r w:rsidRPr="00F256E3">
              <w:rPr>
                <w:sz w:val="20"/>
                <w:szCs w:val="20"/>
              </w:rPr>
              <w:t xml:space="preserve"> Recognize area as an attribute of plane figures and understand concepts of area measurement.</w:t>
            </w:r>
          </w:p>
          <w:p w:rsidR="0012729E" w:rsidRPr="00F256E3" w:rsidRDefault="0012729E" w:rsidP="0012729E">
            <w:pPr>
              <w:pStyle w:val="ListParagraph"/>
              <w:numPr>
                <w:ilvl w:val="0"/>
                <w:numId w:val="9"/>
              </w:numPr>
              <w:autoSpaceDE w:val="0"/>
              <w:autoSpaceDN w:val="0"/>
              <w:adjustRightInd w:val="0"/>
              <w:spacing w:after="0" w:line="240" w:lineRule="auto"/>
              <w:ind w:left="540"/>
              <w:rPr>
                <w:sz w:val="20"/>
                <w:szCs w:val="20"/>
              </w:rPr>
            </w:pPr>
            <w:r w:rsidRPr="00F256E3">
              <w:rPr>
                <w:sz w:val="20"/>
                <w:szCs w:val="20"/>
              </w:rPr>
              <w:t>A square with side length 1 unit, called “a unit square,” is said to have “one square unit” of area, and can be used to measure area.</w:t>
            </w:r>
          </w:p>
          <w:p w:rsidR="0012729E" w:rsidRPr="00F256E3" w:rsidRDefault="0012729E" w:rsidP="00F256E3">
            <w:pPr>
              <w:pStyle w:val="ListParagraph"/>
              <w:numPr>
                <w:ilvl w:val="0"/>
                <w:numId w:val="9"/>
              </w:numPr>
              <w:autoSpaceDE w:val="0"/>
              <w:autoSpaceDN w:val="0"/>
              <w:adjustRightInd w:val="0"/>
              <w:spacing w:after="0" w:line="240" w:lineRule="auto"/>
              <w:ind w:left="540"/>
              <w:rPr>
                <w:sz w:val="20"/>
                <w:szCs w:val="20"/>
              </w:rPr>
            </w:pPr>
            <w:r w:rsidRPr="00F256E3">
              <w:rPr>
                <w:sz w:val="20"/>
                <w:szCs w:val="20"/>
              </w:rPr>
              <w:t xml:space="preserve">A plane figure which can be covered without gaps or overlaps by </w:t>
            </w:r>
            <w:r w:rsidRPr="00F256E3">
              <w:rPr>
                <w:i/>
                <w:iCs/>
                <w:sz w:val="20"/>
                <w:szCs w:val="20"/>
              </w:rPr>
              <w:t xml:space="preserve">n </w:t>
            </w:r>
            <w:r w:rsidRPr="00F256E3">
              <w:rPr>
                <w:sz w:val="20"/>
                <w:szCs w:val="20"/>
              </w:rPr>
              <w:t xml:space="preserve">unit squares is said to have an area of </w:t>
            </w:r>
            <w:r w:rsidRPr="00F256E3">
              <w:rPr>
                <w:i/>
                <w:iCs/>
                <w:sz w:val="20"/>
                <w:szCs w:val="20"/>
              </w:rPr>
              <w:t xml:space="preserve">n </w:t>
            </w:r>
            <w:r w:rsidRPr="00F256E3">
              <w:rPr>
                <w:sz w:val="20"/>
                <w:szCs w:val="20"/>
              </w:rPr>
              <w:t>square units.</w:t>
            </w:r>
          </w:p>
          <w:p w:rsidR="0012729E" w:rsidRPr="00F256E3" w:rsidRDefault="0012729E" w:rsidP="0012729E">
            <w:pPr>
              <w:autoSpaceDE w:val="0"/>
              <w:autoSpaceDN w:val="0"/>
              <w:adjustRightInd w:val="0"/>
              <w:spacing w:after="0" w:line="240" w:lineRule="auto"/>
              <w:rPr>
                <w:sz w:val="20"/>
                <w:szCs w:val="20"/>
              </w:rPr>
            </w:pPr>
            <w:r w:rsidRPr="00F256E3">
              <w:rPr>
                <w:b/>
                <w:sz w:val="20"/>
                <w:szCs w:val="20"/>
              </w:rPr>
              <w:t>3.MD.C.6</w:t>
            </w:r>
            <w:r w:rsidRPr="00F256E3">
              <w:rPr>
                <w:sz w:val="20"/>
                <w:szCs w:val="20"/>
              </w:rPr>
              <w:t xml:space="preserve"> Measure areas by counting unit squares (square cm, square m, square in, square </w:t>
            </w:r>
            <w:proofErr w:type="spellStart"/>
            <w:r w:rsidRPr="00F256E3">
              <w:rPr>
                <w:sz w:val="20"/>
                <w:szCs w:val="20"/>
              </w:rPr>
              <w:t>ft</w:t>
            </w:r>
            <w:proofErr w:type="spellEnd"/>
            <w:r w:rsidRPr="00F256E3">
              <w:rPr>
                <w:sz w:val="20"/>
                <w:szCs w:val="20"/>
              </w:rPr>
              <w:t>, and improvised units).</w:t>
            </w:r>
          </w:p>
          <w:p w:rsidR="0012729E" w:rsidRPr="00F256E3" w:rsidRDefault="0012729E" w:rsidP="0012729E">
            <w:pPr>
              <w:autoSpaceDE w:val="0"/>
              <w:autoSpaceDN w:val="0"/>
              <w:adjustRightInd w:val="0"/>
              <w:spacing w:after="0" w:line="240" w:lineRule="auto"/>
              <w:rPr>
                <w:sz w:val="20"/>
                <w:szCs w:val="20"/>
              </w:rPr>
            </w:pPr>
            <w:r w:rsidRPr="00F256E3">
              <w:rPr>
                <w:b/>
                <w:sz w:val="20"/>
                <w:szCs w:val="20"/>
              </w:rPr>
              <w:t>3.MD.C.7</w:t>
            </w:r>
            <w:r w:rsidRPr="00F256E3">
              <w:rPr>
                <w:sz w:val="20"/>
                <w:szCs w:val="20"/>
              </w:rPr>
              <w:t xml:space="preserve"> Relate area to the operations of multiplication and addition.</w:t>
            </w:r>
          </w:p>
          <w:p w:rsidR="0012729E" w:rsidRPr="00F256E3" w:rsidRDefault="0012729E" w:rsidP="0012729E">
            <w:pPr>
              <w:pStyle w:val="ListParagraph"/>
              <w:numPr>
                <w:ilvl w:val="0"/>
                <w:numId w:val="10"/>
              </w:numPr>
              <w:autoSpaceDE w:val="0"/>
              <w:autoSpaceDN w:val="0"/>
              <w:adjustRightInd w:val="0"/>
              <w:spacing w:after="0" w:line="240" w:lineRule="auto"/>
              <w:ind w:left="540"/>
              <w:rPr>
                <w:sz w:val="20"/>
                <w:szCs w:val="20"/>
              </w:rPr>
            </w:pPr>
            <w:r w:rsidRPr="00F256E3">
              <w:rPr>
                <w:sz w:val="20"/>
                <w:szCs w:val="20"/>
              </w:rPr>
              <w:t>Find the area of a rectangle with whole-number side lengths by tiling it, and  show that the area is the same as would be found by multiplying the side lengths.</w:t>
            </w:r>
          </w:p>
          <w:p w:rsidR="0012729E" w:rsidRPr="00F256E3" w:rsidRDefault="0012729E" w:rsidP="0012729E">
            <w:pPr>
              <w:pStyle w:val="ListParagraph"/>
              <w:numPr>
                <w:ilvl w:val="0"/>
                <w:numId w:val="10"/>
              </w:numPr>
              <w:autoSpaceDE w:val="0"/>
              <w:autoSpaceDN w:val="0"/>
              <w:adjustRightInd w:val="0"/>
              <w:spacing w:after="0" w:line="240" w:lineRule="auto"/>
              <w:ind w:left="540"/>
              <w:rPr>
                <w:sz w:val="20"/>
                <w:szCs w:val="20"/>
              </w:rPr>
            </w:pPr>
            <w:r w:rsidRPr="00F256E3">
              <w:rPr>
                <w:sz w:val="20"/>
                <w:szCs w:val="20"/>
              </w:rPr>
              <w:t>Multiply side lengths to find areas of rectangles with whole number side lengths in the context of solving real world and mathematical problems, and represent whole-number products as rectangular areas in mathematical reasoning.</w:t>
            </w:r>
          </w:p>
          <w:p w:rsidR="0012729E" w:rsidRPr="00F256E3" w:rsidRDefault="0012729E" w:rsidP="0012729E">
            <w:pPr>
              <w:pStyle w:val="ListParagraph"/>
              <w:numPr>
                <w:ilvl w:val="0"/>
                <w:numId w:val="10"/>
              </w:numPr>
              <w:autoSpaceDE w:val="0"/>
              <w:autoSpaceDN w:val="0"/>
              <w:adjustRightInd w:val="0"/>
              <w:spacing w:after="0" w:line="240" w:lineRule="auto"/>
              <w:ind w:left="540"/>
              <w:rPr>
                <w:sz w:val="20"/>
                <w:szCs w:val="20"/>
              </w:rPr>
            </w:pPr>
            <w:r w:rsidRPr="00F256E3">
              <w:rPr>
                <w:sz w:val="20"/>
                <w:szCs w:val="20"/>
              </w:rPr>
              <w:t xml:space="preserve">Use tiling to show in a concrete case that the area of a rectangle with whole-number side lengths </w:t>
            </w:r>
            <w:r w:rsidRPr="00F256E3">
              <w:rPr>
                <w:i/>
                <w:iCs/>
                <w:sz w:val="20"/>
                <w:szCs w:val="20"/>
              </w:rPr>
              <w:t xml:space="preserve">a </w:t>
            </w:r>
            <w:r w:rsidRPr="00F256E3">
              <w:rPr>
                <w:sz w:val="20"/>
                <w:szCs w:val="20"/>
              </w:rPr>
              <w:t xml:space="preserve">and </w:t>
            </w:r>
            <w:r w:rsidRPr="00F256E3">
              <w:rPr>
                <w:i/>
                <w:iCs/>
                <w:sz w:val="20"/>
                <w:szCs w:val="20"/>
              </w:rPr>
              <w:t xml:space="preserve">b </w:t>
            </w:r>
            <w:r w:rsidRPr="00F256E3">
              <w:rPr>
                <w:sz w:val="20"/>
                <w:szCs w:val="20"/>
              </w:rPr>
              <w:t xml:space="preserve">+ </w:t>
            </w:r>
            <w:r w:rsidRPr="00F256E3">
              <w:rPr>
                <w:i/>
                <w:iCs/>
                <w:sz w:val="20"/>
                <w:szCs w:val="20"/>
              </w:rPr>
              <w:t xml:space="preserve">c </w:t>
            </w:r>
            <w:r w:rsidRPr="00F256E3">
              <w:rPr>
                <w:sz w:val="20"/>
                <w:szCs w:val="20"/>
              </w:rPr>
              <w:t xml:space="preserve">is the sum of </w:t>
            </w:r>
            <w:r w:rsidRPr="00F256E3">
              <w:rPr>
                <w:i/>
                <w:iCs/>
                <w:sz w:val="20"/>
                <w:szCs w:val="20"/>
              </w:rPr>
              <w:t xml:space="preserve">a </w:t>
            </w:r>
            <w:r w:rsidRPr="00F256E3">
              <w:rPr>
                <w:sz w:val="20"/>
                <w:szCs w:val="20"/>
              </w:rPr>
              <w:t xml:space="preserve">× </w:t>
            </w:r>
            <w:r w:rsidRPr="00F256E3">
              <w:rPr>
                <w:i/>
                <w:iCs/>
                <w:sz w:val="20"/>
                <w:szCs w:val="20"/>
              </w:rPr>
              <w:t xml:space="preserve">b </w:t>
            </w:r>
            <w:r w:rsidRPr="00F256E3">
              <w:rPr>
                <w:sz w:val="20"/>
                <w:szCs w:val="20"/>
              </w:rPr>
              <w:t xml:space="preserve">and </w:t>
            </w:r>
            <w:r w:rsidRPr="00F256E3">
              <w:rPr>
                <w:i/>
                <w:iCs/>
                <w:sz w:val="20"/>
                <w:szCs w:val="20"/>
              </w:rPr>
              <w:t xml:space="preserve">a </w:t>
            </w:r>
            <w:r w:rsidRPr="00F256E3">
              <w:rPr>
                <w:sz w:val="20"/>
                <w:szCs w:val="20"/>
              </w:rPr>
              <w:t xml:space="preserve">× </w:t>
            </w:r>
            <w:r w:rsidRPr="00F256E3">
              <w:rPr>
                <w:i/>
                <w:iCs/>
                <w:sz w:val="20"/>
                <w:szCs w:val="20"/>
              </w:rPr>
              <w:t>c</w:t>
            </w:r>
            <w:r w:rsidRPr="00F256E3">
              <w:rPr>
                <w:sz w:val="20"/>
                <w:szCs w:val="20"/>
              </w:rPr>
              <w:t>. Use area models to represent the distributive property in mathematical reasoning.</w:t>
            </w:r>
          </w:p>
          <w:p w:rsidR="0012729E" w:rsidRPr="00F256E3" w:rsidRDefault="0012729E" w:rsidP="0012729E">
            <w:pPr>
              <w:pStyle w:val="ListParagraph"/>
              <w:numPr>
                <w:ilvl w:val="0"/>
                <w:numId w:val="10"/>
              </w:numPr>
              <w:autoSpaceDE w:val="0"/>
              <w:autoSpaceDN w:val="0"/>
              <w:adjustRightInd w:val="0"/>
              <w:spacing w:after="0" w:line="240" w:lineRule="auto"/>
              <w:ind w:left="540"/>
              <w:rPr>
                <w:sz w:val="20"/>
                <w:szCs w:val="20"/>
              </w:rPr>
            </w:pPr>
            <w:r w:rsidRPr="00F256E3">
              <w:rPr>
                <w:sz w:val="20"/>
                <w:szCs w:val="20"/>
              </w:rPr>
              <w:t>Recognize area as additive. Find areas of rectilinear figures by decomposing them into non-overlapping rectangles and adding the areas of the non-overlapping parts, applying this technique to solve real world problems.</w:t>
            </w:r>
          </w:p>
        </w:tc>
        <w:tc>
          <w:tcPr>
            <w:tcW w:w="2306" w:type="dxa"/>
            <w:tcBorders>
              <w:bottom w:val="single" w:sz="4" w:space="0" w:color="auto"/>
            </w:tcBorders>
          </w:tcPr>
          <w:p w:rsidR="00660EC8" w:rsidRPr="00F256E3" w:rsidRDefault="00660EC8" w:rsidP="00260915">
            <w:pPr>
              <w:pStyle w:val="Default"/>
              <w:contextualSpacing/>
              <w:rPr>
                <w:sz w:val="20"/>
                <w:szCs w:val="20"/>
              </w:rPr>
            </w:pPr>
          </w:p>
        </w:tc>
      </w:tr>
      <w:tr w:rsidR="00660EC8" w:rsidRPr="00F256E3" w:rsidTr="00F256E3">
        <w:tc>
          <w:tcPr>
            <w:tcW w:w="12528" w:type="dxa"/>
            <w:shd w:val="clear" w:color="auto" w:fill="00B0F0"/>
            <w:vAlign w:val="center"/>
          </w:tcPr>
          <w:p w:rsidR="00660EC8" w:rsidRPr="00F256E3" w:rsidRDefault="00660EC8" w:rsidP="00260915">
            <w:pPr>
              <w:spacing w:after="0" w:line="240" w:lineRule="auto"/>
              <w:contextualSpacing/>
              <w:jc w:val="center"/>
              <w:rPr>
                <w:b/>
              </w:rPr>
            </w:pPr>
            <w:r w:rsidRPr="00F256E3">
              <w:rPr>
                <w:b/>
              </w:rPr>
              <w:t xml:space="preserve">Supporting Cluster Standards </w:t>
            </w:r>
          </w:p>
        </w:tc>
        <w:tc>
          <w:tcPr>
            <w:tcW w:w="2306" w:type="dxa"/>
            <w:shd w:val="clear" w:color="auto" w:fill="00B0F0"/>
          </w:tcPr>
          <w:p w:rsidR="00660EC8" w:rsidRPr="00F256E3" w:rsidRDefault="00660EC8" w:rsidP="00260915">
            <w:pPr>
              <w:spacing w:after="0" w:line="240" w:lineRule="auto"/>
              <w:contextualSpacing/>
              <w:jc w:val="center"/>
            </w:pPr>
            <w:r w:rsidRPr="00F256E3">
              <w:rPr>
                <w:b/>
              </w:rPr>
              <w:t>Standards Clarification</w:t>
            </w:r>
          </w:p>
        </w:tc>
      </w:tr>
      <w:tr w:rsidR="00660EC8" w:rsidRPr="00F256E3" w:rsidTr="00F256E3">
        <w:tc>
          <w:tcPr>
            <w:tcW w:w="12528" w:type="dxa"/>
            <w:tcBorders>
              <w:bottom w:val="single" w:sz="4" w:space="0" w:color="auto"/>
            </w:tcBorders>
          </w:tcPr>
          <w:p w:rsidR="0012729E" w:rsidRPr="00F256E3" w:rsidRDefault="0012729E" w:rsidP="0012729E">
            <w:pPr>
              <w:autoSpaceDE w:val="0"/>
              <w:autoSpaceDN w:val="0"/>
              <w:adjustRightInd w:val="0"/>
              <w:spacing w:after="0" w:line="240" w:lineRule="auto"/>
              <w:rPr>
                <w:b/>
                <w:bCs/>
                <w:sz w:val="20"/>
                <w:szCs w:val="20"/>
              </w:rPr>
            </w:pPr>
            <w:r w:rsidRPr="00F256E3">
              <w:rPr>
                <w:b/>
                <w:bCs/>
                <w:sz w:val="20"/>
                <w:szCs w:val="20"/>
              </w:rPr>
              <w:t>Reason with shapes and their attributes.</w:t>
            </w:r>
          </w:p>
          <w:p w:rsidR="00660EC8" w:rsidRPr="00F256E3" w:rsidRDefault="0012729E" w:rsidP="0012729E">
            <w:pPr>
              <w:pStyle w:val="Substandard"/>
              <w:spacing w:before="0" w:after="0"/>
              <w:ind w:left="0"/>
              <w:contextualSpacing/>
              <w:rPr>
                <w:rFonts w:asciiTheme="minorHAnsi" w:hAnsiTheme="minorHAnsi"/>
              </w:rPr>
            </w:pPr>
            <w:r w:rsidRPr="00F256E3">
              <w:rPr>
                <w:rFonts w:asciiTheme="minorHAnsi" w:hAnsiTheme="minorHAnsi"/>
                <w:b/>
              </w:rPr>
              <w:t>3.G.A.1</w:t>
            </w:r>
            <w:r w:rsidRPr="00F256E3">
              <w:rPr>
                <w:rFonts w:asciiTheme="minorHAnsi" w:hAnsiTheme="minorHAnsi"/>
              </w:rPr>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2306" w:type="dxa"/>
            <w:tcBorders>
              <w:bottom w:val="single" w:sz="4" w:space="0" w:color="auto"/>
            </w:tcBorders>
          </w:tcPr>
          <w:p w:rsidR="00660EC8" w:rsidRPr="00F256E3" w:rsidRDefault="00660EC8" w:rsidP="00260915">
            <w:pPr>
              <w:spacing w:after="0" w:line="240" w:lineRule="auto"/>
              <w:ind w:left="-18"/>
              <w:contextualSpacing/>
              <w:rPr>
                <w:sz w:val="20"/>
                <w:szCs w:val="20"/>
              </w:rPr>
            </w:pPr>
          </w:p>
        </w:tc>
      </w:tr>
      <w:tr w:rsidR="00660EC8" w:rsidRPr="00F256E3" w:rsidTr="00F256E3">
        <w:tc>
          <w:tcPr>
            <w:tcW w:w="12528" w:type="dxa"/>
            <w:shd w:val="clear" w:color="auto" w:fill="FFFF00"/>
            <w:vAlign w:val="center"/>
          </w:tcPr>
          <w:p w:rsidR="00660EC8" w:rsidRPr="00F256E3" w:rsidRDefault="00660EC8" w:rsidP="00260915">
            <w:pPr>
              <w:spacing w:after="0" w:line="240" w:lineRule="auto"/>
              <w:contextualSpacing/>
              <w:jc w:val="center"/>
              <w:rPr>
                <w:b/>
              </w:rPr>
            </w:pPr>
            <w:r w:rsidRPr="00F256E3">
              <w:rPr>
                <w:b/>
              </w:rPr>
              <w:t>Additional Cluster Standards</w:t>
            </w:r>
          </w:p>
        </w:tc>
        <w:tc>
          <w:tcPr>
            <w:tcW w:w="2306" w:type="dxa"/>
            <w:shd w:val="clear" w:color="auto" w:fill="FFFF00"/>
          </w:tcPr>
          <w:p w:rsidR="00660EC8" w:rsidRPr="00F256E3" w:rsidRDefault="00660EC8" w:rsidP="00260915">
            <w:pPr>
              <w:spacing w:after="0" w:line="240" w:lineRule="auto"/>
              <w:contextualSpacing/>
              <w:jc w:val="center"/>
            </w:pPr>
            <w:r w:rsidRPr="00F256E3">
              <w:rPr>
                <w:b/>
              </w:rPr>
              <w:t>Standards Clarification</w:t>
            </w:r>
          </w:p>
        </w:tc>
      </w:tr>
      <w:tr w:rsidR="00660EC8" w:rsidRPr="00F256E3" w:rsidTr="00F256E3">
        <w:trPr>
          <w:trHeight w:val="350"/>
        </w:trPr>
        <w:tc>
          <w:tcPr>
            <w:tcW w:w="12528" w:type="dxa"/>
            <w:tcBorders>
              <w:bottom w:val="single" w:sz="4" w:space="0" w:color="auto"/>
            </w:tcBorders>
          </w:tcPr>
          <w:p w:rsidR="0012729E" w:rsidRPr="00F256E3" w:rsidRDefault="0012729E" w:rsidP="0012729E">
            <w:pPr>
              <w:autoSpaceDE w:val="0"/>
              <w:autoSpaceDN w:val="0"/>
              <w:adjustRightInd w:val="0"/>
              <w:spacing w:after="0" w:line="240" w:lineRule="auto"/>
              <w:rPr>
                <w:b/>
                <w:bCs/>
                <w:sz w:val="20"/>
                <w:szCs w:val="20"/>
              </w:rPr>
            </w:pPr>
            <w:r w:rsidRPr="00F256E3">
              <w:rPr>
                <w:b/>
                <w:bCs/>
                <w:sz w:val="20"/>
                <w:szCs w:val="20"/>
              </w:rPr>
              <w:t>Geometric measurement: recognize perimeter as an attribute of plane figures and distinguish between linear and area measures.</w:t>
            </w:r>
          </w:p>
          <w:p w:rsidR="00660EC8" w:rsidRPr="00F256E3" w:rsidRDefault="0012729E" w:rsidP="0012729E">
            <w:pPr>
              <w:spacing w:after="0" w:line="240" w:lineRule="auto"/>
              <w:contextualSpacing/>
              <w:rPr>
                <w:sz w:val="20"/>
                <w:szCs w:val="20"/>
              </w:rPr>
            </w:pPr>
            <w:r w:rsidRPr="00F256E3">
              <w:rPr>
                <w:b/>
                <w:sz w:val="20"/>
                <w:szCs w:val="20"/>
              </w:rPr>
              <w:t>3.MD.D.8</w:t>
            </w:r>
            <w:r w:rsidRPr="00F256E3">
              <w:rPr>
                <w:sz w:val="20"/>
                <w:szCs w:val="20"/>
              </w:rPr>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2306" w:type="dxa"/>
            <w:tcBorders>
              <w:bottom w:val="single" w:sz="4" w:space="0" w:color="auto"/>
            </w:tcBorders>
          </w:tcPr>
          <w:p w:rsidR="00660EC8" w:rsidRPr="00F256E3" w:rsidRDefault="00660EC8" w:rsidP="00260915">
            <w:pPr>
              <w:spacing w:after="0" w:line="240" w:lineRule="auto"/>
              <w:contextualSpacing/>
              <w:rPr>
                <w:sz w:val="20"/>
                <w:szCs w:val="20"/>
              </w:rPr>
            </w:pPr>
          </w:p>
        </w:tc>
      </w:tr>
    </w:tbl>
    <w:p w:rsidR="003D4060" w:rsidRDefault="003D4060" w:rsidP="00623C7B">
      <w:pPr>
        <w:spacing w:after="0" w:line="240" w:lineRule="auto"/>
        <w:contextualSpacing/>
      </w:pPr>
    </w:p>
    <w:p w:rsidR="003D4060" w:rsidRDefault="003D40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8"/>
        <w:gridCol w:w="2340"/>
      </w:tblGrid>
      <w:tr w:rsidR="00660EC8" w:rsidRPr="00F256E3" w:rsidTr="00F256E3">
        <w:trPr>
          <w:trHeight w:val="421"/>
        </w:trPr>
        <w:tc>
          <w:tcPr>
            <w:tcW w:w="12258" w:type="dxa"/>
            <w:shd w:val="clear" w:color="auto" w:fill="BFBFBF"/>
            <w:vAlign w:val="center"/>
          </w:tcPr>
          <w:p w:rsidR="00660EC8" w:rsidRPr="00F256E3" w:rsidRDefault="0012729E" w:rsidP="00260915">
            <w:pPr>
              <w:spacing w:after="0" w:line="240" w:lineRule="auto"/>
              <w:contextualSpacing/>
              <w:jc w:val="center"/>
              <w:rPr>
                <w:b/>
              </w:rPr>
            </w:pPr>
            <w:r w:rsidRPr="00F256E3">
              <w:rPr>
                <w:b/>
              </w:rPr>
              <w:t>Unit 5</w:t>
            </w:r>
            <w:r w:rsidR="00660EC8" w:rsidRPr="00F256E3">
              <w:rPr>
                <w:b/>
              </w:rPr>
              <w:t xml:space="preserve">: </w:t>
            </w:r>
            <w:r w:rsidRPr="00F256E3">
              <w:rPr>
                <w:b/>
              </w:rPr>
              <w:t>Developing an Understanding of Fractions</w:t>
            </w:r>
          </w:p>
        </w:tc>
        <w:tc>
          <w:tcPr>
            <w:tcW w:w="2340" w:type="dxa"/>
            <w:shd w:val="clear" w:color="auto" w:fill="BFBFBF"/>
          </w:tcPr>
          <w:p w:rsidR="00660EC8" w:rsidRPr="00F256E3" w:rsidRDefault="00660EC8" w:rsidP="00260915">
            <w:pPr>
              <w:spacing w:after="0" w:line="240" w:lineRule="auto"/>
              <w:contextualSpacing/>
              <w:jc w:val="center"/>
            </w:pPr>
            <w:r w:rsidRPr="00F256E3">
              <w:rPr>
                <w:b/>
              </w:rPr>
              <w:t>Possible time frame</w:t>
            </w:r>
            <w:r w:rsidRPr="00F256E3">
              <w:t>:</w:t>
            </w:r>
          </w:p>
          <w:p w:rsidR="00660EC8" w:rsidRPr="00F256E3" w:rsidRDefault="0012729E" w:rsidP="00260915">
            <w:pPr>
              <w:spacing w:after="0" w:line="240" w:lineRule="auto"/>
              <w:contextualSpacing/>
              <w:jc w:val="center"/>
            </w:pPr>
            <w:r w:rsidRPr="00F256E3">
              <w:t>8 weeks</w:t>
            </w:r>
          </w:p>
        </w:tc>
      </w:tr>
      <w:tr w:rsidR="00660EC8" w:rsidRPr="00F256E3" w:rsidTr="00260915">
        <w:trPr>
          <w:trHeight w:val="350"/>
        </w:trPr>
        <w:tc>
          <w:tcPr>
            <w:tcW w:w="14598" w:type="dxa"/>
            <w:gridSpan w:val="2"/>
            <w:shd w:val="clear" w:color="auto" w:fill="auto"/>
          </w:tcPr>
          <w:p w:rsidR="00660EC8" w:rsidRPr="00F256E3" w:rsidRDefault="007721DB" w:rsidP="00260915">
            <w:pPr>
              <w:spacing w:after="0" w:line="240" w:lineRule="auto"/>
              <w:contextualSpacing/>
              <w:rPr>
                <w:sz w:val="20"/>
                <w:szCs w:val="20"/>
              </w:rPr>
            </w:pPr>
            <w:r w:rsidRPr="00F256E3">
              <w:rPr>
                <w:sz w:val="20"/>
                <w:szCs w:val="20"/>
              </w:rPr>
              <w:t xml:space="preserve">In this final unit, students will concentrate on understanding that a fraction is a number on the number line. </w:t>
            </w:r>
            <w:r w:rsidR="00FA74C5" w:rsidRPr="00F256E3">
              <w:rPr>
                <w:sz w:val="20"/>
                <w:szCs w:val="20"/>
              </w:rPr>
              <w:t>Students make the transition from thinking about a fraction as a part of a figure to a point on the number line by thinking of fractions as unit fractions. Students relate the unit fractions to a number line diagram. Once the unit fraction has been established, counting them is as easy as counting whole numbers: 1 fourth, 2 fourths, 3 fourths, 4 fourths, 5 fourths, etc. Students also compare fractions, find equivalent fractions in special cases, and solve problems that involve comparing fractions. Students will also apply their understanding of fractions to measuring to the nearest halves or fourths and recording this data on a line plot and by partitioning shapes into parts with equal areas.</w:t>
            </w:r>
          </w:p>
        </w:tc>
      </w:tr>
      <w:tr w:rsidR="00660EC8" w:rsidRPr="00F256E3" w:rsidTr="00F256E3">
        <w:tc>
          <w:tcPr>
            <w:tcW w:w="12258" w:type="dxa"/>
            <w:shd w:val="clear" w:color="auto" w:fill="92D050"/>
            <w:vAlign w:val="center"/>
          </w:tcPr>
          <w:p w:rsidR="00660EC8" w:rsidRPr="00F256E3" w:rsidRDefault="00660EC8" w:rsidP="00260915">
            <w:pPr>
              <w:spacing w:after="0" w:line="240" w:lineRule="auto"/>
              <w:contextualSpacing/>
              <w:jc w:val="center"/>
              <w:rPr>
                <w:b/>
              </w:rPr>
            </w:pPr>
            <w:r w:rsidRPr="00F256E3">
              <w:rPr>
                <w:b/>
              </w:rPr>
              <w:t xml:space="preserve">Major Cluster Standards </w:t>
            </w:r>
          </w:p>
        </w:tc>
        <w:tc>
          <w:tcPr>
            <w:tcW w:w="2340" w:type="dxa"/>
            <w:shd w:val="clear" w:color="auto" w:fill="92D050"/>
          </w:tcPr>
          <w:p w:rsidR="00660EC8" w:rsidRPr="00F256E3" w:rsidRDefault="00660EC8" w:rsidP="00260915">
            <w:pPr>
              <w:spacing w:after="0" w:line="240" w:lineRule="auto"/>
              <w:contextualSpacing/>
              <w:jc w:val="center"/>
            </w:pPr>
            <w:r w:rsidRPr="00F256E3">
              <w:rPr>
                <w:b/>
              </w:rPr>
              <w:t>Standards Clarification</w:t>
            </w:r>
          </w:p>
        </w:tc>
      </w:tr>
      <w:tr w:rsidR="00660EC8" w:rsidRPr="00F256E3" w:rsidTr="00F256E3">
        <w:trPr>
          <w:trHeight w:val="260"/>
        </w:trPr>
        <w:tc>
          <w:tcPr>
            <w:tcW w:w="12258" w:type="dxa"/>
            <w:tcBorders>
              <w:bottom w:val="single" w:sz="4" w:space="0" w:color="auto"/>
            </w:tcBorders>
          </w:tcPr>
          <w:p w:rsidR="0012729E" w:rsidRPr="00F256E3" w:rsidRDefault="0012729E" w:rsidP="0012729E">
            <w:pPr>
              <w:autoSpaceDE w:val="0"/>
              <w:autoSpaceDN w:val="0"/>
              <w:adjustRightInd w:val="0"/>
              <w:spacing w:after="0" w:line="240" w:lineRule="auto"/>
              <w:rPr>
                <w:b/>
                <w:bCs/>
                <w:sz w:val="20"/>
                <w:szCs w:val="20"/>
              </w:rPr>
            </w:pPr>
            <w:r w:rsidRPr="00F256E3">
              <w:rPr>
                <w:b/>
                <w:bCs/>
                <w:sz w:val="20"/>
                <w:szCs w:val="20"/>
              </w:rPr>
              <w:t>Develop understanding of fractions as numbers.</w:t>
            </w:r>
          </w:p>
          <w:p w:rsidR="0012729E" w:rsidRPr="00F256E3" w:rsidRDefault="0012729E" w:rsidP="0012729E">
            <w:pPr>
              <w:autoSpaceDE w:val="0"/>
              <w:autoSpaceDN w:val="0"/>
              <w:adjustRightInd w:val="0"/>
              <w:spacing w:after="0" w:line="240" w:lineRule="auto"/>
              <w:rPr>
                <w:sz w:val="20"/>
                <w:szCs w:val="20"/>
              </w:rPr>
            </w:pPr>
            <w:r w:rsidRPr="00F256E3">
              <w:rPr>
                <w:b/>
                <w:sz w:val="20"/>
                <w:szCs w:val="20"/>
              </w:rPr>
              <w:t>3.NF.A.1</w:t>
            </w:r>
            <w:r w:rsidRPr="00F256E3">
              <w:rPr>
                <w:sz w:val="20"/>
                <w:szCs w:val="20"/>
              </w:rPr>
              <w:t xml:space="preserve"> Understand a fraction 1/</w:t>
            </w:r>
            <w:r w:rsidRPr="00F256E3">
              <w:rPr>
                <w:i/>
                <w:iCs/>
                <w:sz w:val="20"/>
                <w:szCs w:val="20"/>
              </w:rPr>
              <w:t xml:space="preserve">b </w:t>
            </w:r>
            <w:r w:rsidRPr="00F256E3">
              <w:rPr>
                <w:sz w:val="20"/>
                <w:szCs w:val="20"/>
              </w:rPr>
              <w:t xml:space="preserve">as the quantity formed by 1 part when a whole is partitioned into </w:t>
            </w:r>
            <w:r w:rsidRPr="00F256E3">
              <w:rPr>
                <w:i/>
                <w:iCs/>
                <w:sz w:val="20"/>
                <w:szCs w:val="20"/>
              </w:rPr>
              <w:t xml:space="preserve">b </w:t>
            </w:r>
            <w:r w:rsidRPr="00F256E3">
              <w:rPr>
                <w:sz w:val="20"/>
                <w:szCs w:val="20"/>
              </w:rPr>
              <w:t xml:space="preserve">equal parts; understand a fraction </w:t>
            </w:r>
            <w:r w:rsidRPr="00F256E3">
              <w:rPr>
                <w:i/>
                <w:iCs/>
                <w:sz w:val="20"/>
                <w:szCs w:val="20"/>
              </w:rPr>
              <w:t>a</w:t>
            </w:r>
            <w:r w:rsidRPr="00F256E3">
              <w:rPr>
                <w:sz w:val="20"/>
                <w:szCs w:val="20"/>
              </w:rPr>
              <w:t>/</w:t>
            </w:r>
            <w:r w:rsidRPr="00F256E3">
              <w:rPr>
                <w:i/>
                <w:iCs/>
                <w:sz w:val="20"/>
                <w:szCs w:val="20"/>
              </w:rPr>
              <w:t xml:space="preserve">b </w:t>
            </w:r>
            <w:r w:rsidRPr="00F256E3">
              <w:rPr>
                <w:sz w:val="20"/>
                <w:szCs w:val="20"/>
              </w:rPr>
              <w:t xml:space="preserve">as the quantity formed by </w:t>
            </w:r>
            <w:r w:rsidRPr="00F256E3">
              <w:rPr>
                <w:i/>
                <w:iCs/>
                <w:sz w:val="20"/>
                <w:szCs w:val="20"/>
              </w:rPr>
              <w:t xml:space="preserve">a </w:t>
            </w:r>
            <w:r w:rsidRPr="00F256E3">
              <w:rPr>
                <w:sz w:val="20"/>
                <w:szCs w:val="20"/>
              </w:rPr>
              <w:t>parts of size 1/</w:t>
            </w:r>
            <w:r w:rsidRPr="00F256E3">
              <w:rPr>
                <w:i/>
                <w:iCs/>
                <w:sz w:val="20"/>
                <w:szCs w:val="20"/>
              </w:rPr>
              <w:t>b</w:t>
            </w:r>
            <w:r w:rsidRPr="00F256E3">
              <w:rPr>
                <w:sz w:val="20"/>
                <w:szCs w:val="20"/>
              </w:rPr>
              <w:t>.</w:t>
            </w:r>
          </w:p>
          <w:p w:rsidR="0012729E" w:rsidRPr="00F256E3" w:rsidRDefault="0012729E" w:rsidP="0012729E">
            <w:pPr>
              <w:autoSpaceDE w:val="0"/>
              <w:autoSpaceDN w:val="0"/>
              <w:adjustRightInd w:val="0"/>
              <w:spacing w:after="0" w:line="240" w:lineRule="auto"/>
              <w:rPr>
                <w:sz w:val="20"/>
                <w:szCs w:val="20"/>
              </w:rPr>
            </w:pPr>
            <w:r w:rsidRPr="00F256E3">
              <w:rPr>
                <w:b/>
                <w:sz w:val="20"/>
                <w:szCs w:val="20"/>
              </w:rPr>
              <w:t>3.NF.A.2</w:t>
            </w:r>
            <w:r w:rsidRPr="00F256E3">
              <w:rPr>
                <w:sz w:val="20"/>
                <w:szCs w:val="20"/>
              </w:rPr>
              <w:t xml:space="preserve"> Understand a fraction as a number on the number line; represent fractions on a number line diagram.</w:t>
            </w:r>
          </w:p>
          <w:p w:rsidR="0012729E" w:rsidRPr="00F256E3" w:rsidRDefault="0012729E" w:rsidP="0012729E">
            <w:pPr>
              <w:pStyle w:val="ListParagraph"/>
              <w:numPr>
                <w:ilvl w:val="0"/>
                <w:numId w:val="11"/>
              </w:numPr>
              <w:autoSpaceDE w:val="0"/>
              <w:autoSpaceDN w:val="0"/>
              <w:adjustRightInd w:val="0"/>
              <w:spacing w:after="0" w:line="240" w:lineRule="auto"/>
              <w:ind w:left="540"/>
              <w:rPr>
                <w:sz w:val="20"/>
                <w:szCs w:val="20"/>
              </w:rPr>
            </w:pPr>
            <w:r w:rsidRPr="00F256E3">
              <w:rPr>
                <w:sz w:val="20"/>
                <w:szCs w:val="20"/>
              </w:rPr>
              <w:t>Represent a fraction 1/</w:t>
            </w:r>
            <w:r w:rsidRPr="00F256E3">
              <w:rPr>
                <w:i/>
                <w:iCs/>
                <w:sz w:val="20"/>
                <w:szCs w:val="20"/>
              </w:rPr>
              <w:t xml:space="preserve">b </w:t>
            </w:r>
            <w:r w:rsidRPr="00F256E3">
              <w:rPr>
                <w:sz w:val="20"/>
                <w:szCs w:val="20"/>
              </w:rPr>
              <w:t xml:space="preserve">on a number line diagram by defining the interval from 0 to 1 as the whole and partitioning it into </w:t>
            </w:r>
            <w:r w:rsidRPr="00F256E3">
              <w:rPr>
                <w:i/>
                <w:iCs/>
                <w:sz w:val="20"/>
                <w:szCs w:val="20"/>
              </w:rPr>
              <w:t xml:space="preserve">b </w:t>
            </w:r>
            <w:r w:rsidRPr="00F256E3">
              <w:rPr>
                <w:sz w:val="20"/>
                <w:szCs w:val="20"/>
              </w:rPr>
              <w:t>equal parts. Recognize that each part has size 1/</w:t>
            </w:r>
            <w:r w:rsidRPr="00F256E3">
              <w:rPr>
                <w:i/>
                <w:iCs/>
                <w:sz w:val="20"/>
                <w:szCs w:val="20"/>
              </w:rPr>
              <w:t xml:space="preserve">b </w:t>
            </w:r>
            <w:r w:rsidRPr="00F256E3">
              <w:rPr>
                <w:sz w:val="20"/>
                <w:szCs w:val="20"/>
              </w:rPr>
              <w:t>and that the endpoint of the part based at 0 locates the number 1/</w:t>
            </w:r>
            <w:r w:rsidRPr="00F256E3">
              <w:rPr>
                <w:i/>
                <w:iCs/>
                <w:sz w:val="20"/>
                <w:szCs w:val="20"/>
              </w:rPr>
              <w:t xml:space="preserve">b </w:t>
            </w:r>
            <w:r w:rsidRPr="00F256E3">
              <w:rPr>
                <w:sz w:val="20"/>
                <w:szCs w:val="20"/>
              </w:rPr>
              <w:t>on the number line.</w:t>
            </w:r>
          </w:p>
          <w:p w:rsidR="0012729E" w:rsidRPr="00F256E3" w:rsidRDefault="0012729E" w:rsidP="00F256E3">
            <w:pPr>
              <w:pStyle w:val="ListParagraph"/>
              <w:numPr>
                <w:ilvl w:val="0"/>
                <w:numId w:val="11"/>
              </w:numPr>
              <w:autoSpaceDE w:val="0"/>
              <w:autoSpaceDN w:val="0"/>
              <w:adjustRightInd w:val="0"/>
              <w:spacing w:after="0" w:line="240" w:lineRule="auto"/>
              <w:ind w:left="540"/>
              <w:rPr>
                <w:sz w:val="20"/>
                <w:szCs w:val="20"/>
              </w:rPr>
            </w:pPr>
            <w:r w:rsidRPr="00F256E3">
              <w:rPr>
                <w:sz w:val="20"/>
                <w:szCs w:val="20"/>
              </w:rPr>
              <w:t xml:space="preserve">Represent a fraction </w:t>
            </w:r>
            <w:r w:rsidRPr="00F256E3">
              <w:rPr>
                <w:i/>
                <w:iCs/>
                <w:sz w:val="20"/>
                <w:szCs w:val="20"/>
              </w:rPr>
              <w:t>a</w:t>
            </w:r>
            <w:r w:rsidRPr="00F256E3">
              <w:rPr>
                <w:sz w:val="20"/>
                <w:szCs w:val="20"/>
              </w:rPr>
              <w:t>/</w:t>
            </w:r>
            <w:r w:rsidRPr="00F256E3">
              <w:rPr>
                <w:i/>
                <w:iCs/>
                <w:sz w:val="20"/>
                <w:szCs w:val="20"/>
              </w:rPr>
              <w:t xml:space="preserve">b </w:t>
            </w:r>
            <w:r w:rsidRPr="00F256E3">
              <w:rPr>
                <w:sz w:val="20"/>
                <w:szCs w:val="20"/>
              </w:rPr>
              <w:t xml:space="preserve">on a number line diagram by marking off </w:t>
            </w:r>
            <w:r w:rsidRPr="00F256E3">
              <w:rPr>
                <w:i/>
                <w:iCs/>
                <w:sz w:val="20"/>
                <w:szCs w:val="20"/>
              </w:rPr>
              <w:t xml:space="preserve">a </w:t>
            </w:r>
            <w:r w:rsidRPr="00F256E3">
              <w:rPr>
                <w:sz w:val="20"/>
                <w:szCs w:val="20"/>
              </w:rPr>
              <w:t>lengths 1/</w:t>
            </w:r>
            <w:r w:rsidRPr="00F256E3">
              <w:rPr>
                <w:i/>
                <w:iCs/>
                <w:sz w:val="20"/>
                <w:szCs w:val="20"/>
              </w:rPr>
              <w:t xml:space="preserve">b </w:t>
            </w:r>
            <w:r w:rsidRPr="00F256E3">
              <w:rPr>
                <w:sz w:val="20"/>
                <w:szCs w:val="20"/>
              </w:rPr>
              <w:t xml:space="preserve">from 0. Recognize that the resulting interval has size </w:t>
            </w:r>
            <w:r w:rsidRPr="00F256E3">
              <w:rPr>
                <w:i/>
                <w:iCs/>
                <w:sz w:val="20"/>
                <w:szCs w:val="20"/>
              </w:rPr>
              <w:t>a</w:t>
            </w:r>
            <w:r w:rsidRPr="00F256E3">
              <w:rPr>
                <w:sz w:val="20"/>
                <w:szCs w:val="20"/>
              </w:rPr>
              <w:t>/</w:t>
            </w:r>
            <w:r w:rsidRPr="00F256E3">
              <w:rPr>
                <w:i/>
                <w:iCs/>
                <w:sz w:val="20"/>
                <w:szCs w:val="20"/>
              </w:rPr>
              <w:t xml:space="preserve">b </w:t>
            </w:r>
            <w:r w:rsidRPr="00F256E3">
              <w:rPr>
                <w:sz w:val="20"/>
                <w:szCs w:val="20"/>
              </w:rPr>
              <w:t xml:space="preserve">and that its endpoint locates the number </w:t>
            </w:r>
            <w:r w:rsidRPr="00F256E3">
              <w:rPr>
                <w:i/>
                <w:iCs/>
                <w:sz w:val="20"/>
                <w:szCs w:val="20"/>
              </w:rPr>
              <w:t>a</w:t>
            </w:r>
            <w:r w:rsidRPr="00F256E3">
              <w:rPr>
                <w:sz w:val="20"/>
                <w:szCs w:val="20"/>
              </w:rPr>
              <w:t>/</w:t>
            </w:r>
            <w:r w:rsidRPr="00F256E3">
              <w:rPr>
                <w:i/>
                <w:iCs/>
                <w:sz w:val="20"/>
                <w:szCs w:val="20"/>
              </w:rPr>
              <w:t xml:space="preserve">b </w:t>
            </w:r>
            <w:r w:rsidRPr="00F256E3">
              <w:rPr>
                <w:sz w:val="20"/>
                <w:szCs w:val="20"/>
              </w:rPr>
              <w:t>on the number line.</w:t>
            </w:r>
          </w:p>
          <w:p w:rsidR="0012729E" w:rsidRPr="00F256E3" w:rsidRDefault="0012729E" w:rsidP="0012729E">
            <w:pPr>
              <w:autoSpaceDE w:val="0"/>
              <w:autoSpaceDN w:val="0"/>
              <w:adjustRightInd w:val="0"/>
              <w:spacing w:after="0" w:line="240" w:lineRule="auto"/>
              <w:rPr>
                <w:sz w:val="20"/>
                <w:szCs w:val="20"/>
              </w:rPr>
            </w:pPr>
            <w:r w:rsidRPr="00F256E3">
              <w:rPr>
                <w:b/>
                <w:sz w:val="20"/>
                <w:szCs w:val="20"/>
              </w:rPr>
              <w:t>3.NF.A.3</w:t>
            </w:r>
            <w:r w:rsidRPr="00F256E3">
              <w:rPr>
                <w:sz w:val="20"/>
                <w:szCs w:val="20"/>
              </w:rPr>
              <w:t xml:space="preserve"> Explain equivalence of fractions in special cases, and compare</w:t>
            </w:r>
          </w:p>
          <w:p w:rsidR="0012729E" w:rsidRPr="00F256E3" w:rsidRDefault="0012729E" w:rsidP="0012729E">
            <w:pPr>
              <w:autoSpaceDE w:val="0"/>
              <w:autoSpaceDN w:val="0"/>
              <w:adjustRightInd w:val="0"/>
              <w:spacing w:after="0" w:line="240" w:lineRule="auto"/>
              <w:rPr>
                <w:sz w:val="20"/>
                <w:szCs w:val="20"/>
              </w:rPr>
            </w:pPr>
            <w:r w:rsidRPr="00F256E3">
              <w:rPr>
                <w:sz w:val="20"/>
                <w:szCs w:val="20"/>
              </w:rPr>
              <w:t>fractions by reasoning about their size.</w:t>
            </w:r>
          </w:p>
          <w:p w:rsidR="0012729E" w:rsidRPr="00F256E3" w:rsidRDefault="0012729E" w:rsidP="0012729E">
            <w:pPr>
              <w:pStyle w:val="ListParagraph"/>
              <w:numPr>
                <w:ilvl w:val="0"/>
                <w:numId w:val="12"/>
              </w:numPr>
              <w:autoSpaceDE w:val="0"/>
              <w:autoSpaceDN w:val="0"/>
              <w:adjustRightInd w:val="0"/>
              <w:spacing w:after="0" w:line="240" w:lineRule="auto"/>
              <w:ind w:left="540"/>
              <w:rPr>
                <w:sz w:val="20"/>
                <w:szCs w:val="20"/>
              </w:rPr>
            </w:pPr>
            <w:r w:rsidRPr="00F256E3">
              <w:rPr>
                <w:sz w:val="20"/>
                <w:szCs w:val="20"/>
              </w:rPr>
              <w:t>Understand two fractions as equivalent (equal) if they are the same size, or the same point on a number line.</w:t>
            </w:r>
          </w:p>
          <w:p w:rsidR="0012729E" w:rsidRPr="00F256E3" w:rsidRDefault="0012729E" w:rsidP="0012729E">
            <w:pPr>
              <w:pStyle w:val="ListParagraph"/>
              <w:numPr>
                <w:ilvl w:val="0"/>
                <w:numId w:val="12"/>
              </w:numPr>
              <w:autoSpaceDE w:val="0"/>
              <w:autoSpaceDN w:val="0"/>
              <w:adjustRightInd w:val="0"/>
              <w:spacing w:after="0" w:line="240" w:lineRule="auto"/>
              <w:ind w:left="540"/>
              <w:rPr>
                <w:sz w:val="20"/>
                <w:szCs w:val="20"/>
              </w:rPr>
            </w:pPr>
            <w:r w:rsidRPr="00F256E3">
              <w:rPr>
                <w:sz w:val="20"/>
                <w:szCs w:val="20"/>
              </w:rPr>
              <w:t>Recognize and generate simple equivalent fractions, e.g., 1/2 = 2/4, 4/6 = 2/3). Explain why the fractions are equivalent, e.g., by using a visual fraction model.</w:t>
            </w:r>
          </w:p>
          <w:p w:rsidR="0012729E" w:rsidRPr="00F256E3" w:rsidRDefault="0012729E" w:rsidP="0012729E">
            <w:pPr>
              <w:pStyle w:val="ListParagraph"/>
              <w:numPr>
                <w:ilvl w:val="0"/>
                <w:numId w:val="12"/>
              </w:numPr>
              <w:autoSpaceDE w:val="0"/>
              <w:autoSpaceDN w:val="0"/>
              <w:adjustRightInd w:val="0"/>
              <w:spacing w:after="0" w:line="240" w:lineRule="auto"/>
              <w:ind w:left="540"/>
              <w:rPr>
                <w:i/>
                <w:iCs/>
                <w:sz w:val="20"/>
                <w:szCs w:val="20"/>
              </w:rPr>
            </w:pPr>
            <w:r w:rsidRPr="00F256E3">
              <w:rPr>
                <w:sz w:val="20"/>
                <w:szCs w:val="20"/>
              </w:rPr>
              <w:t xml:space="preserve">Express whole numbers as fractions, and recognize fractions that are equivalent to whole numbers. </w:t>
            </w:r>
            <w:r w:rsidRPr="00F256E3">
              <w:rPr>
                <w:i/>
                <w:iCs/>
                <w:sz w:val="20"/>
                <w:szCs w:val="20"/>
              </w:rPr>
              <w:t>Examples: Express 3 in the form 3 = 3/1; recognize that 6/1 = 6; locate 4/4 and 1 at the same point of a number line diagram.</w:t>
            </w:r>
          </w:p>
          <w:p w:rsidR="00660EC8" w:rsidRPr="00F256E3" w:rsidRDefault="0012729E" w:rsidP="00260915">
            <w:pPr>
              <w:pStyle w:val="ListParagraph"/>
              <w:numPr>
                <w:ilvl w:val="0"/>
                <w:numId w:val="12"/>
              </w:numPr>
              <w:autoSpaceDE w:val="0"/>
              <w:autoSpaceDN w:val="0"/>
              <w:adjustRightInd w:val="0"/>
              <w:spacing w:after="0" w:line="240" w:lineRule="auto"/>
              <w:ind w:left="540"/>
              <w:rPr>
                <w:sz w:val="20"/>
                <w:szCs w:val="20"/>
              </w:rPr>
            </w:pPr>
            <w:r w:rsidRPr="00F256E3">
              <w:rPr>
                <w:sz w:val="20"/>
                <w:szCs w:val="20"/>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2340" w:type="dxa"/>
            <w:tcBorders>
              <w:bottom w:val="single" w:sz="4" w:space="0" w:color="auto"/>
            </w:tcBorders>
          </w:tcPr>
          <w:p w:rsidR="00660EC8" w:rsidRPr="00F256E3" w:rsidRDefault="0012729E" w:rsidP="0012729E">
            <w:pPr>
              <w:pStyle w:val="Default"/>
              <w:contextualSpacing/>
              <w:rPr>
                <w:sz w:val="20"/>
                <w:szCs w:val="20"/>
              </w:rPr>
            </w:pPr>
            <w:r w:rsidRPr="00F256E3">
              <w:rPr>
                <w:sz w:val="20"/>
                <w:szCs w:val="20"/>
              </w:rPr>
              <w:t>Grade 3 expectations in the NF domain are limited to fractions with denominators 2, 3, 4, 6, and 8.</w:t>
            </w:r>
          </w:p>
        </w:tc>
      </w:tr>
      <w:tr w:rsidR="00660EC8" w:rsidRPr="00162D39" w:rsidTr="00F256E3">
        <w:tc>
          <w:tcPr>
            <w:tcW w:w="12258" w:type="dxa"/>
            <w:shd w:val="clear" w:color="auto" w:fill="00B0F0"/>
            <w:vAlign w:val="center"/>
          </w:tcPr>
          <w:p w:rsidR="00660EC8" w:rsidRPr="0098526E" w:rsidRDefault="00660EC8" w:rsidP="00260915">
            <w:pPr>
              <w:spacing w:after="0" w:line="240" w:lineRule="auto"/>
              <w:contextualSpacing/>
              <w:jc w:val="center"/>
              <w:rPr>
                <w:b/>
                <w:sz w:val="28"/>
                <w:szCs w:val="28"/>
              </w:rPr>
            </w:pPr>
            <w:r w:rsidRPr="0098526E">
              <w:rPr>
                <w:b/>
                <w:sz w:val="28"/>
                <w:szCs w:val="28"/>
              </w:rPr>
              <w:t>Supporting Cluster Standards</w:t>
            </w:r>
            <w:r>
              <w:rPr>
                <w:b/>
                <w:sz w:val="28"/>
                <w:szCs w:val="28"/>
              </w:rPr>
              <w:t xml:space="preserve"> </w:t>
            </w:r>
          </w:p>
        </w:tc>
        <w:tc>
          <w:tcPr>
            <w:tcW w:w="2340" w:type="dxa"/>
            <w:shd w:val="clear" w:color="auto" w:fill="00B0F0"/>
          </w:tcPr>
          <w:p w:rsidR="00660EC8" w:rsidRPr="00162D39" w:rsidRDefault="00660EC8" w:rsidP="00260915">
            <w:pPr>
              <w:spacing w:after="0" w:line="240" w:lineRule="auto"/>
              <w:contextualSpacing/>
              <w:jc w:val="center"/>
            </w:pPr>
            <w:r>
              <w:rPr>
                <w:b/>
              </w:rPr>
              <w:t>Standards</w:t>
            </w:r>
            <w:r w:rsidRPr="00906C25">
              <w:rPr>
                <w:b/>
              </w:rPr>
              <w:t xml:space="preserve"> Clarification</w:t>
            </w:r>
          </w:p>
        </w:tc>
      </w:tr>
      <w:tr w:rsidR="00660EC8" w:rsidRPr="00F256E3" w:rsidTr="00F256E3">
        <w:tc>
          <w:tcPr>
            <w:tcW w:w="12258" w:type="dxa"/>
            <w:tcBorders>
              <w:bottom w:val="single" w:sz="4" w:space="0" w:color="auto"/>
            </w:tcBorders>
          </w:tcPr>
          <w:p w:rsidR="0012729E" w:rsidRPr="00F256E3" w:rsidRDefault="0012729E" w:rsidP="0012729E">
            <w:pPr>
              <w:autoSpaceDE w:val="0"/>
              <w:autoSpaceDN w:val="0"/>
              <w:adjustRightInd w:val="0"/>
              <w:spacing w:after="0" w:line="240" w:lineRule="auto"/>
              <w:rPr>
                <w:b/>
                <w:bCs/>
                <w:sz w:val="20"/>
                <w:szCs w:val="20"/>
              </w:rPr>
            </w:pPr>
            <w:r w:rsidRPr="00F256E3">
              <w:rPr>
                <w:b/>
                <w:bCs/>
                <w:sz w:val="20"/>
                <w:szCs w:val="20"/>
              </w:rPr>
              <w:t>Represent and interpret data.</w:t>
            </w:r>
          </w:p>
          <w:p w:rsidR="0012729E" w:rsidRPr="00F256E3" w:rsidRDefault="0012729E" w:rsidP="0012729E">
            <w:pPr>
              <w:autoSpaceDE w:val="0"/>
              <w:autoSpaceDN w:val="0"/>
              <w:adjustRightInd w:val="0"/>
              <w:spacing w:after="0" w:line="240" w:lineRule="auto"/>
              <w:rPr>
                <w:b/>
                <w:sz w:val="20"/>
                <w:szCs w:val="20"/>
              </w:rPr>
            </w:pPr>
            <w:r w:rsidRPr="00F256E3">
              <w:rPr>
                <w:b/>
                <w:sz w:val="20"/>
                <w:szCs w:val="20"/>
              </w:rPr>
              <w:t xml:space="preserve">3.MD.B.4 </w:t>
            </w:r>
            <w:r w:rsidRPr="00F256E3">
              <w:rPr>
                <w:sz w:val="20"/>
                <w:szCs w:val="20"/>
              </w:rPr>
              <w:t>Generate measurement data by measuring lengths using rulers marked with halves and fourths of an inch. Show the data by making a line plot, where the horizontal scale is marked off in appropriate units—whole numbers, halves, or quarters.</w:t>
            </w:r>
          </w:p>
          <w:p w:rsidR="0012729E" w:rsidRPr="00F256E3" w:rsidRDefault="0012729E" w:rsidP="0012729E">
            <w:pPr>
              <w:autoSpaceDE w:val="0"/>
              <w:autoSpaceDN w:val="0"/>
              <w:adjustRightInd w:val="0"/>
              <w:spacing w:after="0" w:line="240" w:lineRule="auto"/>
              <w:rPr>
                <w:b/>
                <w:sz w:val="20"/>
                <w:szCs w:val="20"/>
              </w:rPr>
            </w:pPr>
          </w:p>
          <w:p w:rsidR="0012729E" w:rsidRPr="00F256E3" w:rsidRDefault="0012729E" w:rsidP="0012729E">
            <w:pPr>
              <w:autoSpaceDE w:val="0"/>
              <w:autoSpaceDN w:val="0"/>
              <w:adjustRightInd w:val="0"/>
              <w:spacing w:after="0" w:line="240" w:lineRule="auto"/>
              <w:rPr>
                <w:b/>
                <w:sz w:val="20"/>
                <w:szCs w:val="20"/>
              </w:rPr>
            </w:pPr>
            <w:r w:rsidRPr="00F256E3">
              <w:rPr>
                <w:b/>
                <w:sz w:val="20"/>
                <w:szCs w:val="20"/>
              </w:rPr>
              <w:t>Reason with shapes and their attributes.</w:t>
            </w:r>
          </w:p>
          <w:p w:rsidR="00660EC8" w:rsidRPr="00F256E3" w:rsidRDefault="0012729E" w:rsidP="0012729E">
            <w:pPr>
              <w:pStyle w:val="Substandard"/>
              <w:spacing w:before="0" w:after="0"/>
              <w:ind w:left="0"/>
              <w:contextualSpacing/>
              <w:rPr>
                <w:rFonts w:asciiTheme="minorHAnsi" w:hAnsiTheme="minorHAnsi"/>
              </w:rPr>
            </w:pPr>
            <w:r w:rsidRPr="00F256E3">
              <w:rPr>
                <w:rFonts w:asciiTheme="minorHAnsi" w:hAnsiTheme="minorHAnsi"/>
                <w:b/>
              </w:rPr>
              <w:t>3.G.A.2</w:t>
            </w:r>
            <w:r w:rsidRPr="00F256E3">
              <w:rPr>
                <w:rFonts w:asciiTheme="minorHAnsi" w:hAnsiTheme="minorHAnsi"/>
              </w:rPr>
              <w:t xml:space="preserve"> Partition shapes into parts with equal areas. Express the area of each part as a unit fraction of the whole. </w:t>
            </w:r>
            <w:r w:rsidRPr="00F256E3">
              <w:rPr>
                <w:rFonts w:asciiTheme="minorHAnsi" w:hAnsiTheme="minorHAnsi"/>
                <w:i/>
                <w:iCs/>
              </w:rPr>
              <w:t>For example, partition a shape into 4 parts with equal area, and describe the area of each part as 1/4 of the area of the shape.</w:t>
            </w:r>
          </w:p>
        </w:tc>
        <w:tc>
          <w:tcPr>
            <w:tcW w:w="2340" w:type="dxa"/>
            <w:tcBorders>
              <w:bottom w:val="single" w:sz="4" w:space="0" w:color="auto"/>
            </w:tcBorders>
          </w:tcPr>
          <w:p w:rsidR="00660EC8" w:rsidRPr="00F256E3" w:rsidRDefault="00660EC8" w:rsidP="00260915">
            <w:pPr>
              <w:spacing w:after="0" w:line="240" w:lineRule="auto"/>
              <w:ind w:left="-18"/>
              <w:contextualSpacing/>
              <w:rPr>
                <w:sz w:val="20"/>
                <w:szCs w:val="20"/>
              </w:rPr>
            </w:pPr>
          </w:p>
        </w:tc>
      </w:tr>
    </w:tbl>
    <w:p w:rsidR="002650B2" w:rsidRDefault="002650B2" w:rsidP="00623C7B">
      <w:pPr>
        <w:spacing w:after="0" w:line="240" w:lineRule="auto"/>
        <w:contextualSpacing/>
      </w:pPr>
    </w:p>
    <w:sectPr w:rsidR="002650B2" w:rsidSect="006166AA">
      <w:headerReference w:type="default" r:id="rId10"/>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EF" w:rsidRDefault="00446AEF" w:rsidP="00DB0209">
      <w:pPr>
        <w:spacing w:after="0" w:line="240" w:lineRule="auto"/>
      </w:pPr>
      <w:r>
        <w:separator/>
      </w:r>
    </w:p>
  </w:endnote>
  <w:endnote w:type="continuationSeparator" w:id="0">
    <w:p w:rsidR="00446AEF" w:rsidRDefault="00446AEF"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Helvetica-Obliq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IT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7B" w:rsidRPr="00623C7B" w:rsidRDefault="00623C7B"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302214">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EF" w:rsidRDefault="00446AEF" w:rsidP="00DB0209">
      <w:pPr>
        <w:spacing w:after="0" w:line="240" w:lineRule="auto"/>
      </w:pPr>
      <w:r>
        <w:separator/>
      </w:r>
    </w:p>
  </w:footnote>
  <w:footnote w:type="continuationSeparator" w:id="0">
    <w:p w:rsidR="00446AEF" w:rsidRDefault="00446AEF"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AA" w:rsidRDefault="006166AA">
    <w:pPr>
      <w:pStyle w:val="Header"/>
    </w:pPr>
    <w:r>
      <w:rPr>
        <w:noProof/>
      </w:rPr>
      <mc:AlternateContent>
        <mc:Choice Requires="wps">
          <w:drawing>
            <wp:anchor distT="0" distB="0" distL="114300" distR="114300" simplePos="0" relativeHeight="251660288" behindDoc="0" locked="0" layoutInCell="1" allowOverlap="1" wp14:anchorId="1D445B18" wp14:editId="62677591">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962778" w:rsidP="006166AA">
                          <w:pPr>
                            <w:spacing w:after="0" w:line="240" w:lineRule="auto"/>
                            <w:jc w:val="right"/>
                            <w:rPr>
                              <w:b/>
                              <w:sz w:val="28"/>
                              <w:szCs w:val="28"/>
                            </w:rPr>
                          </w:pPr>
                          <w:r>
                            <w:rPr>
                              <w:b/>
                              <w:sz w:val="28"/>
                              <w:szCs w:val="28"/>
                            </w:rPr>
                            <w:t>Grade 3</w:t>
                          </w:r>
                          <w:r w:rsidR="006166AA">
                            <w:rPr>
                              <w:b/>
                              <w:sz w:val="28"/>
                              <w:szCs w:val="28"/>
                            </w:rPr>
                            <w:t xml:space="preserve">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962778" w:rsidP="006166AA">
                    <w:pPr>
                      <w:spacing w:after="0" w:line="240" w:lineRule="auto"/>
                      <w:jc w:val="right"/>
                      <w:rPr>
                        <w:b/>
                        <w:sz w:val="28"/>
                        <w:szCs w:val="28"/>
                      </w:rPr>
                    </w:pPr>
                    <w:r>
                      <w:rPr>
                        <w:b/>
                        <w:sz w:val="28"/>
                        <w:szCs w:val="28"/>
                      </w:rPr>
                      <w:t>Grade 3</w:t>
                    </w:r>
                    <w:r w:rsidR="006166AA">
                      <w:rPr>
                        <w:b/>
                        <w:sz w:val="28"/>
                        <w:szCs w:val="28"/>
                      </w:rPr>
                      <w:t xml:space="preserve"> – Year at a Glance (SAMPLE)</w:t>
                    </w:r>
                  </w:p>
                </w:txbxContent>
              </v:textbox>
            </v:shape>
          </w:pict>
        </mc:Fallback>
      </mc:AlternateContent>
    </w:r>
    <w:r>
      <w:rPr>
        <w:noProof/>
      </w:rPr>
      <w:drawing>
        <wp:anchor distT="0" distB="0" distL="114300" distR="114300" simplePos="0" relativeHeight="251658240" behindDoc="0" locked="0" layoutInCell="1" allowOverlap="1" wp14:anchorId="36163150" wp14:editId="0C6EAA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AA" w:rsidRDefault="006166AA">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962778" w:rsidP="006166AA">
                          <w:pPr>
                            <w:spacing w:after="0" w:line="240" w:lineRule="auto"/>
                            <w:jc w:val="right"/>
                            <w:rPr>
                              <w:b/>
                              <w:sz w:val="28"/>
                              <w:szCs w:val="28"/>
                            </w:rPr>
                          </w:pPr>
                          <w:r>
                            <w:rPr>
                              <w:b/>
                              <w:sz w:val="28"/>
                              <w:szCs w:val="28"/>
                            </w:rPr>
                            <w:t>Grade 3</w:t>
                          </w:r>
                          <w:r w:rsidR="006166AA">
                            <w:rPr>
                              <w:b/>
                              <w:sz w:val="28"/>
                              <w:szCs w:val="28"/>
                            </w:rPr>
                            <w:t xml:space="preserve">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962778" w:rsidP="006166AA">
                    <w:pPr>
                      <w:spacing w:after="0" w:line="240" w:lineRule="auto"/>
                      <w:jc w:val="right"/>
                      <w:rPr>
                        <w:b/>
                        <w:sz w:val="28"/>
                        <w:szCs w:val="28"/>
                      </w:rPr>
                    </w:pPr>
                    <w:r>
                      <w:rPr>
                        <w:b/>
                        <w:sz w:val="28"/>
                        <w:szCs w:val="28"/>
                      </w:rPr>
                      <w:t>Grade 3</w:t>
                    </w:r>
                    <w:r w:rsidR="006166AA">
                      <w:rPr>
                        <w:b/>
                        <w:sz w:val="28"/>
                        <w:szCs w:val="28"/>
                      </w:rPr>
                      <w:t xml:space="preserve">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2301C83"/>
    <w:multiLevelType w:val="hybridMultilevel"/>
    <w:tmpl w:val="5DD89E08"/>
    <w:lvl w:ilvl="0" w:tplc="3222A43A">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75E4D"/>
    <w:multiLevelType w:val="hybridMultilevel"/>
    <w:tmpl w:val="F5B4977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6977F0F"/>
    <w:multiLevelType w:val="hybridMultilevel"/>
    <w:tmpl w:val="79DECB3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E2E5E"/>
    <w:multiLevelType w:val="hybridMultilevel"/>
    <w:tmpl w:val="115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51794"/>
    <w:multiLevelType w:val="hybridMultilevel"/>
    <w:tmpl w:val="89F03F0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4"/>
  </w:num>
  <w:num w:numId="6">
    <w:abstractNumId w:val="3"/>
  </w:num>
  <w:num w:numId="7">
    <w:abstractNumId w:val="0"/>
  </w:num>
  <w:num w:numId="8">
    <w:abstractNumId w:val="9"/>
  </w:num>
  <w:num w:numId="9">
    <w:abstractNumId w:val="5"/>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12729E"/>
    <w:rsid w:val="00141EE3"/>
    <w:rsid w:val="00165AB7"/>
    <w:rsid w:val="00196F76"/>
    <w:rsid w:val="001A5368"/>
    <w:rsid w:val="002650B2"/>
    <w:rsid w:val="00302214"/>
    <w:rsid w:val="0030251B"/>
    <w:rsid w:val="003A4A52"/>
    <w:rsid w:val="003D4060"/>
    <w:rsid w:val="00446AEF"/>
    <w:rsid w:val="004A1C1D"/>
    <w:rsid w:val="006166AA"/>
    <w:rsid w:val="00623C7B"/>
    <w:rsid w:val="00626B23"/>
    <w:rsid w:val="00660EC8"/>
    <w:rsid w:val="007721DB"/>
    <w:rsid w:val="0084789F"/>
    <w:rsid w:val="0093656E"/>
    <w:rsid w:val="009561C4"/>
    <w:rsid w:val="00962778"/>
    <w:rsid w:val="009B3098"/>
    <w:rsid w:val="009E159C"/>
    <w:rsid w:val="00A7070F"/>
    <w:rsid w:val="00B10C75"/>
    <w:rsid w:val="00BA1918"/>
    <w:rsid w:val="00C14AF8"/>
    <w:rsid w:val="00C871E5"/>
    <w:rsid w:val="00DB0209"/>
    <w:rsid w:val="00DD5EE2"/>
    <w:rsid w:val="00F256E3"/>
    <w:rsid w:val="00F345FE"/>
    <w:rsid w:val="00F700D1"/>
    <w:rsid w:val="00FA30DD"/>
    <w:rsid w:val="00FA74C5"/>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1A5368"/>
    <w:pPr>
      <w:ind w:left="720"/>
      <w:contextualSpacing/>
    </w:pPr>
  </w:style>
  <w:style w:type="paragraph" w:styleId="FootnoteText">
    <w:name w:val="footnote text"/>
    <w:basedOn w:val="Normal"/>
    <w:link w:val="FootnoteTextChar"/>
    <w:uiPriority w:val="99"/>
    <w:unhideWhenUsed/>
    <w:rsid w:val="00B10C7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10C75"/>
    <w:rPr>
      <w:rFonts w:ascii="Calibri" w:eastAsia="Calibri" w:hAnsi="Calibri" w:cs="Times New Roman"/>
      <w:sz w:val="20"/>
      <w:szCs w:val="20"/>
    </w:rPr>
  </w:style>
  <w:style w:type="character" w:styleId="FootnoteReference">
    <w:name w:val="footnote reference"/>
    <w:uiPriority w:val="99"/>
    <w:unhideWhenUsed/>
    <w:rsid w:val="00B10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1A5368"/>
    <w:pPr>
      <w:ind w:left="720"/>
      <w:contextualSpacing/>
    </w:pPr>
  </w:style>
  <w:style w:type="paragraph" w:styleId="FootnoteText">
    <w:name w:val="footnote text"/>
    <w:basedOn w:val="Normal"/>
    <w:link w:val="FootnoteTextChar"/>
    <w:uiPriority w:val="99"/>
    <w:unhideWhenUsed/>
    <w:rsid w:val="00B10C7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10C75"/>
    <w:rPr>
      <w:rFonts w:ascii="Calibri" w:eastAsia="Calibri" w:hAnsi="Calibri" w:cs="Times New Roman"/>
      <w:sz w:val="20"/>
      <w:szCs w:val="20"/>
    </w:rPr>
  </w:style>
  <w:style w:type="character" w:styleId="FootnoteReference">
    <w:name w:val="footnote reference"/>
    <w:uiPriority w:val="99"/>
    <w:unhideWhenUsed/>
    <w:rsid w:val="00B10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5584">
      <w:bodyDiv w:val="1"/>
      <w:marLeft w:val="0"/>
      <w:marRight w:val="0"/>
      <w:marTop w:val="0"/>
      <w:marBottom w:val="0"/>
      <w:divBdr>
        <w:top w:val="none" w:sz="0" w:space="0" w:color="auto"/>
        <w:left w:val="none" w:sz="0" w:space="0" w:color="auto"/>
        <w:bottom w:val="none" w:sz="0" w:space="0" w:color="auto"/>
        <w:right w:val="none" w:sz="0" w:space="0" w:color="auto"/>
      </w:divBdr>
      <w:divsChild>
        <w:div w:id="786239448">
          <w:marLeft w:val="0"/>
          <w:marRight w:val="0"/>
          <w:marTop w:val="0"/>
          <w:marBottom w:val="0"/>
          <w:divBdr>
            <w:top w:val="none" w:sz="0" w:space="0" w:color="auto"/>
            <w:left w:val="none" w:sz="0" w:space="0" w:color="auto"/>
            <w:bottom w:val="none" w:sz="0" w:space="0" w:color="auto"/>
            <w:right w:val="none" w:sz="0" w:space="0" w:color="auto"/>
          </w:divBdr>
          <w:divsChild>
            <w:div w:id="916211024">
              <w:marLeft w:val="0"/>
              <w:marRight w:val="0"/>
              <w:marTop w:val="0"/>
              <w:marBottom w:val="0"/>
              <w:divBdr>
                <w:top w:val="none" w:sz="0" w:space="0" w:color="auto"/>
                <w:left w:val="none" w:sz="0" w:space="0" w:color="auto"/>
                <w:bottom w:val="none" w:sz="0" w:space="0" w:color="auto"/>
                <w:right w:val="none" w:sz="0" w:space="0" w:color="auto"/>
              </w:divBdr>
              <w:divsChild>
                <w:div w:id="968633445">
                  <w:marLeft w:val="0"/>
                  <w:marRight w:val="195"/>
                  <w:marTop w:val="0"/>
                  <w:marBottom w:val="0"/>
                  <w:divBdr>
                    <w:top w:val="none" w:sz="0" w:space="0" w:color="auto"/>
                    <w:left w:val="none" w:sz="0" w:space="0" w:color="auto"/>
                    <w:bottom w:val="none" w:sz="0" w:space="0" w:color="auto"/>
                    <w:right w:val="none" w:sz="0" w:space="0" w:color="auto"/>
                  </w:divBdr>
                  <w:divsChild>
                    <w:div w:id="411583945">
                      <w:marLeft w:val="0"/>
                      <w:marRight w:val="0"/>
                      <w:marTop w:val="0"/>
                      <w:marBottom w:val="0"/>
                      <w:divBdr>
                        <w:top w:val="none" w:sz="0" w:space="0" w:color="auto"/>
                        <w:left w:val="none" w:sz="0" w:space="0" w:color="auto"/>
                        <w:bottom w:val="none" w:sz="0" w:space="0" w:color="auto"/>
                        <w:right w:val="none" w:sz="0" w:space="0" w:color="auto"/>
                      </w:divBdr>
                      <w:divsChild>
                        <w:div w:id="1068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2013-03-31T01:30:00Z</dcterms:created>
  <dcterms:modified xsi:type="dcterms:W3CDTF">2013-03-31T01:30:00Z</dcterms:modified>
</cp:coreProperties>
</file>