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3E" w:rsidRDefault="00D56F3E">
      <w:r>
        <w:rPr>
          <w:noProof/>
        </w:rPr>
        <w:pict>
          <v:shapetype id="_x0000_t202" coordsize="21600,21600" o:spt="202" path="m,l,21600r21600,l21600,xe">
            <v:stroke joinstyle="miter"/>
            <v:path gradientshapeok="t" o:connecttype="rect"/>
          </v:shapetype>
          <v:shape id="_x0000_s1033" type="#_x0000_t202" style="position:absolute;margin-left:-1.8pt;margin-top:21.4pt;width:1163pt;height:2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" strokeweight=".5pt">
            <v:textbox style="mso-next-textbox:#_x0000_s1033">
              <w:txbxContent>
                <w:p w:rsidR="00D56F3E" w:rsidRPr="002718B7" w:rsidRDefault="00D56F3E" w:rsidP="006347D3">
                  <w:pPr>
                    <w:shd w:val="clear" w:color="auto" w:fill="DBE5F1"/>
                    <w:jc w:val="center"/>
                    <w:rPr>
                      <w:rFonts w:ascii="Times New Roman" w:hAnsi="Times New Roman"/>
                      <w:b/>
                      <w:sz w:val="28"/>
                      <w:szCs w:val="28"/>
                    </w:rPr>
                  </w:pPr>
                  <w:r w:rsidRPr="002718B7">
                    <w:rPr>
                      <w:rFonts w:ascii="Times New Roman" w:hAnsi="Times New Roman"/>
                      <w:b/>
                      <w:sz w:val="28"/>
                      <w:szCs w:val="28"/>
                    </w:rPr>
                    <w:t xml:space="preserve">Who’s </w:t>
                  </w:r>
                  <w:proofErr w:type="gramStart"/>
                  <w:r w:rsidRPr="002718B7">
                    <w:rPr>
                      <w:rFonts w:ascii="Times New Roman" w:hAnsi="Times New Roman"/>
                      <w:b/>
                      <w:sz w:val="28"/>
                      <w:szCs w:val="28"/>
                    </w:rPr>
                    <w:t>Who</w:t>
                  </w:r>
                  <w:proofErr w:type="gramEnd"/>
                  <w:r w:rsidRPr="002718B7">
                    <w:rPr>
                      <w:rFonts w:ascii="Times New Roman" w:hAnsi="Times New Roman"/>
                      <w:b/>
                      <w:sz w:val="28"/>
                      <w:szCs w:val="28"/>
                    </w:rPr>
                    <w:t xml:space="preserve"> In Next Generation Standards, Instruction and Assessment</w:t>
                  </w:r>
                </w:p>
              </w:txbxContent>
            </v:textbox>
          </v:shape>
        </w:pict>
      </w:r>
    </w:p>
    <w:p w:rsidR="00D56F3E" w:rsidRDefault="00D56F3E"/>
    <w:p w:rsidR="00D56F3E" w:rsidRDefault="00766E75">
      <w:r>
        <w:rPr>
          <w:noProof/>
        </w:rPr>
        <w:pict>
          <v:shape id="_x0000_s1038" type="#_x0000_t202" style="position:absolute;margin-left:343.2pt;margin-top:2.5pt;width:818pt;height:9in;z-index:251660288">
            <v:textbox style="mso-next-textbox:#_x0000_s1038">
              <w:txbxContent>
                <w:p w:rsidR="002F2721" w:rsidRDefault="00486DB5" w:rsidP="008A1002">
                  <w:pPr>
                    <w:spacing w:after="0"/>
                    <w:jc w:val="center"/>
                    <w:rPr>
                      <w:rFonts w:ascii="Times New Roman" w:hAnsi="Times New Roman"/>
                      <w:b/>
                      <w:color w:val="000000"/>
                      <w:sz w:val="20"/>
                      <w:szCs w:val="20"/>
                    </w:rPr>
                  </w:pPr>
                  <w:r w:rsidRPr="00187455">
                    <w:rPr>
                      <w:rFonts w:ascii="Times New Roman" w:hAnsi="Times New Roman"/>
                      <w:b/>
                      <w:color w:val="FF0000"/>
                      <w:sz w:val="20"/>
                      <w:szCs w:val="20"/>
                    </w:rPr>
                    <w:t>Supporting the CCSS</w:t>
                  </w:r>
                  <w:r w:rsidRPr="00062554">
                    <w:rPr>
                      <w:rFonts w:ascii="Times New Roman" w:hAnsi="Times New Roman"/>
                      <w:b/>
                      <w:color w:val="000000"/>
                      <w:sz w:val="20"/>
                      <w:szCs w:val="20"/>
                    </w:rPr>
                    <w:t xml:space="preserve"> ELA &amp; Math</w:t>
                  </w:r>
                </w:p>
                <w:p w:rsidR="003C7A84" w:rsidRDefault="006D3B0D" w:rsidP="008A1002">
                  <w:pPr>
                    <w:spacing w:after="0" w:line="240" w:lineRule="auto"/>
                    <w:rPr>
                      <w:rFonts w:ascii="Times New Roman" w:hAnsi="Times New Roman"/>
                      <w:b/>
                      <w:bCs/>
                      <w:color w:val="000000"/>
                      <w:sz w:val="20"/>
                      <w:szCs w:val="20"/>
                    </w:rPr>
                  </w:pPr>
                  <w:r w:rsidRPr="006347D3">
                    <w:rPr>
                      <w:rFonts w:ascii="Times New Roman" w:hAnsi="Times New Roman"/>
                      <w:b/>
                      <w:color w:val="000000"/>
                      <w:sz w:val="20"/>
                      <w:szCs w:val="20"/>
                    </w:rPr>
                    <w:t>CCSSO</w:t>
                  </w:r>
                  <w:r w:rsidRPr="006347D3">
                    <w:rPr>
                      <w:rFonts w:ascii="Times New Roman" w:hAnsi="Times New Roman"/>
                      <w:color w:val="000000"/>
                      <w:sz w:val="20"/>
                      <w:szCs w:val="20"/>
                    </w:rPr>
                    <w:t>: The Council of Chief State School Officers is a nonpartisan, nationwide, nonprofit organization of public o</w:t>
                  </w:r>
                  <w:r w:rsidR="001F1839" w:rsidRPr="006347D3">
                    <w:rPr>
                      <w:rFonts w:ascii="Times New Roman" w:hAnsi="Times New Roman"/>
                      <w:color w:val="000000"/>
                      <w:sz w:val="20"/>
                      <w:szCs w:val="20"/>
                    </w:rPr>
                    <w:t xml:space="preserve">fficials who head state </w:t>
                  </w:r>
                  <w:proofErr w:type="gramStart"/>
                  <w:r w:rsidR="001F1839" w:rsidRPr="006347D3">
                    <w:rPr>
                      <w:rFonts w:ascii="Times New Roman" w:hAnsi="Times New Roman"/>
                      <w:color w:val="000000"/>
                      <w:sz w:val="20"/>
                      <w:szCs w:val="20"/>
                    </w:rPr>
                    <w:t>ed</w:t>
                  </w:r>
                  <w:proofErr w:type="gramEnd"/>
                  <w:r w:rsidR="001F1839" w:rsidRPr="006347D3">
                    <w:rPr>
                      <w:rFonts w:ascii="Times New Roman" w:hAnsi="Times New Roman"/>
                      <w:color w:val="000000"/>
                      <w:sz w:val="20"/>
                      <w:szCs w:val="20"/>
                    </w:rPr>
                    <w:t xml:space="preserve">.  </w:t>
                  </w:r>
                  <w:proofErr w:type="gramStart"/>
                  <w:r w:rsidR="001F1839" w:rsidRPr="006347D3">
                    <w:rPr>
                      <w:rFonts w:ascii="Times New Roman" w:hAnsi="Times New Roman"/>
                      <w:color w:val="000000"/>
                      <w:sz w:val="20"/>
                      <w:szCs w:val="20"/>
                    </w:rPr>
                    <w:t>departments</w:t>
                  </w:r>
                  <w:proofErr w:type="gramEnd"/>
                  <w:r w:rsidRPr="006347D3">
                    <w:rPr>
                      <w:rFonts w:ascii="Times New Roman" w:hAnsi="Times New Roman"/>
                      <w:color w:val="000000"/>
                      <w:sz w:val="20"/>
                      <w:szCs w:val="20"/>
                    </w:rPr>
                    <w:t xml:space="preserve">. CCSSO provides leadership, advocacy, and technical assistance on major educational issues. </w:t>
                  </w:r>
                  <w:r w:rsidR="008B3015" w:rsidRPr="006347D3">
                    <w:rPr>
                      <w:rFonts w:ascii="Times New Roman" w:hAnsi="Times New Roman"/>
                      <w:color w:val="000000"/>
                      <w:sz w:val="20"/>
                      <w:szCs w:val="20"/>
                    </w:rPr>
                    <w:t xml:space="preserve">The CSSO has been involved in the CCSS; and Next Gen. Social Studies, Science and CTE standards. CCSSO has been instrumental in creating resources for new standards. An example </w:t>
                  </w:r>
                  <w:r w:rsidR="008B3015" w:rsidRPr="006347D3">
                    <w:rPr>
                      <w:rFonts w:ascii="Times New Roman" w:hAnsi="Times New Roman"/>
                      <w:bCs/>
                      <w:color w:val="000000"/>
                      <w:sz w:val="20"/>
                      <w:szCs w:val="20"/>
                    </w:rPr>
                    <w:t xml:space="preserve">is EdSteps, </w:t>
                  </w:r>
                  <w:r w:rsidRPr="006347D3">
                    <w:rPr>
                      <w:rFonts w:ascii="Times New Roman" w:hAnsi="Times New Roman"/>
                      <w:bCs/>
                      <w:color w:val="000000"/>
                      <w:sz w:val="20"/>
                      <w:szCs w:val="20"/>
                    </w:rPr>
                    <w:t xml:space="preserve">an educator-led effort to collect, review and publish student work demonstrating continuums of student performance on college and career ready </w:t>
                  </w:r>
                  <w:hyperlink r:id="rId5" w:tgtFrame="_blank" w:history="1">
                    <w:r w:rsidRPr="006347D3">
                      <w:rPr>
                        <w:rStyle w:val="Hyperlink"/>
                        <w:rFonts w:ascii="Times New Roman" w:hAnsi="Times New Roman"/>
                        <w:bCs/>
                        <w:color w:val="000000"/>
                        <w:sz w:val="20"/>
                        <w:szCs w:val="20"/>
                      </w:rPr>
                      <w:t>skills</w:t>
                    </w:r>
                  </w:hyperlink>
                  <w:r w:rsidRPr="006347D3">
                    <w:rPr>
                      <w:rFonts w:ascii="Times New Roman" w:hAnsi="Times New Roman"/>
                      <w:bCs/>
                      <w:color w:val="000000"/>
                      <w:sz w:val="20"/>
                      <w:szCs w:val="20"/>
                    </w:rPr>
                    <w:t xml:space="preserve">. </w:t>
                  </w:r>
                  <w:r w:rsidR="008B3015" w:rsidRPr="006347D3">
                    <w:rPr>
                      <w:rFonts w:ascii="Times New Roman" w:hAnsi="Times New Roman"/>
                      <w:bCs/>
                      <w:color w:val="000000"/>
                      <w:sz w:val="20"/>
                      <w:szCs w:val="20"/>
                    </w:rPr>
                    <w:t xml:space="preserve"> MISIC was a contributor to the writing samples at EdSteps. Go to</w:t>
                  </w:r>
                  <w:r w:rsidR="008B3015" w:rsidRPr="006347D3">
                    <w:rPr>
                      <w:rFonts w:ascii="Times New Roman" w:hAnsi="Times New Roman"/>
                      <w:b/>
                      <w:bCs/>
                      <w:color w:val="000000"/>
                      <w:sz w:val="20"/>
                      <w:szCs w:val="20"/>
                    </w:rPr>
                    <w:t xml:space="preserve"> </w:t>
                  </w:r>
                  <w:hyperlink r:id="rId6" w:history="1">
                    <w:r w:rsidR="00E96D66" w:rsidRPr="00436632">
                      <w:rPr>
                        <w:rStyle w:val="Hyperlink"/>
                        <w:rFonts w:ascii="Times New Roman" w:hAnsi="Times New Roman"/>
                        <w:b/>
                        <w:bCs/>
                        <w:sz w:val="20"/>
                        <w:szCs w:val="20"/>
                      </w:rPr>
                      <w:t>http://www.edsteps.org/CCSSO/Home.aspx</w:t>
                    </w:r>
                  </w:hyperlink>
                  <w:r w:rsidR="00E96D66">
                    <w:rPr>
                      <w:rFonts w:ascii="Times New Roman" w:hAnsi="Times New Roman"/>
                      <w:b/>
                      <w:bCs/>
                      <w:color w:val="000000"/>
                      <w:sz w:val="20"/>
                      <w:szCs w:val="20"/>
                    </w:rPr>
                    <w:t xml:space="preserve">  </w:t>
                  </w:r>
                </w:p>
                <w:p w:rsidR="006D3B0D" w:rsidRPr="006347D3" w:rsidRDefault="003C7A84" w:rsidP="001F1839">
                  <w:pPr>
                    <w:spacing w:line="240" w:lineRule="auto"/>
                    <w:rPr>
                      <w:rFonts w:ascii="Times New Roman" w:hAnsi="Times New Roman"/>
                      <w:color w:val="000000"/>
                      <w:sz w:val="20"/>
                      <w:szCs w:val="20"/>
                    </w:rPr>
                  </w:pPr>
                  <w:r>
                    <w:rPr>
                      <w:rFonts w:ascii="Times New Roman" w:hAnsi="Times New Roman"/>
                      <w:b/>
                      <w:bCs/>
                      <w:color w:val="000000"/>
                      <w:sz w:val="20"/>
                      <w:szCs w:val="20"/>
                    </w:rPr>
                    <w:t xml:space="preserve">Hunt Institute: </w:t>
                  </w:r>
                  <w:r w:rsidR="00E96D66" w:rsidRPr="003C7A84">
                    <w:rPr>
                      <w:rFonts w:ascii="Times New Roman" w:hAnsi="Times New Roman"/>
                      <w:bCs/>
                      <w:color w:val="000000"/>
                      <w:sz w:val="20"/>
                      <w:szCs w:val="20"/>
                    </w:rPr>
                    <w:t xml:space="preserve">CCSSO and the </w:t>
                  </w:r>
                  <w:r>
                    <w:rPr>
                      <w:rFonts w:ascii="Times New Roman" w:hAnsi="Times New Roman"/>
                      <w:bCs/>
                      <w:color w:val="000000"/>
                      <w:sz w:val="20"/>
                      <w:szCs w:val="20"/>
                    </w:rPr>
                    <w:t xml:space="preserve">non-profit James B. </w:t>
                  </w:r>
                  <w:r w:rsidR="00E96D66" w:rsidRPr="003C7A84">
                    <w:rPr>
                      <w:rFonts w:ascii="Times New Roman" w:hAnsi="Times New Roman"/>
                      <w:bCs/>
                      <w:color w:val="000000"/>
                      <w:sz w:val="20"/>
                      <w:szCs w:val="20"/>
                    </w:rPr>
                    <w:t xml:space="preserve">Hunt Institute </w:t>
                  </w:r>
                  <w:r>
                    <w:rPr>
                      <w:rFonts w:ascii="Times New Roman" w:hAnsi="Times New Roman"/>
                      <w:bCs/>
                      <w:color w:val="000000"/>
                      <w:sz w:val="20"/>
                      <w:szCs w:val="20"/>
                    </w:rPr>
                    <w:t xml:space="preserve">for Educational Leadership and Policy at the University of North Carolina </w:t>
                  </w:r>
                  <w:r w:rsidR="00E96D66" w:rsidRPr="003C7A84">
                    <w:rPr>
                      <w:rFonts w:ascii="Times New Roman" w:hAnsi="Times New Roman"/>
                      <w:bCs/>
                      <w:color w:val="000000"/>
                      <w:sz w:val="20"/>
                      <w:szCs w:val="20"/>
                    </w:rPr>
                    <w:t>commissioned a series of videos that explain the CCSS in great depth.  Several of the key authors of the CCSS were asked to talk about the ELA and Math standards.</w:t>
                  </w:r>
                  <w:r>
                    <w:rPr>
                      <w:rFonts w:ascii="Times New Roman" w:hAnsi="Times New Roman"/>
                      <w:b/>
                      <w:bCs/>
                      <w:color w:val="000000"/>
                      <w:sz w:val="20"/>
                      <w:szCs w:val="20"/>
                    </w:rPr>
                    <w:t xml:space="preserve"> </w:t>
                  </w:r>
                  <w:r w:rsidRPr="003C7A84">
                    <w:rPr>
                      <w:rFonts w:ascii="Times New Roman" w:hAnsi="Times New Roman"/>
                      <w:bCs/>
                      <w:color w:val="000000"/>
                      <w:sz w:val="20"/>
                      <w:szCs w:val="20"/>
                    </w:rPr>
                    <w:t>Go to</w:t>
                  </w:r>
                  <w:r>
                    <w:rPr>
                      <w:rFonts w:ascii="Times New Roman" w:hAnsi="Times New Roman"/>
                      <w:b/>
                      <w:bCs/>
                      <w:color w:val="000000"/>
                      <w:sz w:val="20"/>
                      <w:szCs w:val="20"/>
                    </w:rPr>
                    <w:t xml:space="preserve"> </w:t>
                  </w:r>
                  <w:r w:rsidRPr="003C7A84">
                    <w:rPr>
                      <w:rFonts w:ascii="Times New Roman" w:hAnsi="Times New Roman"/>
                      <w:b/>
                      <w:bCs/>
                      <w:color w:val="000000"/>
                      <w:sz w:val="20"/>
                      <w:szCs w:val="20"/>
                    </w:rPr>
                    <w:t>http://www.ccsso.org/resources/digital_resources/common_core_implementation_video_series.html</w:t>
                  </w:r>
                </w:p>
                <w:p w:rsidR="00D8289C" w:rsidRPr="00D8289C" w:rsidRDefault="00D8289C" w:rsidP="001F1839">
                  <w:pPr>
                    <w:spacing w:line="240" w:lineRule="auto"/>
                    <w:rPr>
                      <w:rFonts w:ascii="Times New Roman" w:hAnsi="Times New Roman"/>
                      <w:color w:val="000000"/>
                      <w:sz w:val="20"/>
                      <w:szCs w:val="20"/>
                    </w:rPr>
                  </w:pPr>
                  <w:r w:rsidRPr="00D8289C">
                    <w:rPr>
                      <w:rFonts w:ascii="Times New Roman" w:hAnsi="Times New Roman"/>
                      <w:b/>
                      <w:color w:val="000000"/>
                      <w:sz w:val="20"/>
                      <w:szCs w:val="20"/>
                    </w:rPr>
                    <w:t xml:space="preserve">Education First </w:t>
                  </w:r>
                  <w:r w:rsidRPr="00D8289C">
                    <w:rPr>
                      <w:rFonts w:ascii="Times New Roman" w:hAnsi="Times New Roman"/>
                      <w:color w:val="000000"/>
                      <w:sz w:val="20"/>
                      <w:szCs w:val="20"/>
                    </w:rPr>
                    <w:t>is a non-profit, bipartisan national organization of governors, educators, and policy organizations advising on educational policy in the areas of STEM, college and career readiness, college completion, and teacher and leader effectiveness.</w:t>
                  </w:r>
                </w:p>
                <w:p w:rsidR="00D8289C" w:rsidRDefault="00D8289C" w:rsidP="001F1839">
                  <w:pPr>
                    <w:pStyle w:val="NormalWeb"/>
                    <w:shd w:val="clear" w:color="auto" w:fill="FFFFFF"/>
                    <w:spacing w:before="0" w:beforeAutospacing="0" w:after="0" w:afterAutospacing="0"/>
                    <w:rPr>
                      <w:color w:val="000000"/>
                      <w:sz w:val="20"/>
                      <w:szCs w:val="20"/>
                    </w:rPr>
                  </w:pPr>
                  <w:r w:rsidRPr="00B95587">
                    <w:rPr>
                      <w:b/>
                      <w:color w:val="000000"/>
                      <w:sz w:val="20"/>
                      <w:szCs w:val="20"/>
                    </w:rPr>
                    <w:t>U.S. Education Delivery Institute</w:t>
                  </w:r>
                  <w:r w:rsidRPr="00E37F13">
                    <w:rPr>
                      <w:color w:val="000000"/>
                      <w:sz w:val="20"/>
                      <w:szCs w:val="20"/>
                    </w:rPr>
                    <w:t xml:space="preserve"> (EDI) is an innovative nonprofit organization that focuses on implementing large-scale system change in public education. Its mission is to partner with K–12 and higher education systems with ambitious reform agendas and invest in their leaders’ capacity to deliver results. By employing a proven approach known as delivery, EDI helps state leaders maintain the necessary focus to plan and drive reform.</w:t>
                  </w:r>
                  <w:r>
                    <w:rPr>
                      <w:color w:val="000000"/>
                      <w:sz w:val="20"/>
                      <w:szCs w:val="20"/>
                    </w:rPr>
                    <w:t xml:space="preserve"> In collaboration with Achieve and Education First a framework for implementation of the CCSS can be found at </w:t>
                  </w:r>
                  <w:r w:rsidRPr="00D8289C">
                    <w:rPr>
                      <w:b/>
                      <w:color w:val="000000"/>
                      <w:sz w:val="20"/>
                      <w:szCs w:val="20"/>
                    </w:rPr>
                    <w:t>http://www.parcconline.org/CommonCoreImplementationWorkbook</w:t>
                  </w:r>
                </w:p>
                <w:p w:rsidR="00D8289C" w:rsidRPr="006347D3" w:rsidRDefault="00D8289C" w:rsidP="001F1839">
                  <w:pPr>
                    <w:pStyle w:val="Default"/>
                    <w:rPr>
                      <w:rFonts w:ascii="Times New Roman" w:hAnsi="Times New Roman" w:cs="Times New Roman"/>
                      <w:b/>
                      <w:sz w:val="20"/>
                      <w:szCs w:val="20"/>
                    </w:rPr>
                  </w:pPr>
                </w:p>
                <w:p w:rsidR="006D3B0D" w:rsidRDefault="006D3B0D" w:rsidP="001F1839">
                  <w:pPr>
                    <w:pStyle w:val="Default"/>
                    <w:rPr>
                      <w:rFonts w:ascii="Times New Roman" w:hAnsi="Times New Roman" w:cs="Times New Roman"/>
                      <w:sz w:val="20"/>
                      <w:szCs w:val="20"/>
                    </w:rPr>
                  </w:pPr>
                  <w:r w:rsidRPr="006347D3">
                    <w:rPr>
                      <w:rFonts w:ascii="Times New Roman" w:hAnsi="Times New Roman" w:cs="Times New Roman"/>
                      <w:b/>
                      <w:sz w:val="20"/>
                      <w:szCs w:val="20"/>
                    </w:rPr>
                    <w:t>Student Achievement Partners</w:t>
                  </w:r>
                  <w:r w:rsidR="008B3015" w:rsidRPr="006347D3">
                    <w:rPr>
                      <w:rFonts w:ascii="Times New Roman" w:hAnsi="Times New Roman" w:cs="Times New Roman"/>
                      <w:sz w:val="20"/>
                      <w:szCs w:val="20"/>
                    </w:rPr>
                    <w:t xml:space="preserve"> is a nonprofit founded by 3</w:t>
                  </w:r>
                  <w:r w:rsidRPr="006347D3">
                    <w:rPr>
                      <w:rFonts w:ascii="Times New Roman" w:hAnsi="Times New Roman" w:cs="Times New Roman"/>
                      <w:sz w:val="20"/>
                      <w:szCs w:val="20"/>
                    </w:rPr>
                    <w:t xml:space="preserve"> of the contributing authors to the Common Core that develops tools for effective standards imp</w:t>
                  </w:r>
                  <w:r w:rsidR="008B3015" w:rsidRPr="006347D3">
                    <w:rPr>
                      <w:rFonts w:ascii="Times New Roman" w:hAnsi="Times New Roman" w:cs="Times New Roman"/>
                      <w:sz w:val="20"/>
                      <w:szCs w:val="20"/>
                    </w:rPr>
                    <w:t>lementation</w:t>
                  </w:r>
                  <w:r w:rsidRPr="006347D3">
                    <w:rPr>
                      <w:rFonts w:ascii="Times New Roman" w:hAnsi="Times New Roman"/>
                      <w:sz w:val="20"/>
                      <w:szCs w:val="20"/>
                    </w:rPr>
                    <w:t>.</w:t>
                  </w:r>
                  <w:r w:rsidR="00827D46" w:rsidRPr="006347D3">
                    <w:rPr>
                      <w:rFonts w:ascii="Times New Roman" w:hAnsi="Times New Roman"/>
                      <w:sz w:val="20"/>
                      <w:szCs w:val="20"/>
                    </w:rPr>
                    <w:t xml:space="preserve">  </w:t>
                  </w:r>
                  <w:r w:rsidR="00827D46" w:rsidRPr="00827D46">
                    <w:rPr>
                      <w:rFonts w:ascii="Times New Roman" w:hAnsi="Times New Roman" w:cs="Times New Roman"/>
                      <w:sz w:val="20"/>
                      <w:szCs w:val="20"/>
                    </w:rPr>
                    <w:t xml:space="preserve">Go to </w:t>
                  </w:r>
                  <w:r w:rsidR="008B3015" w:rsidRPr="008B3015">
                    <w:rPr>
                      <w:rFonts w:ascii="Times New Roman" w:hAnsi="Times New Roman" w:cs="Times New Roman"/>
                      <w:b/>
                      <w:sz w:val="20"/>
                      <w:szCs w:val="20"/>
                    </w:rPr>
                    <w:t>http://www.achievethecore.org/</w:t>
                  </w:r>
                </w:p>
                <w:p w:rsidR="00B95587" w:rsidRPr="00B95587" w:rsidRDefault="00B95587" w:rsidP="001F1839">
                  <w:pPr>
                    <w:pStyle w:val="NormalWeb"/>
                    <w:shd w:val="clear" w:color="auto" w:fill="FFFFFF"/>
                    <w:spacing w:before="0" w:beforeAutospacing="0" w:after="0" w:afterAutospacing="0"/>
                    <w:rPr>
                      <w:color w:val="000000"/>
                      <w:sz w:val="20"/>
                      <w:szCs w:val="20"/>
                    </w:rPr>
                  </w:pPr>
                </w:p>
                <w:p w:rsidR="00B95587" w:rsidRPr="006347D3" w:rsidRDefault="00B95587" w:rsidP="001F1839">
                  <w:pPr>
                    <w:spacing w:line="240" w:lineRule="auto"/>
                    <w:rPr>
                      <w:rFonts w:ascii="Times New Roman" w:hAnsi="Times New Roman"/>
                      <w:b/>
                      <w:color w:val="000000"/>
                      <w:sz w:val="20"/>
                      <w:szCs w:val="20"/>
                    </w:rPr>
                  </w:pPr>
                  <w:r w:rsidRPr="006347D3">
                    <w:rPr>
                      <w:rFonts w:ascii="Times New Roman" w:hAnsi="Times New Roman"/>
                      <w:b/>
                      <w:color w:val="000000"/>
                      <w:sz w:val="20"/>
                      <w:szCs w:val="20"/>
                    </w:rPr>
                    <w:t>P21</w:t>
                  </w:r>
                  <w:r w:rsidR="008B3015" w:rsidRPr="006347D3">
                    <w:rPr>
                      <w:rFonts w:ascii="Times New Roman" w:hAnsi="Times New Roman"/>
                      <w:b/>
                      <w:color w:val="000000"/>
                      <w:sz w:val="20"/>
                      <w:szCs w:val="20"/>
                    </w:rPr>
                    <w:t xml:space="preserve"> </w:t>
                  </w:r>
                  <w:r w:rsidR="008B3015" w:rsidRPr="006347D3">
                    <w:rPr>
                      <w:rFonts w:ascii="Times New Roman" w:hAnsi="Times New Roman"/>
                      <w:color w:val="000000"/>
                      <w:sz w:val="20"/>
                      <w:szCs w:val="20"/>
                    </w:rPr>
                    <w:t xml:space="preserve">is a national organization </w:t>
                  </w:r>
                  <w:r w:rsidR="008B3015" w:rsidRPr="006347D3">
                    <w:rPr>
                      <w:rFonts w:ascii="Times New Roman" w:hAnsi="Times New Roman"/>
                      <w:b/>
                      <w:color w:val="000000"/>
                      <w:sz w:val="20"/>
                      <w:szCs w:val="20"/>
                    </w:rPr>
                    <w:t>(</w:t>
                  </w:r>
                  <w:r w:rsidR="008B3015" w:rsidRPr="008B3015">
                    <w:rPr>
                      <w:rFonts w:ascii="Times New Roman" w:hAnsi="Times New Roman"/>
                      <w:b/>
                      <w:color w:val="000000"/>
                      <w:sz w:val="20"/>
                      <w:szCs w:val="20"/>
                    </w:rPr>
                    <w:t>http://www.p21.org/</w:t>
                  </w:r>
                  <w:proofErr w:type="gramStart"/>
                  <w:r w:rsidR="008B3015" w:rsidRPr="008B3015">
                    <w:rPr>
                      <w:rFonts w:ascii="Times New Roman" w:hAnsi="Times New Roman"/>
                      <w:b/>
                      <w:color w:val="000000"/>
                      <w:sz w:val="20"/>
                      <w:szCs w:val="20"/>
                    </w:rPr>
                    <w:t>overview</w:t>
                  </w:r>
                  <w:r w:rsidR="008B3015" w:rsidRPr="008B3015">
                    <w:rPr>
                      <w:rFonts w:ascii="Times New Roman" w:hAnsi="Times New Roman"/>
                      <w:color w:val="000000"/>
                      <w:sz w:val="20"/>
                      <w:szCs w:val="20"/>
                    </w:rPr>
                    <w:t xml:space="preserve"> </w:t>
                  </w:r>
                  <w:r w:rsidR="008B3015">
                    <w:rPr>
                      <w:rFonts w:ascii="Times New Roman" w:hAnsi="Times New Roman"/>
                      <w:color w:val="000000"/>
                      <w:sz w:val="20"/>
                      <w:szCs w:val="20"/>
                    </w:rPr>
                    <w:t>)</w:t>
                  </w:r>
                  <w:proofErr w:type="gramEnd"/>
                  <w:r w:rsidR="008B3015">
                    <w:rPr>
                      <w:rFonts w:ascii="Times New Roman" w:hAnsi="Times New Roman"/>
                      <w:color w:val="000000"/>
                      <w:sz w:val="20"/>
                      <w:szCs w:val="20"/>
                    </w:rPr>
                    <w:t xml:space="preserve"> </w:t>
                  </w:r>
                  <w:r w:rsidR="008B3015" w:rsidRPr="006347D3">
                    <w:rPr>
                      <w:rFonts w:ascii="Times New Roman" w:hAnsi="Times New Roman"/>
                      <w:color w:val="000000"/>
                      <w:sz w:val="20"/>
                      <w:szCs w:val="20"/>
                    </w:rPr>
                    <w:t>founded in ‘02 that advocates for 21</w:t>
                  </w:r>
                  <w:r w:rsidR="008B3015" w:rsidRPr="006347D3">
                    <w:rPr>
                      <w:rFonts w:ascii="Times New Roman" w:hAnsi="Times New Roman"/>
                      <w:color w:val="000000"/>
                      <w:sz w:val="20"/>
                      <w:szCs w:val="20"/>
                      <w:vertAlign w:val="superscript"/>
                    </w:rPr>
                    <w:t>st</w:t>
                  </w:r>
                  <w:r w:rsidR="008B3015" w:rsidRPr="006347D3">
                    <w:rPr>
                      <w:rFonts w:ascii="Times New Roman" w:hAnsi="Times New Roman"/>
                      <w:color w:val="000000"/>
                      <w:sz w:val="20"/>
                      <w:szCs w:val="20"/>
                    </w:rPr>
                    <w:t xml:space="preserve"> century readiness for every student</w:t>
                  </w:r>
                  <w:r w:rsidR="008B3015" w:rsidRPr="006347D3">
                    <w:rPr>
                      <w:rFonts w:ascii="Times New Roman" w:hAnsi="Times New Roman"/>
                      <w:b/>
                      <w:color w:val="000000"/>
                      <w:sz w:val="20"/>
                      <w:szCs w:val="20"/>
                    </w:rPr>
                    <w:t>.</w:t>
                  </w:r>
                  <w:r w:rsidR="00827D46" w:rsidRPr="006347D3">
                    <w:rPr>
                      <w:rFonts w:ascii="Times New Roman" w:hAnsi="Times New Roman"/>
                      <w:b/>
                      <w:color w:val="000000"/>
                      <w:sz w:val="20"/>
                      <w:szCs w:val="20"/>
                    </w:rPr>
                    <w:t xml:space="preserve"> </w:t>
                  </w:r>
                  <w:r w:rsidR="00827D46" w:rsidRPr="006347D3">
                    <w:rPr>
                      <w:rFonts w:ascii="Times New Roman" w:hAnsi="Times New Roman"/>
                      <w:color w:val="000000"/>
                      <w:sz w:val="20"/>
                      <w:szCs w:val="20"/>
                    </w:rPr>
                    <w:t xml:space="preserve">The </w:t>
                  </w:r>
                  <w:r w:rsidR="00827D46" w:rsidRPr="006347D3">
                    <w:rPr>
                      <w:rFonts w:ascii="Times New Roman" w:hAnsi="Times New Roman"/>
                      <w:bCs/>
                      <w:color w:val="000000"/>
                      <w:sz w:val="20"/>
                      <w:szCs w:val="20"/>
                      <w:u w:val="single"/>
                    </w:rPr>
                    <w:t>P21 Common Core Toolkit</w:t>
                  </w:r>
                  <w:r w:rsidR="00827D46" w:rsidRPr="006347D3">
                    <w:rPr>
                      <w:rFonts w:ascii="Times New Roman" w:hAnsi="Times New Roman"/>
                      <w:color w:val="000000"/>
                      <w:sz w:val="20"/>
                      <w:szCs w:val="20"/>
                    </w:rPr>
                    <w:t xml:space="preserve"> is a</w:t>
                  </w:r>
                  <w:r w:rsidRPr="006347D3">
                    <w:rPr>
                      <w:rFonts w:ascii="Times New Roman" w:hAnsi="Times New Roman"/>
                      <w:color w:val="000000"/>
                      <w:sz w:val="20"/>
                      <w:szCs w:val="20"/>
                    </w:rPr>
                    <w:t xml:space="preserve"> resource guide which demonstrates how the P21 Framework for 21st Century Learning &amp; CCSS align and support each other. The </w:t>
                  </w:r>
                  <w:r w:rsidR="008B3015" w:rsidRPr="006347D3">
                    <w:rPr>
                      <w:rFonts w:ascii="Times New Roman" w:hAnsi="Times New Roman"/>
                      <w:color w:val="000000"/>
                      <w:sz w:val="20"/>
                      <w:szCs w:val="20"/>
                    </w:rPr>
                    <w:t>t</w:t>
                  </w:r>
                  <w:r w:rsidRPr="006347D3">
                    <w:rPr>
                      <w:rFonts w:ascii="Times New Roman" w:hAnsi="Times New Roman"/>
                      <w:color w:val="000000"/>
                      <w:sz w:val="20"/>
                      <w:szCs w:val="20"/>
                    </w:rPr>
                    <w:t xml:space="preserve">oolkit shows what aligning P21 skills and CCSS looks like through examples &amp; sample lessons and identifies useful resources for education leaders currently working on CCSS implementation. Free downloads at: </w:t>
                  </w:r>
                  <w:hyperlink r:id="rId7" w:history="1">
                    <w:r w:rsidR="00D8289C" w:rsidRPr="006347D3">
                      <w:rPr>
                        <w:rStyle w:val="Hyperlink"/>
                        <w:rFonts w:ascii="Times New Roman" w:hAnsi="Times New Roman"/>
                        <w:b/>
                        <w:color w:val="000000"/>
                        <w:sz w:val="20"/>
                        <w:szCs w:val="20"/>
                      </w:rPr>
                      <w:t>http://www.p21.org/index.php?option=com_content&amp;view=article&amp;id=1005&amp;Itemid=236</w:t>
                    </w:r>
                  </w:hyperlink>
                </w:p>
                <w:p w:rsidR="00D8289C" w:rsidRPr="006347D3" w:rsidRDefault="00D8289C" w:rsidP="001F1839">
                  <w:pPr>
                    <w:spacing w:line="240" w:lineRule="auto"/>
                    <w:rPr>
                      <w:rFonts w:ascii="Times New Roman" w:hAnsi="Times New Roman"/>
                      <w:color w:val="000000"/>
                      <w:sz w:val="20"/>
                      <w:szCs w:val="20"/>
                    </w:rPr>
                  </w:pPr>
                  <w:r w:rsidRPr="00D8289C">
                    <w:rPr>
                      <w:rFonts w:ascii="Times New Roman" w:hAnsi="Times New Roman"/>
                      <w:b/>
                      <w:color w:val="000000"/>
                      <w:sz w:val="20"/>
                      <w:szCs w:val="20"/>
                    </w:rPr>
                    <w:t xml:space="preserve">Achieve </w:t>
                  </w:r>
                  <w:hyperlink r:id="rId8" w:history="1">
                    <w:r w:rsidRPr="00D8289C">
                      <w:rPr>
                        <w:rStyle w:val="Hyperlink"/>
                        <w:rFonts w:ascii="Times New Roman" w:hAnsi="Times New Roman"/>
                        <w:b/>
                        <w:color w:val="000000"/>
                        <w:sz w:val="20"/>
                        <w:szCs w:val="20"/>
                      </w:rPr>
                      <w:t>http://www.achieve.org/</w:t>
                    </w:r>
                  </w:hyperlink>
                  <w:r w:rsidRPr="00D8289C">
                    <w:rPr>
                      <w:rFonts w:ascii="Times New Roman" w:hAnsi="Times New Roman"/>
                      <w:b/>
                      <w:color w:val="000000"/>
                      <w:sz w:val="20"/>
                      <w:szCs w:val="20"/>
                    </w:rPr>
                    <w:t xml:space="preserve"> </w:t>
                  </w:r>
                  <w:r w:rsidRPr="00D8289C">
                    <w:rPr>
                      <w:rFonts w:ascii="Times New Roman" w:hAnsi="Times New Roman"/>
                      <w:color w:val="000000"/>
                      <w:sz w:val="20"/>
                      <w:szCs w:val="20"/>
                    </w:rPr>
                    <w:t xml:space="preserve">is a bipartisan, non-profit organization devoted to improving the rigor and clarity of the process of standard-setting and testing. They developed an open source rubric for evaluating on-line resource and instructional materials to teach the CCSS. </w:t>
                  </w:r>
                  <w:r w:rsidRPr="006347D3">
                    <w:rPr>
                      <w:rFonts w:ascii="Times New Roman" w:hAnsi="Times New Roman"/>
                      <w:color w:val="000000"/>
                      <w:sz w:val="20"/>
                      <w:szCs w:val="20"/>
                    </w:rPr>
                    <w:t>Follow #commoncore, #ccss and #ccchat on Twitter for regularly shared articles, resources, and tools on the Common Core State Standards. Go to</w:t>
                  </w:r>
                  <w:r w:rsidRPr="00D8289C">
                    <w:rPr>
                      <w:rFonts w:ascii="Times New Roman" w:hAnsi="Times New Roman"/>
                      <w:color w:val="000000"/>
                      <w:sz w:val="20"/>
                      <w:szCs w:val="20"/>
                    </w:rPr>
                    <w:t xml:space="preserve"> </w:t>
                  </w:r>
                  <w:hyperlink r:id="rId9" w:history="1">
                    <w:r w:rsidRPr="006347D3">
                      <w:rPr>
                        <w:rStyle w:val="Hyperlink"/>
                        <w:rFonts w:ascii="Times New Roman" w:hAnsi="Times New Roman"/>
                        <w:b/>
                        <w:color w:val="000000"/>
                        <w:sz w:val="20"/>
                        <w:szCs w:val="20"/>
                      </w:rPr>
                      <w:t>http://www.achieve.org/oer-rubrics</w:t>
                    </w:r>
                  </w:hyperlink>
                  <w:r>
                    <w:rPr>
                      <w:rFonts w:ascii="Times New Roman" w:hAnsi="Times New Roman"/>
                      <w:color w:val="000000"/>
                      <w:sz w:val="20"/>
                      <w:szCs w:val="20"/>
                    </w:rPr>
                    <w:t xml:space="preserve"> for the open source rubrics.</w:t>
                  </w:r>
                </w:p>
                <w:p w:rsidR="008B3015" w:rsidRPr="006347D3" w:rsidRDefault="008B3015" w:rsidP="001F1839">
                  <w:pPr>
                    <w:spacing w:line="240" w:lineRule="auto"/>
                    <w:rPr>
                      <w:rFonts w:ascii="Times New Roman" w:hAnsi="Times New Roman"/>
                      <w:b/>
                      <w:color w:val="000000"/>
                      <w:sz w:val="20"/>
                      <w:szCs w:val="20"/>
                    </w:rPr>
                  </w:pPr>
                  <w:r w:rsidRPr="006347D3">
                    <w:rPr>
                      <w:rFonts w:ascii="Times New Roman" w:hAnsi="Times New Roman"/>
                      <w:color w:val="000000"/>
                      <w:sz w:val="20"/>
                      <w:szCs w:val="20"/>
                    </w:rPr>
                    <w:t xml:space="preserve">The </w:t>
                  </w:r>
                  <w:r w:rsidRPr="006347D3">
                    <w:rPr>
                      <w:rFonts w:ascii="Times New Roman" w:hAnsi="Times New Roman"/>
                      <w:b/>
                      <w:color w:val="000000"/>
                      <w:sz w:val="20"/>
                      <w:szCs w:val="20"/>
                    </w:rPr>
                    <w:t>Tri-State Collaborative</w:t>
                  </w:r>
                  <w:r w:rsidRPr="006347D3">
                    <w:rPr>
                      <w:rFonts w:ascii="Times New Roman" w:hAnsi="Times New Roman"/>
                      <w:color w:val="000000"/>
                      <w:sz w:val="20"/>
                      <w:szCs w:val="20"/>
                    </w:rPr>
                    <w:t xml:space="preserve"> (composed of educational leaders from Massachusetts, New York, and Rhode Island and facilitated by Achieve) has developed criterion-based rubrics and review processes to evaluate the quality of lessons and units intended to address the Common Core State Standards for Mathematics and ELA/Literacy. Go to </w:t>
                  </w:r>
                  <w:hyperlink r:id="rId10" w:history="1">
                    <w:r w:rsidR="00D8289C" w:rsidRPr="006347D3">
                      <w:rPr>
                        <w:rStyle w:val="Hyperlink"/>
                        <w:rFonts w:ascii="Times New Roman" w:hAnsi="Times New Roman"/>
                        <w:b/>
                        <w:color w:val="000000"/>
                        <w:sz w:val="20"/>
                        <w:szCs w:val="20"/>
                      </w:rPr>
                      <w:t>http://www.achieve.org/EQuIP</w:t>
                    </w:r>
                  </w:hyperlink>
                </w:p>
                <w:p w:rsidR="00D8289C" w:rsidRDefault="00D8289C" w:rsidP="001F1839">
                  <w:pPr>
                    <w:spacing w:line="240" w:lineRule="auto"/>
                    <w:rPr>
                      <w:rFonts w:ascii="Times New Roman" w:hAnsi="Times New Roman"/>
                      <w:b/>
                      <w:color w:val="000000"/>
                      <w:sz w:val="20"/>
                      <w:szCs w:val="20"/>
                    </w:rPr>
                  </w:pPr>
                  <w:r w:rsidRPr="00D8289C">
                    <w:rPr>
                      <w:rFonts w:ascii="Times New Roman" w:hAnsi="Times New Roman"/>
                      <w:b/>
                      <w:bCs/>
                      <w:color w:val="000000"/>
                      <w:sz w:val="20"/>
                      <w:szCs w:val="20"/>
                    </w:rPr>
                    <w:t xml:space="preserve">SAS® Curriculum Pathways® </w:t>
                  </w:r>
                  <w:r w:rsidRPr="00D8289C">
                    <w:rPr>
                      <w:rFonts w:ascii="Times New Roman" w:hAnsi="Times New Roman"/>
                      <w:color w:val="000000"/>
                      <w:sz w:val="20"/>
                      <w:szCs w:val="20"/>
                    </w:rPr>
                    <w:t xml:space="preserve">Available to educators at no cost, SAS® Curriculum Pathways® provides interactive, standards-based resources in ELA, mathematics, science, social studies and Spanish for grades 6-12. All materials are linked to the CCSS. Schools can adapt the content to match their technological capabilities. Go </w:t>
                  </w:r>
                  <w:proofErr w:type="gramStart"/>
                  <w:r w:rsidRPr="00D8289C">
                    <w:rPr>
                      <w:rFonts w:ascii="Times New Roman" w:hAnsi="Times New Roman"/>
                      <w:color w:val="000000"/>
                      <w:sz w:val="20"/>
                      <w:szCs w:val="20"/>
                    </w:rPr>
                    <w:t xml:space="preserve">to  </w:t>
                  </w:r>
                  <w:proofErr w:type="gramEnd"/>
                  <w:r w:rsidRPr="00D8289C">
                    <w:rPr>
                      <w:rFonts w:ascii="Times New Roman" w:hAnsi="Times New Roman"/>
                      <w:b/>
                      <w:color w:val="000000"/>
                      <w:sz w:val="20"/>
                      <w:szCs w:val="20"/>
                    </w:rPr>
                    <w:fldChar w:fldCharType="begin"/>
                  </w:r>
                  <w:r w:rsidRPr="00D8289C">
                    <w:rPr>
                      <w:rFonts w:ascii="Times New Roman" w:hAnsi="Times New Roman"/>
                      <w:b/>
                      <w:color w:val="000000"/>
                      <w:sz w:val="20"/>
                      <w:szCs w:val="20"/>
                    </w:rPr>
                    <w:instrText xml:space="preserve"> HYPERLINK "http://www.sas.com/engage" </w:instrText>
                  </w:r>
                  <w:r w:rsidRPr="00D8289C">
                    <w:rPr>
                      <w:rFonts w:ascii="Times New Roman" w:hAnsi="Times New Roman"/>
                      <w:b/>
                      <w:color w:val="000000"/>
                      <w:sz w:val="20"/>
                      <w:szCs w:val="20"/>
                    </w:rPr>
                    <w:fldChar w:fldCharType="separate"/>
                  </w:r>
                  <w:r w:rsidRPr="00D8289C">
                    <w:rPr>
                      <w:rStyle w:val="Hyperlink"/>
                      <w:rFonts w:ascii="Times New Roman" w:hAnsi="Times New Roman"/>
                      <w:b/>
                      <w:color w:val="000000"/>
                      <w:sz w:val="20"/>
                      <w:szCs w:val="20"/>
                    </w:rPr>
                    <w:t>www.sas.com/engage</w:t>
                  </w:r>
                  <w:r w:rsidRPr="00D8289C">
                    <w:rPr>
                      <w:rFonts w:ascii="Times New Roman" w:hAnsi="Times New Roman"/>
                      <w:b/>
                      <w:color w:val="000000"/>
                      <w:sz w:val="20"/>
                      <w:szCs w:val="20"/>
                    </w:rPr>
                    <w:fldChar w:fldCharType="end"/>
                  </w:r>
                </w:p>
                <w:p w:rsidR="00D8289C" w:rsidRPr="006347D3" w:rsidRDefault="00D8289C" w:rsidP="001F1839">
                  <w:pPr>
                    <w:spacing w:line="240" w:lineRule="auto"/>
                    <w:rPr>
                      <w:rStyle w:val="Emphasis"/>
                      <w:rFonts w:ascii="Times New Roman" w:hAnsi="Times New Roman"/>
                      <w:i w:val="0"/>
                      <w:color w:val="000000"/>
                      <w:sz w:val="20"/>
                      <w:szCs w:val="20"/>
                    </w:rPr>
                  </w:pPr>
                  <w:r>
                    <w:rPr>
                      <w:rFonts w:ascii="Times New Roman" w:hAnsi="Times New Roman"/>
                      <w:b/>
                      <w:color w:val="000000"/>
                      <w:sz w:val="20"/>
                      <w:szCs w:val="20"/>
                    </w:rPr>
                    <w:t xml:space="preserve">National Research Council (NRC) </w:t>
                  </w:r>
                  <w:r w:rsidRPr="006347D3">
                    <w:rPr>
                      <w:rFonts w:ascii="Times New Roman" w:hAnsi="Times New Roman"/>
                      <w:color w:val="000000"/>
                      <w:sz w:val="20"/>
                      <w:szCs w:val="20"/>
                    </w:rPr>
                    <w:t xml:space="preserve">just released, </w:t>
                  </w:r>
                  <w:hyperlink r:id="rId11" w:history="1">
                    <w:r w:rsidRPr="006347D3">
                      <w:rPr>
                        <w:rStyle w:val="Hyperlink"/>
                        <w:rFonts w:ascii="Times New Roman" w:hAnsi="Times New Roman"/>
                        <w:i/>
                        <w:iCs/>
                        <w:color w:val="000000"/>
                        <w:sz w:val="20"/>
                        <w:szCs w:val="20"/>
                      </w:rPr>
                      <w:t>Educating for Life and Work</w:t>
                    </w:r>
                  </w:hyperlink>
                  <w:r w:rsidRPr="006347D3">
                    <w:rPr>
                      <w:rStyle w:val="Emphasis"/>
                      <w:rFonts w:ascii="Times New Roman" w:hAnsi="Times New Roman"/>
                      <w:color w:val="000000"/>
                      <w:sz w:val="20"/>
                      <w:szCs w:val="20"/>
                    </w:rPr>
                    <w:t>: Developing Transferable Knowledge and Skills in the 21st Century</w:t>
                  </w:r>
                  <w:r w:rsidRPr="006347D3">
                    <w:rPr>
                      <w:rStyle w:val="Emphasis"/>
                      <w:rFonts w:ascii="Times New Roman" w:hAnsi="Times New Roman"/>
                      <w:i w:val="0"/>
                      <w:color w:val="000000"/>
                      <w:sz w:val="20"/>
                      <w:szCs w:val="20"/>
                    </w:rPr>
                    <w:t>. The report talks about how important deeper learning is to global competition.</w:t>
                  </w:r>
                  <w:r w:rsidRPr="00230AF0">
                    <w:rPr>
                      <w:rStyle w:val="Emphasis"/>
                      <w:rFonts w:ascii="Times New Roman" w:hAnsi="Times New Roman"/>
                      <w:color w:val="00B050"/>
                      <w:sz w:val="20"/>
                      <w:szCs w:val="20"/>
                    </w:rPr>
                    <w:t xml:space="preserve"> </w:t>
                  </w:r>
                  <w:r w:rsidRPr="006347D3">
                    <w:rPr>
                      <w:rStyle w:val="Emphasis"/>
                      <w:rFonts w:ascii="Times New Roman" w:hAnsi="Times New Roman"/>
                      <w:i w:val="0"/>
                      <w:color w:val="000000"/>
                      <w:sz w:val="20"/>
                      <w:szCs w:val="20"/>
                    </w:rPr>
                    <w:t>The private, non-profit institution provides expert advice on the pressing national issues. They have been involved with the New Generation Science Standards.</w:t>
                  </w:r>
                </w:p>
                <w:p w:rsidR="00D8289C" w:rsidRPr="006347D3" w:rsidRDefault="00D8289C" w:rsidP="001F1839">
                  <w:pPr>
                    <w:spacing w:line="240" w:lineRule="auto"/>
                    <w:rPr>
                      <w:rStyle w:val="Emphasis"/>
                      <w:rFonts w:ascii="Times New Roman" w:hAnsi="Times New Roman"/>
                      <w:b/>
                      <w:i w:val="0"/>
                      <w:color w:val="000000"/>
                      <w:sz w:val="20"/>
                      <w:szCs w:val="20"/>
                    </w:rPr>
                  </w:pPr>
                  <w:r w:rsidRPr="006347D3">
                    <w:rPr>
                      <w:rStyle w:val="Emphasis"/>
                      <w:rFonts w:ascii="Times New Roman" w:hAnsi="Times New Roman"/>
                      <w:b/>
                      <w:i w:val="0"/>
                      <w:color w:val="000000"/>
                      <w:sz w:val="20"/>
                      <w:szCs w:val="20"/>
                    </w:rPr>
                    <w:t>Tulare County Schools</w:t>
                  </w:r>
                  <w:r w:rsidRPr="006347D3">
                    <w:rPr>
                      <w:rStyle w:val="Emphasis"/>
                      <w:rFonts w:ascii="Times New Roman" w:hAnsi="Times New Roman"/>
                      <w:i w:val="0"/>
                      <w:color w:val="000000"/>
                      <w:sz w:val="20"/>
                      <w:szCs w:val="20"/>
                    </w:rPr>
                    <w:t xml:space="preserve">: Tulare County Schools is recognized by the California DE </w:t>
                  </w:r>
                  <w:r w:rsidR="003C7A84" w:rsidRPr="006347D3">
                    <w:rPr>
                      <w:rStyle w:val="Emphasis"/>
                      <w:rFonts w:ascii="Times New Roman" w:hAnsi="Times New Roman"/>
                      <w:i w:val="0"/>
                      <w:color w:val="000000"/>
                      <w:sz w:val="20"/>
                      <w:szCs w:val="20"/>
                    </w:rPr>
                    <w:t>for their exemplary implementation of</w:t>
                  </w:r>
                  <w:r w:rsidRPr="006347D3">
                    <w:rPr>
                      <w:rStyle w:val="Emphasis"/>
                      <w:rFonts w:ascii="Times New Roman" w:hAnsi="Times New Roman"/>
                      <w:i w:val="0"/>
                      <w:color w:val="000000"/>
                      <w:sz w:val="20"/>
                      <w:szCs w:val="20"/>
                    </w:rPr>
                    <w:t xml:space="preserve"> the CCSS. </w:t>
                  </w:r>
                  <w:r w:rsidRPr="00766E75">
                    <w:rPr>
                      <w:rStyle w:val="Emphasis"/>
                      <w:rFonts w:ascii="Times New Roman" w:hAnsi="Times New Roman"/>
                      <w:i w:val="0"/>
                      <w:color w:val="00B0F0"/>
                      <w:sz w:val="20"/>
                      <w:szCs w:val="20"/>
                    </w:rPr>
                    <w:t>Tulare is a recent collaborator with MISIC</w:t>
                  </w:r>
                  <w:r w:rsidRPr="006347D3">
                    <w:rPr>
                      <w:rStyle w:val="Emphasis"/>
                      <w:rFonts w:ascii="Times New Roman" w:hAnsi="Times New Roman"/>
                      <w:i w:val="0"/>
                      <w:color w:val="000000"/>
                      <w:sz w:val="20"/>
                      <w:szCs w:val="20"/>
                    </w:rPr>
                    <w:t xml:space="preserve"> in developing future CCSS resources.  Tulare is a county of about 500,000 in central California. Go to: </w:t>
                  </w:r>
                  <w:hyperlink r:id="rId12" w:history="1">
                    <w:r w:rsidR="003C7A84" w:rsidRPr="006347D3">
                      <w:rPr>
                        <w:rStyle w:val="Hyperlink"/>
                        <w:rFonts w:ascii="Times New Roman" w:hAnsi="Times New Roman"/>
                        <w:b/>
                        <w:color w:val="000000"/>
                        <w:sz w:val="20"/>
                        <w:szCs w:val="20"/>
                      </w:rPr>
                      <w:t>http://commoncore.tcoe.org/Home/Home</w:t>
                    </w:r>
                  </w:hyperlink>
                </w:p>
                <w:p w:rsidR="003C7A84" w:rsidRPr="006347D3" w:rsidRDefault="003C7A84" w:rsidP="001F1839">
                  <w:pPr>
                    <w:spacing w:line="240" w:lineRule="auto"/>
                    <w:rPr>
                      <w:rStyle w:val="Emphasis"/>
                      <w:rFonts w:ascii="Times New Roman" w:hAnsi="Times New Roman"/>
                      <w:i w:val="0"/>
                      <w:color w:val="000000"/>
                      <w:sz w:val="20"/>
                      <w:szCs w:val="20"/>
                    </w:rPr>
                  </w:pPr>
                  <w:r w:rsidRPr="006347D3">
                    <w:rPr>
                      <w:rStyle w:val="Emphasis"/>
                      <w:rFonts w:ascii="Times New Roman" w:hAnsi="Times New Roman"/>
                      <w:b/>
                      <w:i w:val="0"/>
                      <w:color w:val="000000"/>
                      <w:sz w:val="20"/>
                      <w:szCs w:val="20"/>
                    </w:rPr>
                    <w:t xml:space="preserve">National Geographic Society </w:t>
                  </w:r>
                  <w:r w:rsidRPr="006347D3">
                    <w:rPr>
                      <w:rStyle w:val="Emphasis"/>
                      <w:rFonts w:ascii="Times New Roman" w:hAnsi="Times New Roman"/>
                      <w:i w:val="0"/>
                      <w:color w:val="000000"/>
                      <w:sz w:val="20"/>
                      <w:szCs w:val="20"/>
                    </w:rPr>
                    <w:t>and</w:t>
                  </w:r>
                  <w:r w:rsidRPr="006347D3">
                    <w:rPr>
                      <w:rStyle w:val="Emphasis"/>
                      <w:rFonts w:ascii="Times New Roman" w:hAnsi="Times New Roman"/>
                      <w:b/>
                      <w:i w:val="0"/>
                      <w:color w:val="000000"/>
                      <w:sz w:val="20"/>
                      <w:szCs w:val="20"/>
                    </w:rPr>
                    <w:t xml:space="preserve"> Iowa Geographi</w:t>
                  </w:r>
                  <w:r w:rsidR="00CF2C83" w:rsidRPr="006347D3">
                    <w:rPr>
                      <w:rStyle w:val="Emphasis"/>
                      <w:rFonts w:ascii="Times New Roman" w:hAnsi="Times New Roman"/>
                      <w:b/>
                      <w:i w:val="0"/>
                      <w:color w:val="000000"/>
                      <w:sz w:val="20"/>
                      <w:szCs w:val="20"/>
                    </w:rPr>
                    <w:t>cal Al</w:t>
                  </w:r>
                  <w:r w:rsidRPr="006347D3">
                    <w:rPr>
                      <w:rStyle w:val="Emphasis"/>
                      <w:rFonts w:ascii="Times New Roman" w:hAnsi="Times New Roman"/>
                      <w:b/>
                      <w:i w:val="0"/>
                      <w:color w:val="000000"/>
                      <w:sz w:val="20"/>
                      <w:szCs w:val="20"/>
                    </w:rPr>
                    <w:t xml:space="preserve">liance of Iowa </w:t>
                  </w:r>
                  <w:r w:rsidRPr="006347D3">
                    <w:rPr>
                      <w:rStyle w:val="Emphasis"/>
                      <w:rFonts w:ascii="Times New Roman" w:hAnsi="Times New Roman"/>
                      <w:i w:val="0"/>
                      <w:color w:val="000000"/>
                      <w:sz w:val="20"/>
                      <w:szCs w:val="20"/>
                    </w:rPr>
                    <w:t xml:space="preserve">at University of </w:t>
                  </w:r>
                  <w:r w:rsidR="00CF2C83" w:rsidRPr="006347D3">
                    <w:rPr>
                      <w:rStyle w:val="Emphasis"/>
                      <w:rFonts w:ascii="Times New Roman" w:hAnsi="Times New Roman"/>
                      <w:i w:val="0"/>
                      <w:color w:val="000000"/>
                      <w:sz w:val="20"/>
                      <w:szCs w:val="20"/>
                    </w:rPr>
                    <w:t xml:space="preserve">Northern </w:t>
                  </w:r>
                  <w:r w:rsidRPr="006347D3">
                    <w:rPr>
                      <w:rStyle w:val="Emphasis"/>
                      <w:rFonts w:ascii="Times New Roman" w:hAnsi="Times New Roman"/>
                      <w:i w:val="0"/>
                      <w:color w:val="000000"/>
                      <w:sz w:val="20"/>
                      <w:szCs w:val="20"/>
                    </w:rPr>
                    <w:t>Iowa</w:t>
                  </w:r>
                  <w:r w:rsidRPr="006347D3">
                    <w:rPr>
                      <w:rStyle w:val="Emphasis"/>
                      <w:rFonts w:ascii="Times New Roman" w:hAnsi="Times New Roman"/>
                      <w:b/>
                      <w:i w:val="0"/>
                      <w:color w:val="000000"/>
                      <w:sz w:val="20"/>
                      <w:szCs w:val="20"/>
                    </w:rPr>
                    <w:t xml:space="preserve">: </w:t>
                  </w:r>
                  <w:r w:rsidRPr="006347D3">
                    <w:rPr>
                      <w:rStyle w:val="Emphasis"/>
                      <w:rFonts w:ascii="Times New Roman" w:hAnsi="Times New Roman"/>
                      <w:i w:val="0"/>
                      <w:color w:val="000000"/>
                      <w:sz w:val="20"/>
                      <w:szCs w:val="20"/>
                    </w:rPr>
                    <w:t>The Society has developed for release examples for the ELA CCSS for History/SS that model geog. examples for geography courses. The work will become public around Christmas 2012.</w:t>
                  </w:r>
                  <w:r w:rsidR="00CF2C83" w:rsidRPr="006347D3">
                    <w:rPr>
                      <w:rStyle w:val="Emphasis"/>
                      <w:rFonts w:ascii="Times New Roman" w:hAnsi="Times New Roman"/>
                      <w:i w:val="0"/>
                      <w:color w:val="000000"/>
                      <w:sz w:val="20"/>
                      <w:szCs w:val="20"/>
                    </w:rPr>
                    <w:t xml:space="preserve"> The </w:t>
                  </w:r>
                  <w:r w:rsidR="00CF2C83" w:rsidRPr="00766E75">
                    <w:rPr>
                      <w:rStyle w:val="Emphasis"/>
                      <w:rFonts w:ascii="Times New Roman" w:hAnsi="Times New Roman"/>
                      <w:i w:val="0"/>
                      <w:color w:val="00B0F0"/>
                      <w:sz w:val="20"/>
                      <w:szCs w:val="20"/>
                    </w:rPr>
                    <w:t>GAI at UNI is a partner with MISIC</w:t>
                  </w:r>
                  <w:r w:rsidR="00CF2C83" w:rsidRPr="006347D3">
                    <w:rPr>
                      <w:rStyle w:val="Emphasis"/>
                      <w:rFonts w:ascii="Times New Roman" w:hAnsi="Times New Roman"/>
                      <w:i w:val="0"/>
                      <w:color w:val="000000"/>
                      <w:sz w:val="20"/>
                      <w:szCs w:val="20"/>
                    </w:rPr>
                    <w:t xml:space="preserve"> in developing model Geography lessons teaching the CCSS ELA standards.</w:t>
                  </w:r>
                </w:p>
                <w:p w:rsidR="00CF2C83" w:rsidRDefault="0035068A" w:rsidP="001F1839">
                  <w:pPr>
                    <w:spacing w:line="240" w:lineRule="auto"/>
                    <w:rPr>
                      <w:rStyle w:val="st1"/>
                      <w:rFonts w:ascii="Times New Roman" w:hAnsi="Times New Roman"/>
                      <w:color w:val="222222"/>
                      <w:sz w:val="20"/>
                      <w:szCs w:val="20"/>
                      <w:lang/>
                    </w:rPr>
                  </w:pPr>
                  <w:r w:rsidRPr="006347D3">
                    <w:rPr>
                      <w:rStyle w:val="Emphasis"/>
                      <w:rFonts w:ascii="Times New Roman" w:hAnsi="Times New Roman"/>
                      <w:b/>
                      <w:i w:val="0"/>
                      <w:color w:val="000000"/>
                      <w:sz w:val="20"/>
                      <w:szCs w:val="20"/>
                    </w:rPr>
                    <w:t>National Governor’s Association Center for Best Practices</w:t>
                  </w:r>
                  <w:r w:rsidRPr="006347D3">
                    <w:rPr>
                      <w:rStyle w:val="Emphasis"/>
                      <w:rFonts w:ascii="Times New Roman" w:hAnsi="Times New Roman"/>
                      <w:i w:val="0"/>
                      <w:color w:val="000000"/>
                      <w:sz w:val="20"/>
                      <w:szCs w:val="20"/>
                    </w:rPr>
                    <w:t xml:space="preserve"> (NGA): </w:t>
                  </w:r>
                  <w:r w:rsidRPr="0035068A">
                    <w:rPr>
                      <w:rStyle w:val="st1"/>
                      <w:rFonts w:ascii="Times New Roman" w:hAnsi="Times New Roman"/>
                      <w:color w:val="222222"/>
                      <w:sz w:val="20"/>
                      <w:szCs w:val="20"/>
                      <w:lang/>
                    </w:rPr>
                    <w:t>the nations' Governors identify priority issues and deal collectively with issues of public policy and governance</w:t>
                  </w:r>
                  <w:r>
                    <w:rPr>
                      <w:rStyle w:val="st1"/>
                      <w:rFonts w:ascii="Times New Roman" w:hAnsi="Times New Roman"/>
                      <w:color w:val="222222"/>
                      <w:sz w:val="20"/>
                      <w:szCs w:val="20"/>
                      <w:lang/>
                    </w:rPr>
                    <w:t>.  The NGA and CCSSO coordinated the original CCSS development work.</w:t>
                  </w:r>
                </w:p>
                <w:p w:rsidR="00BE634D" w:rsidRDefault="00BE634D" w:rsidP="001F1839">
                  <w:pPr>
                    <w:spacing w:line="240" w:lineRule="auto"/>
                    <w:rPr>
                      <w:rStyle w:val="st1"/>
                      <w:rFonts w:ascii="Times New Roman" w:hAnsi="Times New Roman"/>
                      <w:color w:val="222222"/>
                      <w:sz w:val="20"/>
                      <w:szCs w:val="20"/>
                      <w:lang/>
                    </w:rPr>
                  </w:pPr>
                  <w:r w:rsidRPr="00BE634D">
                    <w:rPr>
                      <w:rStyle w:val="st1"/>
                      <w:rFonts w:ascii="Times New Roman" w:hAnsi="Times New Roman"/>
                      <w:b/>
                      <w:color w:val="222222"/>
                      <w:sz w:val="20"/>
                      <w:szCs w:val="20"/>
                      <w:lang/>
                    </w:rPr>
                    <w:t>West Ed</w:t>
                  </w:r>
                  <w:r>
                    <w:rPr>
                      <w:rStyle w:val="st1"/>
                      <w:rFonts w:ascii="Times New Roman" w:hAnsi="Times New Roman"/>
                      <w:color w:val="222222"/>
                      <w:sz w:val="20"/>
                      <w:szCs w:val="20"/>
                      <w:lang/>
                    </w:rPr>
                    <w:t>: West Ed is one of the federal regional education labs. West Ed holds the Smarter Balance advisor role and runs the Doing What Works website.</w:t>
                  </w:r>
                </w:p>
                <w:p w:rsidR="00766E75" w:rsidRDefault="00766E75" w:rsidP="001F1839">
                  <w:pPr>
                    <w:spacing w:line="240" w:lineRule="auto"/>
                    <w:rPr>
                      <w:rStyle w:val="st1"/>
                      <w:rFonts w:ascii="Times New Roman" w:hAnsi="Times New Roman"/>
                      <w:color w:val="222222"/>
                      <w:sz w:val="20"/>
                      <w:szCs w:val="20"/>
                      <w:lang/>
                    </w:rPr>
                  </w:pPr>
                  <w:r w:rsidRPr="00766E75">
                    <w:rPr>
                      <w:rStyle w:val="st1"/>
                      <w:rFonts w:ascii="Times New Roman" w:hAnsi="Times New Roman"/>
                      <w:b/>
                      <w:color w:val="222222"/>
                      <w:sz w:val="20"/>
                      <w:szCs w:val="20"/>
                      <w:lang/>
                    </w:rPr>
                    <w:t>ACT</w:t>
                  </w:r>
                  <w:r>
                    <w:rPr>
                      <w:rStyle w:val="st1"/>
                      <w:rFonts w:ascii="Times New Roman" w:hAnsi="Times New Roman"/>
                      <w:color w:val="222222"/>
                      <w:sz w:val="20"/>
                      <w:szCs w:val="20"/>
                      <w:lang/>
                    </w:rPr>
                    <w:t xml:space="preserve">:  American College Testing was one of the major players in the development of the CCSS.  ACT was a major contributor to Smarter Balanced until they decided </w:t>
                  </w:r>
                  <w:r w:rsidR="001F1839">
                    <w:rPr>
                      <w:rStyle w:val="st1"/>
                      <w:rFonts w:ascii="Times New Roman" w:hAnsi="Times New Roman"/>
                      <w:color w:val="222222"/>
                      <w:sz w:val="20"/>
                      <w:szCs w:val="20"/>
                      <w:lang/>
                    </w:rPr>
                    <w:t xml:space="preserve">in 2012 </w:t>
                  </w:r>
                  <w:r>
                    <w:rPr>
                      <w:rStyle w:val="st1"/>
                      <w:rFonts w:ascii="Times New Roman" w:hAnsi="Times New Roman"/>
                      <w:color w:val="222222"/>
                      <w:sz w:val="20"/>
                      <w:szCs w:val="20"/>
                      <w:lang/>
                    </w:rPr>
                    <w:t>to develop their own tests to measure the CCSS.</w:t>
                  </w:r>
                </w:p>
                <w:p w:rsidR="00766E75" w:rsidRDefault="00766E75" w:rsidP="001F1839">
                  <w:pPr>
                    <w:spacing w:line="240" w:lineRule="auto"/>
                    <w:rPr>
                      <w:rStyle w:val="st1"/>
                      <w:rFonts w:ascii="Times New Roman" w:hAnsi="Times New Roman"/>
                      <w:color w:val="222222"/>
                      <w:sz w:val="20"/>
                      <w:szCs w:val="20"/>
                      <w:lang/>
                    </w:rPr>
                  </w:pPr>
                  <w:r w:rsidRPr="00766E75">
                    <w:rPr>
                      <w:rStyle w:val="st1"/>
                      <w:rFonts w:ascii="Times New Roman" w:hAnsi="Times New Roman"/>
                      <w:b/>
                      <w:color w:val="222222"/>
                      <w:sz w:val="20"/>
                      <w:szCs w:val="20"/>
                      <w:lang/>
                    </w:rPr>
                    <w:t xml:space="preserve">Kansas </w:t>
                  </w:r>
                  <w:r>
                    <w:rPr>
                      <w:rStyle w:val="st1"/>
                      <w:rFonts w:ascii="Times New Roman" w:hAnsi="Times New Roman"/>
                      <w:b/>
                      <w:color w:val="222222"/>
                      <w:sz w:val="20"/>
                      <w:szCs w:val="20"/>
                      <w:lang/>
                    </w:rPr>
                    <w:t>NCTM</w:t>
                  </w:r>
                  <w:r>
                    <w:rPr>
                      <w:rStyle w:val="st1"/>
                      <w:rFonts w:ascii="Times New Roman" w:hAnsi="Times New Roman"/>
                      <w:color w:val="222222"/>
                      <w:sz w:val="20"/>
                      <w:szCs w:val="20"/>
                      <w:lang/>
                    </w:rPr>
                    <w:t xml:space="preserve">: Melissa Hancock, Kansas State U. math consultant, unpacked the CCSS math standards and is </w:t>
                  </w:r>
                  <w:r w:rsidRPr="001F1839">
                    <w:rPr>
                      <w:rStyle w:val="st1"/>
                      <w:rFonts w:ascii="Times New Roman" w:hAnsi="Times New Roman"/>
                      <w:color w:val="00B0F0"/>
                      <w:sz w:val="20"/>
                      <w:szCs w:val="20"/>
                      <w:lang/>
                    </w:rPr>
                    <w:t>collaborating with MISIC</w:t>
                  </w:r>
                  <w:r>
                    <w:rPr>
                      <w:rStyle w:val="st1"/>
                      <w:rFonts w:ascii="Times New Roman" w:hAnsi="Times New Roman"/>
                      <w:color w:val="222222"/>
                      <w:sz w:val="20"/>
                      <w:szCs w:val="20"/>
                      <w:lang/>
                    </w:rPr>
                    <w:t xml:space="preserve"> in sharing that work in MISIC districts.  </w:t>
                  </w:r>
                  <w:r w:rsidR="001F1839">
                    <w:rPr>
                      <w:rStyle w:val="st1"/>
                      <w:rFonts w:ascii="Times New Roman" w:hAnsi="Times New Roman"/>
                      <w:color w:val="222222"/>
                      <w:sz w:val="20"/>
                      <w:szCs w:val="20"/>
                      <w:lang/>
                    </w:rPr>
                    <w:t xml:space="preserve">Go to </w:t>
                  </w:r>
                  <w:r w:rsidRPr="001F1839">
                    <w:rPr>
                      <w:rStyle w:val="st1"/>
                      <w:rFonts w:ascii="Times New Roman" w:hAnsi="Times New Roman"/>
                      <w:b/>
                      <w:color w:val="222222"/>
                      <w:sz w:val="20"/>
                      <w:szCs w:val="20"/>
                      <w:lang/>
                    </w:rPr>
                    <w:t>http://katm.org/wp/common-core/</w:t>
                  </w:r>
                </w:p>
                <w:p w:rsidR="0035068A" w:rsidRPr="006347D3" w:rsidRDefault="0035068A" w:rsidP="00D8289C">
                  <w:pPr>
                    <w:spacing w:line="240" w:lineRule="auto"/>
                    <w:rPr>
                      <w:rStyle w:val="Emphasis"/>
                      <w:rFonts w:ascii="Times New Roman" w:hAnsi="Times New Roman"/>
                      <w:b/>
                      <w:i w:val="0"/>
                      <w:color w:val="000000"/>
                      <w:sz w:val="20"/>
                      <w:szCs w:val="20"/>
                    </w:rPr>
                  </w:pPr>
                </w:p>
                <w:p w:rsidR="003C7A84" w:rsidRPr="006347D3" w:rsidRDefault="003C7A84" w:rsidP="00D8289C">
                  <w:pPr>
                    <w:spacing w:line="240" w:lineRule="auto"/>
                    <w:rPr>
                      <w:rFonts w:ascii="Times New Roman" w:hAnsi="Times New Roman"/>
                      <w:i/>
                      <w:color w:val="000000"/>
                      <w:sz w:val="20"/>
                      <w:szCs w:val="20"/>
                    </w:rPr>
                  </w:pPr>
                </w:p>
                <w:p w:rsidR="00B95587" w:rsidRPr="006347D3" w:rsidRDefault="00B95587" w:rsidP="00B95587">
                  <w:pPr>
                    <w:rPr>
                      <w:rFonts w:ascii="Times New Roman" w:hAnsi="Times New Roman"/>
                      <w:color w:val="000000"/>
                      <w:sz w:val="20"/>
                      <w:szCs w:val="20"/>
                    </w:rPr>
                  </w:pPr>
                </w:p>
                <w:p w:rsidR="00B95587" w:rsidRDefault="00B95587" w:rsidP="002F2721"/>
              </w:txbxContent>
            </v:textbox>
          </v:shape>
        </w:pict>
      </w:r>
      <w:r>
        <w:rPr>
          <w:noProof/>
        </w:rPr>
        <w:pict>
          <v:shape id="_x0000_s1037" type="#_x0000_t202" style="position:absolute;margin-left:161.2pt;margin-top:2.5pt;width:182pt;height:9in;z-index:251659264">
            <v:textbox>
              <w:txbxContent>
                <w:p w:rsidR="00AD3802" w:rsidRPr="00062554" w:rsidRDefault="00AD3802" w:rsidP="00AD3802">
                  <w:pPr>
                    <w:pStyle w:val="Default"/>
                    <w:jc w:val="center"/>
                    <w:rPr>
                      <w:rFonts w:ascii="Times New Roman" w:hAnsi="Times New Roman" w:cs="Times New Roman"/>
                      <w:b/>
                      <w:bCs/>
                      <w:sz w:val="20"/>
                      <w:szCs w:val="20"/>
                    </w:rPr>
                  </w:pPr>
                  <w:r w:rsidRPr="008A3CE0">
                    <w:rPr>
                      <w:rFonts w:ascii="Times New Roman" w:hAnsi="Times New Roman" w:cs="Times New Roman"/>
                      <w:b/>
                      <w:bCs/>
                      <w:color w:val="FF0000"/>
                      <w:sz w:val="20"/>
                      <w:szCs w:val="20"/>
                    </w:rPr>
                    <w:t>Assessing the CCSS</w:t>
                  </w:r>
                  <w:r w:rsidRPr="00062554">
                    <w:rPr>
                      <w:rFonts w:ascii="Times New Roman" w:hAnsi="Times New Roman" w:cs="Times New Roman"/>
                      <w:b/>
                      <w:bCs/>
                      <w:sz w:val="20"/>
                      <w:szCs w:val="20"/>
                    </w:rPr>
                    <w:t xml:space="preserve"> ELA and Math</w:t>
                  </w:r>
                </w:p>
                <w:p w:rsidR="00AD3802" w:rsidRPr="00062554" w:rsidRDefault="00AD3802" w:rsidP="00AD3802">
                  <w:pPr>
                    <w:pStyle w:val="Default"/>
                    <w:jc w:val="center"/>
                    <w:rPr>
                      <w:rFonts w:ascii="Times New Roman" w:hAnsi="Times New Roman" w:cs="Times New Roman"/>
                      <w:b/>
                      <w:bCs/>
                      <w:sz w:val="20"/>
                      <w:szCs w:val="20"/>
                    </w:rPr>
                  </w:pPr>
                </w:p>
                <w:p w:rsidR="00AD3802" w:rsidRPr="00062554" w:rsidRDefault="00AD3802" w:rsidP="001F1839">
                  <w:pPr>
                    <w:pStyle w:val="Default"/>
                    <w:pageBreakBefore/>
                    <w:rPr>
                      <w:rFonts w:ascii="Times New Roman" w:hAnsi="Times New Roman" w:cs="Times New Roman"/>
                      <w:sz w:val="20"/>
                      <w:szCs w:val="20"/>
                    </w:rPr>
                  </w:pPr>
                  <w:r w:rsidRPr="00062554">
                    <w:rPr>
                      <w:rFonts w:ascii="Times New Roman" w:hAnsi="Times New Roman" w:cs="Times New Roman"/>
                      <w:b/>
                      <w:bCs/>
                      <w:sz w:val="20"/>
                      <w:szCs w:val="20"/>
                    </w:rPr>
                    <w:t xml:space="preserve">General Assessment Consortia </w:t>
                  </w:r>
                  <w:r w:rsidRPr="00062554">
                    <w:rPr>
                      <w:rFonts w:ascii="Times New Roman" w:hAnsi="Times New Roman" w:cs="Times New Roman"/>
                      <w:sz w:val="20"/>
                      <w:szCs w:val="20"/>
                    </w:rPr>
                    <w:t>Two state-led consortia – the Smarter Balanced Assessment Consortium (Smarter Balanced) and the Partnership for the Assessment of Readiness for College and Careers (PARCC) – are currently developing the assessments that will test students on the new standards beginning in the 2014-2015 school year. You can sign up for updates on their work through their web sites: Partnership for Assessment of Readiness for College and Careers (PARCC) Smarter Balanced Assessment Consortium (Smarter Balanced). Each consortium has released model content frameworks in ELA and Math and posted the</w:t>
                  </w:r>
                  <w:r w:rsidR="002F2721">
                    <w:rPr>
                      <w:rFonts w:ascii="Times New Roman" w:hAnsi="Times New Roman" w:cs="Times New Roman"/>
                      <w:sz w:val="20"/>
                      <w:szCs w:val="20"/>
                    </w:rPr>
                    <w:t xml:space="preserve">m on their respective websites. </w:t>
                  </w:r>
                  <w:r w:rsidR="00766E75" w:rsidRPr="001F1839">
                    <w:rPr>
                      <w:rFonts w:ascii="Times New Roman" w:hAnsi="Times New Roman" w:cs="Times New Roman"/>
                      <w:color w:val="00B0F0"/>
                      <w:sz w:val="20"/>
                      <w:szCs w:val="20"/>
                    </w:rPr>
                    <w:t>Iowa is a governing member of the Smarter Balance Assessment Consortium</w:t>
                  </w:r>
                  <w:r w:rsidR="00766E75" w:rsidRPr="001F1839">
                    <w:rPr>
                      <w:rFonts w:ascii="Times New Roman" w:hAnsi="Times New Roman" w:cs="Times New Roman"/>
                      <w:sz w:val="20"/>
                      <w:szCs w:val="20"/>
                    </w:rPr>
                    <w:t>.</w:t>
                  </w:r>
                  <w:r w:rsidR="00766E75">
                    <w:rPr>
                      <w:sz w:val="20"/>
                      <w:szCs w:val="20"/>
                    </w:rPr>
                    <w:t xml:space="preserve"> </w:t>
                  </w:r>
                  <w:r w:rsidR="004A1BFD">
                    <w:rPr>
                      <w:rFonts w:ascii="Times New Roman" w:hAnsi="Times New Roman" w:cs="Times New Roman"/>
                      <w:sz w:val="20"/>
                      <w:szCs w:val="20"/>
                    </w:rPr>
                    <w:t>Go to</w:t>
                  </w:r>
                </w:p>
                <w:p w:rsidR="00AD3802" w:rsidRPr="004A1BFD" w:rsidRDefault="004A1BFD" w:rsidP="001F1839">
                  <w:pPr>
                    <w:pStyle w:val="Default"/>
                    <w:rPr>
                      <w:rFonts w:ascii="Times New Roman" w:hAnsi="Times New Roman" w:cs="Times New Roman"/>
                      <w:b/>
                      <w:sz w:val="20"/>
                      <w:szCs w:val="20"/>
                    </w:rPr>
                  </w:pPr>
                  <w:hyperlink r:id="rId13" w:history="1">
                    <w:r w:rsidRPr="006347D3">
                      <w:rPr>
                        <w:rStyle w:val="Hyperlink"/>
                        <w:rFonts w:ascii="Times New Roman" w:hAnsi="Times New Roman" w:cs="Times New Roman"/>
                        <w:b/>
                        <w:color w:val="000000"/>
                        <w:sz w:val="20"/>
                        <w:szCs w:val="20"/>
                      </w:rPr>
                      <w:t>http://www.smarterbalanced.org</w:t>
                    </w:r>
                    <w:r w:rsidRPr="004A1BFD">
                      <w:rPr>
                        <w:rStyle w:val="Hyperlink"/>
                        <w:rFonts w:ascii="Times New Roman" w:hAnsi="Times New Roman" w:cs="Times New Roman"/>
                        <w:b/>
                        <w:sz w:val="20"/>
                        <w:szCs w:val="20"/>
                      </w:rPr>
                      <w:t>/</w:t>
                    </w:r>
                  </w:hyperlink>
                  <w:r w:rsidRPr="004A1BFD">
                    <w:rPr>
                      <w:rFonts w:ascii="Times New Roman" w:hAnsi="Times New Roman" w:cs="Times New Roman"/>
                      <w:b/>
                      <w:sz w:val="20"/>
                      <w:szCs w:val="20"/>
                    </w:rPr>
                    <w:t xml:space="preserve"> </w:t>
                  </w:r>
                  <w:r w:rsidRPr="004A1BFD">
                    <w:rPr>
                      <w:rFonts w:ascii="Times New Roman" w:hAnsi="Times New Roman" w:cs="Times New Roman"/>
                      <w:sz w:val="20"/>
                      <w:szCs w:val="20"/>
                    </w:rPr>
                    <w:t>and</w:t>
                  </w:r>
                  <w:r w:rsidRPr="004A1BFD">
                    <w:rPr>
                      <w:rFonts w:ascii="Times New Roman" w:hAnsi="Times New Roman" w:cs="Times New Roman"/>
                      <w:b/>
                      <w:sz w:val="20"/>
                      <w:szCs w:val="20"/>
                    </w:rPr>
                    <w:t xml:space="preserve"> http://www.parcconline.org/</w:t>
                  </w:r>
                </w:p>
                <w:p w:rsidR="00AD3802" w:rsidRPr="00523838" w:rsidRDefault="00766E75" w:rsidP="001F1839">
                  <w:pPr>
                    <w:pStyle w:val="NormalWeb"/>
                    <w:rPr>
                      <w:color w:val="000000"/>
                      <w:sz w:val="20"/>
                      <w:szCs w:val="20"/>
                    </w:rPr>
                  </w:pPr>
                  <w:r>
                    <w:rPr>
                      <w:color w:val="000000"/>
                      <w:sz w:val="20"/>
                      <w:szCs w:val="20"/>
                    </w:rPr>
                    <w:t>V</w:t>
                  </w:r>
                  <w:r w:rsidR="004A1BFD">
                    <w:rPr>
                      <w:color w:val="000000"/>
                      <w:sz w:val="20"/>
                      <w:szCs w:val="20"/>
                    </w:rPr>
                    <w:t xml:space="preserve">iew sample test items </w:t>
                  </w:r>
                  <w:r w:rsidR="00AD3802" w:rsidRPr="00523838">
                    <w:rPr>
                      <w:color w:val="000000"/>
                      <w:sz w:val="20"/>
                      <w:szCs w:val="20"/>
                    </w:rPr>
                    <w:t>by g</w:t>
                  </w:r>
                  <w:r w:rsidR="0035068A">
                    <w:rPr>
                      <w:color w:val="000000"/>
                      <w:sz w:val="20"/>
                      <w:szCs w:val="20"/>
                    </w:rPr>
                    <w:t>rades 3-5, 6-8, and high school</w:t>
                  </w:r>
                  <w:r w:rsidR="00AD3802" w:rsidRPr="00523838">
                    <w:rPr>
                      <w:color w:val="000000"/>
                      <w:sz w:val="20"/>
                      <w:szCs w:val="20"/>
                    </w:rPr>
                    <w:t xml:space="preserve"> or content focus</w:t>
                  </w:r>
                  <w:r>
                    <w:rPr>
                      <w:color w:val="000000"/>
                      <w:sz w:val="20"/>
                      <w:szCs w:val="20"/>
                    </w:rPr>
                    <w:t xml:space="preserve"> at </w:t>
                  </w:r>
                  <w:hyperlink r:id="rId14" w:history="1">
                    <w:r w:rsidRPr="00766E75">
                      <w:rPr>
                        <w:rStyle w:val="Hyperlink"/>
                        <w:b/>
                        <w:color w:val="000000"/>
                        <w:sz w:val="20"/>
                        <w:szCs w:val="20"/>
                      </w:rPr>
                      <w:t>http://www.smarterbalanced.org/smarter-balanced-assessments/</w:t>
                    </w:r>
                  </w:hyperlink>
                  <w:r w:rsidRPr="00766E75">
                    <w:rPr>
                      <w:color w:val="000000"/>
                      <w:sz w:val="20"/>
                      <w:szCs w:val="20"/>
                    </w:rPr>
                    <w:t xml:space="preserve"> </w:t>
                  </w:r>
                  <w:r w:rsidR="00AD3802" w:rsidRPr="00766E75">
                    <w:rPr>
                      <w:color w:val="000000"/>
                      <w:sz w:val="20"/>
                      <w:szCs w:val="20"/>
                    </w:rPr>
                    <w:t>.</w:t>
                  </w:r>
                  <w:r w:rsidR="00AD3802" w:rsidRPr="00523838">
                    <w:rPr>
                      <w:color w:val="000000"/>
                      <w:sz w:val="20"/>
                      <w:szCs w:val="20"/>
                    </w:rPr>
                    <w:t xml:space="preserve"> They showcase th</w:t>
                  </w:r>
                  <w:r w:rsidR="0035068A">
                    <w:rPr>
                      <w:color w:val="000000"/>
                      <w:sz w:val="20"/>
                      <w:szCs w:val="20"/>
                    </w:rPr>
                    <w:t xml:space="preserve">e variety of item types </w:t>
                  </w:r>
                  <w:r w:rsidR="00AD3802" w:rsidRPr="00523838">
                    <w:rPr>
                      <w:color w:val="000000"/>
                      <w:sz w:val="20"/>
                      <w:szCs w:val="20"/>
                    </w:rPr>
                    <w:t>that will be i</w:t>
                  </w:r>
                  <w:r w:rsidR="0035068A">
                    <w:rPr>
                      <w:color w:val="000000"/>
                      <w:sz w:val="20"/>
                      <w:szCs w:val="20"/>
                    </w:rPr>
                    <w:t>ncluded in the Smarter Balanced</w:t>
                  </w:r>
                  <w:r w:rsidR="00AD3802" w:rsidRPr="00523838">
                    <w:rPr>
                      <w:color w:val="000000"/>
                      <w:sz w:val="20"/>
                      <w:szCs w:val="20"/>
                    </w:rPr>
                    <w:t xml:space="preserve"> system. </w:t>
                  </w:r>
                </w:p>
                <w:p w:rsidR="00AD3802" w:rsidRPr="00523838" w:rsidRDefault="00AD3802" w:rsidP="001F1839">
                  <w:pPr>
                    <w:autoSpaceDE w:val="0"/>
                    <w:autoSpaceDN w:val="0"/>
                    <w:adjustRightInd w:val="0"/>
                    <w:spacing w:after="0" w:line="240" w:lineRule="auto"/>
                    <w:rPr>
                      <w:rFonts w:ascii="Times New Roman" w:hAnsi="Times New Roman"/>
                      <w:color w:val="000000"/>
                      <w:sz w:val="20"/>
                      <w:szCs w:val="20"/>
                    </w:rPr>
                  </w:pPr>
                  <w:r w:rsidRPr="00523838">
                    <w:rPr>
                      <w:rFonts w:ascii="Times New Roman" w:hAnsi="Times New Roman"/>
                      <w:color w:val="000000"/>
                      <w:sz w:val="20"/>
                      <w:szCs w:val="20"/>
                    </w:rPr>
                    <w:t>It is important to note that these samples represent only a small fraction of the more than 10,000 items and tasks currently in development to support the pilot test in early 2013, including items written by Iowa educators. I</w:t>
                  </w:r>
                  <w:r w:rsidR="004A1BFD">
                    <w:rPr>
                      <w:rFonts w:ascii="Times New Roman" w:hAnsi="Times New Roman"/>
                      <w:color w:val="000000"/>
                      <w:sz w:val="20"/>
                      <w:szCs w:val="20"/>
                    </w:rPr>
                    <w:t>n addition, the samples are dis</w:t>
                  </w:r>
                  <w:r w:rsidRPr="00523838">
                    <w:rPr>
                      <w:rFonts w:ascii="Times New Roman" w:hAnsi="Times New Roman"/>
                      <w:color w:val="000000"/>
                      <w:sz w:val="20"/>
                      <w:szCs w:val="20"/>
                    </w:rPr>
                    <w:t xml:space="preserve">played using a simulated test platform that does not include accessibility tools and accommodation options that will be available when the assessments are administered to students – such as Braille, translation options, highlighter tools, and the ability to change font size or magnify portions of items. </w:t>
                  </w:r>
                </w:p>
                <w:p w:rsidR="00AD3802" w:rsidRPr="00523838" w:rsidRDefault="00AD3802" w:rsidP="001F1839">
                  <w:pPr>
                    <w:autoSpaceDE w:val="0"/>
                    <w:autoSpaceDN w:val="0"/>
                    <w:adjustRightInd w:val="0"/>
                    <w:spacing w:after="0" w:line="240" w:lineRule="auto"/>
                    <w:rPr>
                      <w:rFonts w:ascii="Times New Roman" w:hAnsi="Times New Roman"/>
                      <w:color w:val="000000"/>
                      <w:sz w:val="20"/>
                      <w:szCs w:val="20"/>
                    </w:rPr>
                  </w:pPr>
                  <w:r w:rsidRPr="00523838">
                    <w:rPr>
                      <w:rFonts w:ascii="Times New Roman" w:hAnsi="Times New Roman"/>
                      <w:color w:val="000000"/>
                      <w:sz w:val="20"/>
                      <w:szCs w:val="20"/>
                    </w:rPr>
                    <w:t xml:space="preserve">In the coming months, additional items and performance tasks will be made available. The sample assessment items and </w:t>
                  </w:r>
                  <w:r w:rsidR="004A1BFD">
                    <w:rPr>
                      <w:rFonts w:ascii="Times New Roman" w:hAnsi="Times New Roman"/>
                      <w:color w:val="000000"/>
                      <w:sz w:val="20"/>
                      <w:szCs w:val="20"/>
                    </w:rPr>
                    <w:t>performance tasks can be viewed at</w:t>
                  </w:r>
                  <w:r w:rsidRPr="00523838">
                    <w:rPr>
                      <w:rFonts w:ascii="Times New Roman" w:hAnsi="Times New Roman"/>
                      <w:color w:val="000000"/>
                      <w:sz w:val="20"/>
                      <w:szCs w:val="20"/>
                    </w:rPr>
                    <w:t xml:space="preserve">: </w:t>
                  </w:r>
                </w:p>
                <w:p w:rsidR="00AD3802" w:rsidRPr="003B1044" w:rsidRDefault="00AD3802" w:rsidP="001F1839">
                  <w:pPr>
                    <w:spacing w:line="240" w:lineRule="auto"/>
                    <w:rPr>
                      <w:rFonts w:ascii="Times New Roman" w:hAnsi="Times New Roman"/>
                      <w:b/>
                      <w:color w:val="00B050"/>
                      <w:sz w:val="20"/>
                      <w:szCs w:val="20"/>
                    </w:rPr>
                  </w:pPr>
                  <w:r w:rsidRPr="003B1044">
                    <w:rPr>
                      <w:rFonts w:ascii="Times New Roman" w:hAnsi="Times New Roman"/>
                      <w:b/>
                      <w:color w:val="000000"/>
                      <w:sz w:val="20"/>
                      <w:szCs w:val="20"/>
                    </w:rPr>
                    <w:t>http://www.smarterbalanced.org/sample-items-and-performance-tasks/</w:t>
                  </w:r>
                </w:p>
                <w:p w:rsidR="00AD3802" w:rsidRPr="00230AF0" w:rsidRDefault="00AD3802" w:rsidP="00AD3802">
                  <w:pPr>
                    <w:pStyle w:val="Default"/>
                    <w:rPr>
                      <w:rFonts w:ascii="Times New Roman" w:hAnsi="Times New Roman" w:cs="Times New Roman"/>
                      <w:color w:val="00B050"/>
                      <w:sz w:val="20"/>
                      <w:szCs w:val="20"/>
                    </w:rPr>
                  </w:pPr>
                </w:p>
                <w:p w:rsidR="00AD3802" w:rsidRDefault="00AD3802"/>
              </w:txbxContent>
            </v:textbox>
          </v:shape>
        </w:pict>
      </w:r>
      <w:r w:rsidR="00CF2C83">
        <w:rPr>
          <w:noProof/>
        </w:rPr>
        <w:pict>
          <v:shape id="_x0000_s1034" type="#_x0000_t202" style="position:absolute;margin-left:-1.8pt;margin-top:2.5pt;width:163pt;height:9in;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" strokeweight=".5pt">
            <v:textbox style="mso-next-textbox:#_x0000_s1034">
              <w:txbxContent>
                <w:p w:rsidR="00E74E87" w:rsidRPr="0035068A" w:rsidRDefault="00AD3802" w:rsidP="00AD3802">
                  <w:pPr>
                    <w:jc w:val="center"/>
                    <w:rPr>
                      <w:rFonts w:ascii="Times New Roman" w:hAnsi="Times New Roman"/>
                      <w:b/>
                      <w:bCs/>
                      <w:sz w:val="20"/>
                      <w:szCs w:val="20"/>
                    </w:rPr>
                  </w:pPr>
                  <w:r w:rsidRPr="008A3CE0">
                    <w:rPr>
                      <w:rFonts w:ascii="Times New Roman" w:hAnsi="Times New Roman"/>
                      <w:b/>
                      <w:bCs/>
                      <w:color w:val="FF0000"/>
                    </w:rPr>
                    <w:t>Defining</w:t>
                  </w:r>
                  <w:r>
                    <w:rPr>
                      <w:rFonts w:ascii="Times New Roman" w:hAnsi="Times New Roman"/>
                      <w:b/>
                      <w:bCs/>
                    </w:rPr>
                    <w:t xml:space="preserve"> Career/College Readiness</w:t>
                  </w:r>
                </w:p>
                <w:p w:rsidR="00AD3802" w:rsidRPr="00AD3802" w:rsidRDefault="00AD3802" w:rsidP="00AD3802">
                  <w:pPr>
                    <w:pStyle w:val="NormalWeb"/>
                    <w:rPr>
                      <w:color w:val="000000"/>
                      <w:sz w:val="20"/>
                      <w:szCs w:val="20"/>
                    </w:rPr>
                  </w:pPr>
                  <w:r w:rsidRPr="0035068A">
                    <w:rPr>
                      <w:b/>
                      <w:color w:val="000000"/>
                      <w:sz w:val="20"/>
                      <w:szCs w:val="20"/>
                    </w:rPr>
                    <w:t>Career Readiness Partner</w:t>
                  </w:r>
                  <w:r w:rsidRPr="00AD3802">
                    <w:rPr>
                      <w:b/>
                      <w:color w:val="000000"/>
                      <w:sz w:val="20"/>
                      <w:szCs w:val="20"/>
                    </w:rPr>
                    <w:t xml:space="preserve"> Council</w:t>
                  </w:r>
                  <w:r w:rsidRPr="00AD3802">
                    <w:rPr>
                      <w:color w:val="000000"/>
                      <w:sz w:val="20"/>
                      <w:szCs w:val="20"/>
                    </w:rPr>
                    <w:t xml:space="preserve">: Policymakers </w:t>
                  </w:r>
                  <w:r w:rsidR="008F764E">
                    <w:rPr>
                      <w:color w:val="000000"/>
                      <w:sz w:val="20"/>
                      <w:szCs w:val="20"/>
                    </w:rPr>
                    <w:t>are embracing “college/</w:t>
                  </w:r>
                  <w:r w:rsidRPr="00AD3802">
                    <w:rPr>
                      <w:color w:val="000000"/>
                      <w:sz w:val="20"/>
                      <w:szCs w:val="20"/>
                    </w:rPr>
                    <w:t>career readiness”</w:t>
                  </w:r>
                  <w:r w:rsidR="008F764E">
                    <w:rPr>
                      <w:color w:val="000000"/>
                      <w:sz w:val="20"/>
                      <w:szCs w:val="20"/>
                    </w:rPr>
                    <w:t xml:space="preserve">, </w:t>
                  </w:r>
                  <w:r w:rsidRPr="00AD3802">
                    <w:rPr>
                      <w:color w:val="000000"/>
                      <w:sz w:val="20"/>
                      <w:szCs w:val="20"/>
                    </w:rPr>
                    <w:t>but what does it mean? Much of the policy debate focuses on college entrance and completion as a solution. However, college readiness is only part of the answer. What is needed is a more comprehensive strategy that bridges the gap between education and workforce preparation. The Council has united leaders from national education and workforce organizations with the goal of bringing clarity and focus to what it means to be career ready. In October 2012, the Council released a statement to articulate a clear, unified and focused vision for wha</w:t>
                  </w:r>
                  <w:r w:rsidR="00293446">
                    <w:rPr>
                      <w:color w:val="000000"/>
                      <w:sz w:val="20"/>
                      <w:szCs w:val="20"/>
                    </w:rPr>
                    <w:t xml:space="preserve">t it means to be career ready. </w:t>
                  </w:r>
                  <w:r w:rsidR="00293446" w:rsidRPr="00AD3802">
                    <w:rPr>
                      <w:iCs/>
                      <w:color w:val="000000"/>
                      <w:sz w:val="20"/>
                      <w:szCs w:val="20"/>
                    </w:rPr>
                    <w:t xml:space="preserve">The CCSSO </w:t>
                  </w:r>
                  <w:r w:rsidR="00293446">
                    <w:rPr>
                      <w:iCs/>
                      <w:color w:val="000000"/>
                      <w:sz w:val="20"/>
                      <w:szCs w:val="20"/>
                    </w:rPr>
                    <w:t xml:space="preserve">and </w:t>
                  </w:r>
                  <w:r w:rsidR="00293446" w:rsidRPr="003B1044">
                    <w:rPr>
                      <w:iCs/>
                      <w:color w:val="00B0F0"/>
                      <w:sz w:val="20"/>
                      <w:szCs w:val="20"/>
                    </w:rPr>
                    <w:t>SBAC have endorsed this definition</w:t>
                  </w:r>
                  <w:r w:rsidR="00293446" w:rsidRPr="00AD3802">
                    <w:rPr>
                      <w:iCs/>
                      <w:color w:val="000000"/>
                      <w:sz w:val="20"/>
                      <w:szCs w:val="20"/>
                    </w:rPr>
                    <w:t xml:space="preserve">.  </w:t>
                  </w:r>
                  <w:r w:rsidR="00293446">
                    <w:rPr>
                      <w:color w:val="000000"/>
                      <w:sz w:val="20"/>
                      <w:szCs w:val="20"/>
                    </w:rPr>
                    <w:t>Go to</w:t>
                  </w:r>
                  <w:r w:rsidRPr="00AD3802">
                    <w:rPr>
                      <w:color w:val="000000"/>
                      <w:sz w:val="20"/>
                      <w:szCs w:val="20"/>
                    </w:rPr>
                    <w:t xml:space="preserve">: </w:t>
                  </w:r>
                  <w:hyperlink r:id="rId15" w:history="1">
                    <w:r w:rsidRPr="00AD3802">
                      <w:rPr>
                        <w:rStyle w:val="Hyperlink"/>
                        <w:b/>
                        <w:iCs/>
                        <w:color w:val="000000"/>
                        <w:sz w:val="20"/>
                        <w:szCs w:val="20"/>
                      </w:rPr>
                      <w:t>http://careerreadynow.org/docs/CRPC_4pagerB</w:t>
                    </w:r>
                    <w:r w:rsidRPr="00AD3802">
                      <w:rPr>
                        <w:rStyle w:val="Hyperlink"/>
                        <w:b/>
                        <w:iCs/>
                        <w:color w:val="000000"/>
                        <w:sz w:val="20"/>
                        <w:szCs w:val="20"/>
                      </w:rPr>
                      <w:t>.</w:t>
                    </w:r>
                    <w:r w:rsidRPr="00AD3802">
                      <w:rPr>
                        <w:rStyle w:val="Hyperlink"/>
                        <w:b/>
                        <w:iCs/>
                        <w:color w:val="000000"/>
                        <w:sz w:val="20"/>
                        <w:szCs w:val="20"/>
                      </w:rPr>
                      <w:t>pdf</w:t>
                    </w:r>
                  </w:hyperlink>
                  <w:r w:rsidRPr="00AD3802">
                    <w:rPr>
                      <w:color w:val="000000"/>
                      <w:sz w:val="20"/>
                      <w:szCs w:val="20"/>
                    </w:rPr>
                    <w:t xml:space="preserve">   </w:t>
                  </w:r>
                </w:p>
                <w:p w:rsidR="00AD3802" w:rsidRPr="00AD3802" w:rsidRDefault="00AD3802" w:rsidP="002844D4">
                  <w:pPr>
                    <w:spacing w:line="240" w:lineRule="auto"/>
                    <w:rPr>
                      <w:rFonts w:ascii="Times New Roman" w:hAnsi="Times New Roman"/>
                      <w:color w:val="000000"/>
                      <w:sz w:val="20"/>
                      <w:szCs w:val="20"/>
                    </w:rPr>
                  </w:pPr>
                  <w:r w:rsidRPr="00AD3802">
                    <w:rPr>
                      <w:rFonts w:ascii="Times New Roman" w:hAnsi="Times New Roman"/>
                      <w:b/>
                      <w:bCs/>
                      <w:color w:val="000000"/>
                      <w:sz w:val="20"/>
                      <w:szCs w:val="20"/>
                    </w:rPr>
                    <w:t xml:space="preserve">Educational Policy Improvement Center’s Definition of College and Career Readiness:  </w:t>
                  </w:r>
                  <w:r w:rsidRPr="00AD3802">
                    <w:rPr>
                      <w:rFonts w:ascii="Times New Roman" w:hAnsi="Times New Roman"/>
                      <w:color w:val="000000"/>
                      <w:sz w:val="20"/>
                      <w:szCs w:val="20"/>
                    </w:rPr>
                    <w:t>Dr. David Conley, founder of EPIC, has develo</w:t>
                  </w:r>
                  <w:r w:rsidR="008F764E">
                    <w:rPr>
                      <w:rFonts w:ascii="Times New Roman" w:hAnsi="Times New Roman"/>
                      <w:color w:val="000000"/>
                      <w:sz w:val="20"/>
                      <w:szCs w:val="20"/>
                    </w:rPr>
                    <w:t xml:space="preserve">ped a definition of college/career readiness. </w:t>
                  </w:r>
                  <w:r w:rsidRPr="00AD3802">
                    <w:rPr>
                      <w:rFonts w:ascii="Times New Roman" w:hAnsi="Times New Roman"/>
                      <w:color w:val="000000"/>
                      <w:sz w:val="20"/>
                      <w:szCs w:val="20"/>
                    </w:rPr>
                    <w:t>Additional presentations and resources about college and</w:t>
                  </w:r>
                  <w:r w:rsidR="00CF2C83">
                    <w:rPr>
                      <w:rFonts w:ascii="Times New Roman" w:hAnsi="Times New Roman"/>
                      <w:color w:val="000000"/>
                      <w:sz w:val="20"/>
                      <w:szCs w:val="20"/>
                    </w:rPr>
                    <w:t xml:space="preserve"> career readiness are available</w:t>
                  </w:r>
                  <w:r w:rsidRPr="00AD3802">
                    <w:rPr>
                      <w:rFonts w:ascii="Times New Roman" w:hAnsi="Times New Roman"/>
                      <w:color w:val="000000"/>
                      <w:sz w:val="20"/>
                      <w:szCs w:val="20"/>
                    </w:rPr>
                    <w:t xml:space="preserve"> at </w:t>
                  </w:r>
                  <w:r w:rsidRPr="00AD3802">
                    <w:rPr>
                      <w:rFonts w:ascii="Times New Roman" w:hAnsi="Times New Roman"/>
                      <w:b/>
                      <w:color w:val="000000"/>
                      <w:sz w:val="20"/>
                      <w:szCs w:val="20"/>
                    </w:rPr>
                    <w:t>http://www.epiconline.org/</w:t>
                  </w:r>
                </w:p>
                <w:p w:rsidR="00AD3802" w:rsidRPr="00AD3802" w:rsidRDefault="00AD3802" w:rsidP="00293446">
                  <w:pPr>
                    <w:spacing w:line="240" w:lineRule="auto"/>
                    <w:rPr>
                      <w:rFonts w:ascii="Times New Roman" w:hAnsi="Times New Roman"/>
                      <w:b/>
                      <w:color w:val="000000"/>
                      <w:sz w:val="20"/>
                      <w:szCs w:val="20"/>
                    </w:rPr>
                  </w:pPr>
                  <w:r w:rsidRPr="00AD3802">
                    <w:rPr>
                      <w:rFonts w:ascii="Times New Roman" w:hAnsi="Times New Roman"/>
                      <w:b/>
                      <w:color w:val="000000"/>
                      <w:sz w:val="20"/>
                      <w:szCs w:val="20"/>
                    </w:rPr>
                    <w:t>PARCC</w:t>
                  </w:r>
                  <w:r w:rsidRPr="00AD3802">
                    <w:rPr>
                      <w:rFonts w:ascii="Times New Roman" w:hAnsi="Times New Roman"/>
                      <w:color w:val="000000"/>
                      <w:sz w:val="20"/>
                      <w:szCs w:val="20"/>
                    </w:rPr>
                    <w:t>: Final Policy on PARCC College-Ready D</w:t>
                  </w:r>
                  <w:r w:rsidR="008F764E">
                    <w:rPr>
                      <w:rFonts w:ascii="Times New Roman" w:hAnsi="Times New Roman"/>
                      <w:color w:val="000000"/>
                      <w:sz w:val="20"/>
                      <w:szCs w:val="20"/>
                    </w:rPr>
                    <w:t>etermination in ELA/Literacy &amp; Math</w:t>
                  </w:r>
                  <w:r w:rsidRPr="00AD3802">
                    <w:rPr>
                      <w:rFonts w:ascii="Times New Roman" w:hAnsi="Times New Roman"/>
                      <w:color w:val="000000"/>
                      <w:sz w:val="20"/>
                      <w:szCs w:val="20"/>
                    </w:rPr>
                    <w:t xml:space="preserve"> to be used with their tests is at</w:t>
                  </w:r>
                  <w:r w:rsidR="008F764E">
                    <w:rPr>
                      <w:rFonts w:ascii="Times New Roman" w:hAnsi="Times New Roman"/>
                      <w:b/>
                      <w:color w:val="000000"/>
                      <w:sz w:val="20"/>
                      <w:szCs w:val="20"/>
                    </w:rPr>
                    <w:t xml:space="preserve"> </w:t>
                  </w:r>
                  <w:r w:rsidRPr="00AD3802">
                    <w:rPr>
                      <w:rFonts w:ascii="Times New Roman" w:hAnsi="Times New Roman"/>
                      <w:b/>
                      <w:color w:val="000000"/>
                      <w:sz w:val="20"/>
                      <w:szCs w:val="20"/>
                    </w:rPr>
                    <w:t>http://www.parcconline.org/parcc-charts-pathway-college-and-career-readiness</w:t>
                  </w:r>
                </w:p>
                <w:p w:rsidR="008F764E" w:rsidRPr="008F764E" w:rsidRDefault="008F764E" w:rsidP="008F764E">
                  <w:pPr>
                    <w:rPr>
                      <w:rFonts w:ascii="Times New Roman" w:hAnsi="Times New Roman"/>
                      <w:sz w:val="20"/>
                      <w:szCs w:val="20"/>
                    </w:rPr>
                  </w:pPr>
                  <w:r w:rsidRPr="008F764E">
                    <w:rPr>
                      <w:rFonts w:ascii="Times New Roman" w:hAnsi="Times New Roman"/>
                      <w:b/>
                      <w:sz w:val="20"/>
                      <w:szCs w:val="20"/>
                    </w:rPr>
                    <w:t>SBAC</w:t>
                  </w:r>
                  <w:r w:rsidR="00253827">
                    <w:rPr>
                      <w:rFonts w:ascii="Times New Roman" w:hAnsi="Times New Roman"/>
                      <w:sz w:val="20"/>
                      <w:szCs w:val="20"/>
                    </w:rPr>
                    <w:t>: 11/25/12</w:t>
                  </w:r>
                  <w:r w:rsidRPr="008F764E">
                    <w:rPr>
                      <w:rFonts w:ascii="Times New Roman" w:hAnsi="Times New Roman"/>
                      <w:sz w:val="20"/>
                      <w:szCs w:val="20"/>
                    </w:rPr>
                    <w:t xml:space="preserve"> </w:t>
                  </w:r>
                  <w:r w:rsidR="00253827">
                    <w:rPr>
                      <w:rFonts w:ascii="Times New Roman" w:hAnsi="Times New Roman"/>
                      <w:sz w:val="20"/>
                      <w:szCs w:val="20"/>
                    </w:rPr>
                    <w:t xml:space="preserve">draft of </w:t>
                  </w:r>
                  <w:r w:rsidRPr="008F764E">
                    <w:rPr>
                      <w:rFonts w:ascii="Times New Roman" w:hAnsi="Times New Roman"/>
                      <w:sz w:val="20"/>
                      <w:szCs w:val="20"/>
                    </w:rPr>
                    <w:t>Colleg</w:t>
                  </w:r>
                  <w:r>
                    <w:rPr>
                      <w:rFonts w:ascii="Times New Roman" w:hAnsi="Times New Roman"/>
                      <w:sz w:val="20"/>
                      <w:szCs w:val="20"/>
                    </w:rPr>
                    <w:t>e-Ready determination in ELA &amp;</w:t>
                  </w:r>
                  <w:r w:rsidRPr="008F764E">
                    <w:rPr>
                      <w:rFonts w:ascii="Times New Roman" w:hAnsi="Times New Roman"/>
                      <w:sz w:val="20"/>
                      <w:szCs w:val="20"/>
                    </w:rPr>
                    <w:t xml:space="preserve"> Math to be used with their tests is at </w:t>
                  </w:r>
                  <w:r w:rsidRPr="008F764E">
                    <w:rPr>
                      <w:rFonts w:ascii="Times New Roman" w:hAnsi="Times New Roman"/>
                      <w:b/>
                      <w:sz w:val="20"/>
                      <w:szCs w:val="20"/>
                    </w:rPr>
                    <w:t>http://www.smarterbalanced.org/achievement-level-descriptors-and-college-readiness/</w:t>
                  </w:r>
                </w:p>
                <w:p w:rsidR="00AD3802" w:rsidRPr="00BB4B8C" w:rsidRDefault="00AD3802" w:rsidP="00E74E87">
                  <w:pPr>
                    <w:rPr>
                      <w:rFonts w:ascii="Times New Roman" w:hAnsi="Times New Roman"/>
                      <w:b/>
                      <w:bCs/>
                    </w:rPr>
                  </w:pPr>
                </w:p>
                <w:p w:rsidR="00D56F3E" w:rsidRPr="001165FF" w:rsidRDefault="00D56F3E" w:rsidP="00D56F3E">
                  <w:pPr>
                    <w:jc w:val="center"/>
                    <w:rPr>
                      <w:rFonts w:ascii="Times New Roman" w:hAnsi="Times New Roman"/>
                      <w:b/>
                      <w:sz w:val="18"/>
                      <w:szCs w:val="18"/>
                    </w:rPr>
                  </w:pPr>
                </w:p>
              </w:txbxContent>
            </v:textbox>
          </v:shape>
        </w:pict>
      </w:r>
    </w:p>
    <w:p w:rsidR="00D56F3E" w:rsidRPr="00BB4B8C" w:rsidRDefault="00D56F3E" w:rsidP="00D56F3E">
      <w:pPr>
        <w:jc w:val="center"/>
        <w:rPr>
          <w:rFonts w:ascii="Times New Roman" w:hAnsi="Times New Roman"/>
          <w:b/>
          <w:bCs/>
        </w:rPr>
      </w:pPr>
    </w:p>
    <w:p w:rsidR="00D56F3E" w:rsidRDefault="00D56F3E"/>
    <w:p w:rsidR="00D56F3E" w:rsidRDefault="00D56F3E"/>
    <w:p w:rsidR="00D56F3E" w:rsidRDefault="00D56F3E"/>
    <w:p w:rsidR="00D56F3E" w:rsidRDefault="00D56F3E"/>
    <w:p w:rsidR="001544CE" w:rsidRDefault="008A1002">
      <w:r>
        <w:rPr>
          <w:noProof/>
        </w:rPr>
        <w:pict>
          <v:shape id="_x0000_s1041" type="#_x0000_t202" style="position:absolute;margin-left:343.2pt;margin-top:471.75pt;width:818pt;height:34pt;z-index:251663360">
            <v:textbox>
              <w:txbxContent>
                <w:p w:rsidR="008A1002" w:rsidRDefault="008A1002" w:rsidP="00F3148F">
                  <w:pPr>
                    <w:shd w:val="clear" w:color="auto" w:fill="B8CCE4"/>
                    <w:spacing w:after="0" w:line="240" w:lineRule="auto"/>
                    <w:rPr>
                      <w:rFonts w:ascii="Times New Roman" w:hAnsi="Times New Roman"/>
                      <w:i/>
                      <w:sz w:val="16"/>
                      <w:szCs w:val="16"/>
                    </w:rPr>
                  </w:pPr>
                  <w:r>
                    <w:rPr>
                      <w:rFonts w:ascii="Times New Roman" w:hAnsi="Times New Roman"/>
                      <w:i/>
                      <w:sz w:val="16"/>
                      <w:szCs w:val="16"/>
                    </w:rPr>
                    <w:t>This document was created by MISIC support staff in 2013 for the use by MISIC district members.  Permission to reproduce by any MISIC member when authorship cited http;//misiciowa.org</w:t>
                  </w:r>
                </w:p>
                <w:p w:rsidR="008A1002" w:rsidRDefault="008A1002" w:rsidP="00F3148F">
                  <w:pPr>
                    <w:shd w:val="clear" w:color="auto" w:fill="B8CCE4"/>
                    <w:spacing w:after="0" w:line="240" w:lineRule="auto"/>
                    <w:rPr>
                      <w:rFonts w:ascii="Times New Roman" w:hAnsi="Times New Roman"/>
                      <w:i/>
                      <w:sz w:val="16"/>
                      <w:szCs w:val="16"/>
                    </w:rPr>
                  </w:pPr>
                  <w:r>
                    <w:rPr>
                      <w:rFonts w:ascii="Times New Roman" w:hAnsi="Times New Roman"/>
                      <w:i/>
                      <w:sz w:val="16"/>
                      <w:szCs w:val="16"/>
                    </w:rPr>
                    <w:t>Mid-Iowa School Improvement Consortium (MISIC)    PO Box 369, 715 Main Street, Jewell, IA  50130   (office phone-515-827-9010)</w:t>
                  </w:r>
                </w:p>
                <w:p w:rsidR="008A1002" w:rsidRDefault="008A1002" w:rsidP="00F3148F">
                  <w:pPr>
                    <w:shd w:val="clear" w:color="auto" w:fill="B8CCE4"/>
                    <w:spacing w:after="0" w:line="240" w:lineRule="auto"/>
                    <w:rPr>
                      <w:rFonts w:ascii="Times New Roman" w:hAnsi="Times New Roman"/>
                      <w:i/>
                      <w:sz w:val="16"/>
                      <w:szCs w:val="16"/>
                    </w:rPr>
                  </w:pPr>
                  <w:r>
                    <w:rPr>
                      <w:rFonts w:ascii="Times New Roman" w:hAnsi="Times New Roman"/>
                      <w:i/>
                      <w:sz w:val="16"/>
                      <w:szCs w:val="16"/>
                    </w:rPr>
                    <w:t xml:space="preserve">MISIC Contact Information:  </w:t>
                  </w:r>
                  <w:hyperlink r:id="rId16" w:history="1">
                    <w:r w:rsidRPr="008B4751">
                      <w:rPr>
                        <w:rStyle w:val="Hyperlink"/>
                        <w:rFonts w:ascii="Times New Roman" w:hAnsi="Times New Roman"/>
                        <w:i/>
                        <w:sz w:val="16"/>
                        <w:szCs w:val="16"/>
                      </w:rPr>
                      <w:t>http://misiciowa.org/</w:t>
                    </w:r>
                  </w:hyperlink>
                  <w:r>
                    <w:rPr>
                      <w:rFonts w:ascii="Times New Roman" w:hAnsi="Times New Roman"/>
                      <w:i/>
                      <w:sz w:val="16"/>
                      <w:szCs w:val="16"/>
                    </w:rPr>
                    <w:t xml:space="preserve">   </w:t>
                  </w:r>
                </w:p>
                <w:p w:rsidR="008A1002" w:rsidRDefault="008A1002"/>
              </w:txbxContent>
            </v:textbox>
          </v:shape>
        </w:pict>
      </w:r>
      <w:r w:rsidR="00D56F3E">
        <w:br w:type="page"/>
      </w:r>
      <w:r w:rsidR="00972D06">
        <w:rPr>
          <w:noProof/>
        </w:rPr>
        <w:lastRenderedPageBreak/>
        <w:pict>
          <v:shape id="Text Box 1" o:spid="_x0000_s1031" type="#_x0000_t202" style="position:absolute;margin-left:.85pt;margin-top:22.4pt;width:1157.6pt;height:2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" strokeweight=".5pt">
            <v:textbox style="mso-next-textbox:#Text Box 1">
              <w:txbxContent>
                <w:p w:rsidR="00CB3038" w:rsidRPr="002718B7" w:rsidRDefault="002718B7" w:rsidP="006347D3">
                  <w:pPr>
                    <w:shd w:val="clear" w:color="auto" w:fill="DBE5F1"/>
                    <w:jc w:val="center"/>
                    <w:rPr>
                      <w:rFonts w:ascii="Times New Roman" w:hAnsi="Times New Roman"/>
                      <w:b/>
                      <w:sz w:val="28"/>
                      <w:szCs w:val="28"/>
                    </w:rPr>
                  </w:pPr>
                  <w:r w:rsidRPr="002718B7">
                    <w:rPr>
                      <w:rFonts w:ascii="Times New Roman" w:hAnsi="Times New Roman"/>
                      <w:b/>
                      <w:sz w:val="28"/>
                      <w:szCs w:val="28"/>
                    </w:rPr>
                    <w:t xml:space="preserve">Who’s </w:t>
                  </w:r>
                  <w:proofErr w:type="gramStart"/>
                  <w:r w:rsidRPr="002718B7">
                    <w:rPr>
                      <w:rFonts w:ascii="Times New Roman" w:hAnsi="Times New Roman"/>
                      <w:b/>
                      <w:sz w:val="28"/>
                      <w:szCs w:val="28"/>
                    </w:rPr>
                    <w:t>Who</w:t>
                  </w:r>
                  <w:proofErr w:type="gramEnd"/>
                  <w:r w:rsidRPr="002718B7">
                    <w:rPr>
                      <w:rFonts w:ascii="Times New Roman" w:hAnsi="Times New Roman"/>
                      <w:b/>
                      <w:sz w:val="28"/>
                      <w:szCs w:val="28"/>
                    </w:rPr>
                    <w:t xml:space="preserve"> In Next Generation Standards, Instruction and Assessment</w:t>
                  </w:r>
                </w:p>
              </w:txbxContent>
            </v:textbox>
          </v:shape>
        </w:pict>
      </w:r>
    </w:p>
    <w:p w:rsidR="001544CE" w:rsidRDefault="001B7068">
      <w:r>
        <w:rPr>
          <w:noProof/>
        </w:rPr>
        <w:pict>
          <v:shape id="Text Box 6" o:spid="_x0000_s1026" type="#_x0000_t202" style="position:absolute;margin-left:998.2pt;margin-top:503.95pt;width:160.25pt;height:19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" strokeweight=".5pt">
            <v:textbox style="mso-next-textbox:#Text Box 6">
              <w:txbxContent>
                <w:p w:rsidR="001544CE" w:rsidRPr="008A3CE0" w:rsidRDefault="001544CE" w:rsidP="006A7589">
                  <w:pPr>
                    <w:spacing w:line="240" w:lineRule="auto"/>
                    <w:jc w:val="center"/>
                    <w:rPr>
                      <w:rFonts w:ascii="Times New Roman" w:hAnsi="Times New Roman"/>
                      <w:b/>
                      <w:color w:val="FF0000"/>
                    </w:rPr>
                  </w:pPr>
                  <w:r w:rsidRPr="00BB4B8C">
                    <w:rPr>
                      <w:rFonts w:ascii="Times New Roman" w:hAnsi="Times New Roman"/>
                      <w:b/>
                    </w:rPr>
                    <w:t xml:space="preserve">Supporting </w:t>
                  </w:r>
                  <w:r w:rsidR="00F930B0" w:rsidRPr="00BB4B8C">
                    <w:rPr>
                      <w:rFonts w:ascii="Times New Roman" w:hAnsi="Times New Roman"/>
                      <w:b/>
                    </w:rPr>
                    <w:t xml:space="preserve">Next Generation </w:t>
                  </w:r>
                  <w:r w:rsidRPr="008A3CE0">
                    <w:rPr>
                      <w:rFonts w:ascii="Times New Roman" w:hAnsi="Times New Roman"/>
                      <w:b/>
                      <w:color w:val="FF0000"/>
                    </w:rPr>
                    <w:t>Social Studies</w:t>
                  </w:r>
                  <w:r w:rsidR="001B7068">
                    <w:rPr>
                      <w:rFonts w:ascii="Times New Roman" w:hAnsi="Times New Roman"/>
                      <w:b/>
                      <w:color w:val="FF0000"/>
                    </w:rPr>
                    <w:t xml:space="preserve"> Standards</w:t>
                  </w:r>
                </w:p>
                <w:p w:rsidR="00D8515B" w:rsidRPr="00BB4B8C" w:rsidRDefault="006A7589" w:rsidP="006A7589">
                  <w:pPr>
                    <w:spacing w:line="240" w:lineRule="auto"/>
                    <w:rPr>
                      <w:rFonts w:ascii="Times New Roman" w:hAnsi="Times New Roman"/>
                    </w:rPr>
                  </w:pPr>
                  <w:r>
                    <w:rPr>
                      <w:rFonts w:ascii="Times New Roman" w:hAnsi="Times New Roman"/>
                    </w:rPr>
                    <w:t xml:space="preserve">13 states </w:t>
                  </w:r>
                  <w:r w:rsidRPr="00062554">
                    <w:rPr>
                      <w:rFonts w:ascii="Times New Roman" w:hAnsi="Times New Roman"/>
                      <w:color w:val="000000"/>
                    </w:rPr>
                    <w:t>(</w:t>
                  </w:r>
                  <w:r w:rsidRPr="006A7589">
                    <w:rPr>
                      <w:rFonts w:ascii="Times New Roman" w:hAnsi="Times New Roman"/>
                      <w:color w:val="00B0F0"/>
                    </w:rPr>
                    <w:t>including Iowa</w:t>
                  </w:r>
                  <w:r w:rsidRPr="00062554">
                    <w:rPr>
                      <w:rFonts w:ascii="Times New Roman" w:hAnsi="Times New Roman"/>
                      <w:color w:val="000000"/>
                    </w:rPr>
                    <w:t>)</w:t>
                  </w:r>
                  <w:r>
                    <w:rPr>
                      <w:rFonts w:ascii="Times New Roman" w:hAnsi="Times New Roman"/>
                    </w:rPr>
                    <w:t xml:space="preserve"> &amp;</w:t>
                  </w:r>
                  <w:r w:rsidR="00D8515B" w:rsidRPr="00BB4B8C">
                    <w:rPr>
                      <w:rFonts w:ascii="Times New Roman" w:hAnsi="Times New Roman"/>
                    </w:rPr>
                    <w:t xml:space="preserve"> 15 professional </w:t>
                  </w:r>
                  <w:proofErr w:type="gramStart"/>
                  <w:r w:rsidR="00D8515B" w:rsidRPr="00BB4B8C">
                    <w:rPr>
                      <w:rFonts w:ascii="Times New Roman" w:hAnsi="Times New Roman"/>
                    </w:rPr>
                    <w:t xml:space="preserve">organizations </w:t>
                  </w:r>
                  <w:r>
                    <w:rPr>
                      <w:rFonts w:ascii="Times New Roman" w:hAnsi="Times New Roman"/>
                    </w:rPr>
                    <w:t xml:space="preserve"> representing</w:t>
                  </w:r>
                  <w:proofErr w:type="gramEnd"/>
                  <w:r>
                    <w:rPr>
                      <w:rFonts w:ascii="Times New Roman" w:hAnsi="Times New Roman"/>
                    </w:rPr>
                    <w:t xml:space="preserve"> civics, economics, geography, and history </w:t>
                  </w:r>
                  <w:r w:rsidR="00D8515B" w:rsidRPr="00BB4B8C">
                    <w:rPr>
                      <w:rFonts w:ascii="Times New Roman" w:hAnsi="Times New Roman"/>
                    </w:rPr>
                    <w:t>have worked col</w:t>
                  </w:r>
                  <w:r>
                    <w:rPr>
                      <w:rFonts w:ascii="Times New Roman" w:hAnsi="Times New Roman"/>
                    </w:rPr>
                    <w:t>laboratively over the last 3</w:t>
                  </w:r>
                  <w:r w:rsidR="00D8515B" w:rsidRPr="00BB4B8C">
                    <w:rPr>
                      <w:rFonts w:ascii="Times New Roman" w:hAnsi="Times New Roman"/>
                    </w:rPr>
                    <w:t xml:space="preserve"> years to produce</w:t>
                  </w:r>
                  <w:r w:rsidR="003A2EFC">
                    <w:rPr>
                      <w:rFonts w:ascii="Times New Roman" w:hAnsi="Times New Roman"/>
                    </w:rPr>
                    <w:t xml:space="preserve"> </w:t>
                  </w:r>
                  <w:r w:rsidR="00D8515B" w:rsidRPr="00BB4B8C">
                    <w:rPr>
                      <w:rFonts w:ascii="Times New Roman" w:hAnsi="Times New Roman"/>
                    </w:rPr>
                    <w:t xml:space="preserve"> </w:t>
                  </w:r>
                  <w:r w:rsidR="00D8515B" w:rsidRPr="00C72ADE">
                    <w:rPr>
                      <w:rFonts w:ascii="Times New Roman" w:hAnsi="Times New Roman"/>
                      <w:i/>
                    </w:rPr>
                    <w:t>College Career, and Civic Life (C3): Framework for Sta</w:t>
                  </w:r>
                  <w:r w:rsidR="0016657F" w:rsidRPr="00C72ADE">
                    <w:rPr>
                      <w:rFonts w:ascii="Times New Roman" w:hAnsi="Times New Roman"/>
                      <w:i/>
                    </w:rPr>
                    <w:t>te Standards in Social Studies</w:t>
                  </w:r>
                  <w:r w:rsidR="0016657F" w:rsidRPr="00C72ADE">
                    <w:rPr>
                      <w:rFonts w:ascii="Times New Roman" w:hAnsi="Times New Roman"/>
                    </w:rPr>
                    <w:t>.</w:t>
                  </w:r>
                  <w:r>
                    <w:rPr>
                      <w:rFonts w:ascii="Times New Roman" w:hAnsi="Times New Roman"/>
                    </w:rPr>
                    <w:t xml:space="preserve"> </w:t>
                  </w:r>
                  <w:r w:rsidR="001B7068">
                    <w:rPr>
                      <w:rFonts w:ascii="Times New Roman" w:hAnsi="Times New Roman"/>
                    </w:rPr>
                    <w:t xml:space="preserve">To see the final framework go to </w:t>
                  </w:r>
                  <w:hyperlink r:id="rId17" w:history="1">
                    <w:r w:rsidR="001B7068" w:rsidRPr="00DE30ED">
                      <w:rPr>
                        <w:rStyle w:val="Hyperlink"/>
                        <w:rFonts w:ascii="Times New Roman" w:hAnsi="Times New Roman"/>
                      </w:rPr>
                      <w:t>http://www.socialstudies.org/c3</w:t>
                    </w:r>
                  </w:hyperlink>
                  <w:r w:rsidR="001B7068">
                    <w:rPr>
                      <w:rFonts w:ascii="Times New Roman" w:hAnsi="Times New Roman"/>
                    </w:rPr>
                    <w:t xml:space="preserve"> </w:t>
                  </w:r>
                </w:p>
              </w:txbxContent>
            </v:textbox>
          </v:shape>
        </w:pict>
      </w:r>
      <w:r>
        <w:rPr>
          <w:noProof/>
        </w:rPr>
        <w:pict>
          <v:shape id="_x0000_s1043" type="#_x0000_t202" style="position:absolute;margin-left:791.2pt;margin-top:432.95pt;width:207pt;height:270pt;z-index:251665408">
            <v:textbox>
              <w:txbxContent>
                <w:p w:rsidR="001B7068" w:rsidRPr="00313453" w:rsidRDefault="001B7068" w:rsidP="001B7068">
                  <w:pPr>
                    <w:jc w:val="center"/>
                    <w:rPr>
                      <w:rFonts w:ascii="Times New Roman" w:hAnsi="Times New Roman"/>
                      <w:b/>
                      <w:color w:val="FF0000"/>
                      <w:sz w:val="20"/>
                      <w:szCs w:val="20"/>
                    </w:rPr>
                  </w:pPr>
                  <w:r w:rsidRPr="00313453">
                    <w:rPr>
                      <w:rFonts w:ascii="Times New Roman" w:hAnsi="Times New Roman"/>
                      <w:b/>
                    </w:rPr>
                    <w:t xml:space="preserve">Connecting CCSS and </w:t>
                  </w:r>
                  <w:r w:rsidRPr="00313453">
                    <w:rPr>
                      <w:rFonts w:ascii="Times New Roman" w:hAnsi="Times New Roman"/>
                      <w:b/>
                      <w:color w:val="FF0000"/>
                    </w:rPr>
                    <w:t>K-3</w:t>
                  </w:r>
                  <w:r w:rsidR="00313453" w:rsidRPr="00313453">
                    <w:rPr>
                      <w:rFonts w:ascii="Times New Roman" w:hAnsi="Times New Roman"/>
                      <w:b/>
                      <w:color w:val="FF0000"/>
                    </w:rPr>
                    <w:t xml:space="preserve"> </w:t>
                  </w:r>
                </w:p>
                <w:p w:rsidR="00313453" w:rsidRPr="00313453" w:rsidRDefault="00313453" w:rsidP="00313453">
                  <w:pPr>
                    <w:rPr>
                      <w:rFonts w:ascii="Times New Roman" w:hAnsi="Times New Roman"/>
                    </w:rPr>
                  </w:pPr>
                  <w:r>
                    <w:rPr>
                      <w:rFonts w:ascii="Times New Roman" w:hAnsi="Times New Roman"/>
                    </w:rPr>
                    <w:t xml:space="preserve">Iowa is in an eight state </w:t>
                  </w:r>
                  <w:r w:rsidRPr="00313453">
                    <w:rPr>
                      <w:rFonts w:ascii="Times New Roman" w:hAnsi="Times New Roman"/>
                    </w:rPr>
                    <w:t xml:space="preserve">consortium developing </w:t>
                  </w:r>
                  <w:r>
                    <w:rPr>
                      <w:rFonts w:ascii="Times New Roman" w:hAnsi="Times New Roman"/>
                    </w:rPr>
                    <w:t xml:space="preserve">K-3 </w:t>
                  </w:r>
                  <w:r w:rsidRPr="00313453">
                    <w:rPr>
                      <w:rFonts w:ascii="Times New Roman" w:hAnsi="Times New Roman"/>
                    </w:rPr>
                    <w:t xml:space="preserve">formative assessments through a </w:t>
                  </w:r>
                  <w:r>
                    <w:rPr>
                      <w:rFonts w:ascii="Times New Roman" w:hAnsi="Times New Roman"/>
                    </w:rPr>
                    <w:t xml:space="preserve">$6.1 million </w:t>
                  </w:r>
                  <w:r w:rsidRPr="00313453">
                    <w:rPr>
                      <w:rFonts w:ascii="Times New Roman" w:hAnsi="Times New Roman"/>
                    </w:rPr>
                    <w:t>federal grant. North Carolina is the lead state in the consortium.</w:t>
                  </w:r>
                  <w:r>
                    <w:rPr>
                      <w:rFonts w:ascii="Times New Roman" w:hAnsi="Times New Roman"/>
                    </w:rPr>
                    <w:t xml:space="preserve"> The grant was awarded September 2013.</w:t>
                  </w:r>
                  <w:r w:rsidRPr="001B7068">
                    <w:rPr>
                      <w:b/>
                    </w:rPr>
                    <w:t xml:space="preserve"> </w:t>
                  </w:r>
                </w:p>
              </w:txbxContent>
            </v:textbox>
          </v:shape>
        </w:pict>
      </w:r>
      <w:r>
        <w:rPr>
          <w:noProof/>
        </w:rPr>
        <w:pict>
          <v:shape id="Text Box 5" o:spid="_x0000_s1030" type="#_x0000_t202" style="position:absolute;margin-left:998.2pt;margin-top:30.5pt;width:160.25pt;height:473.4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" strokeweight=".5pt">
            <v:textbox style="mso-next-textbox:#Text Box 5">
              <w:txbxContent>
                <w:p w:rsidR="001544CE" w:rsidRPr="00BB4B8C" w:rsidRDefault="00BD10B1" w:rsidP="00B94BC2">
                  <w:pPr>
                    <w:jc w:val="center"/>
                    <w:rPr>
                      <w:rFonts w:ascii="Times New Roman" w:hAnsi="Times New Roman"/>
                      <w:b/>
                    </w:rPr>
                  </w:pPr>
                  <w:r>
                    <w:rPr>
                      <w:rFonts w:ascii="Times New Roman" w:hAnsi="Times New Roman"/>
                      <w:b/>
                    </w:rPr>
                    <w:t>Supporting</w:t>
                  </w:r>
                  <w:r w:rsidR="001544CE" w:rsidRPr="00BB4B8C">
                    <w:rPr>
                      <w:rFonts w:ascii="Times New Roman" w:hAnsi="Times New Roman"/>
                      <w:b/>
                    </w:rPr>
                    <w:t xml:space="preserve"> </w:t>
                  </w:r>
                  <w:r w:rsidR="001544CE" w:rsidRPr="008A3CE0">
                    <w:rPr>
                      <w:rFonts w:ascii="Times New Roman" w:hAnsi="Times New Roman"/>
                      <w:b/>
                      <w:color w:val="FF0000"/>
                    </w:rPr>
                    <w:t>Science</w:t>
                  </w:r>
                  <w:r w:rsidR="00B94BC2" w:rsidRPr="008A3CE0">
                    <w:rPr>
                      <w:rFonts w:ascii="Times New Roman" w:hAnsi="Times New Roman"/>
                      <w:b/>
                      <w:color w:val="FF0000"/>
                    </w:rPr>
                    <w:t xml:space="preserve"> Standards</w:t>
                  </w:r>
                </w:p>
                <w:p w:rsidR="00350414" w:rsidRPr="00BB4B8C" w:rsidRDefault="00B94BC2" w:rsidP="00B94BC2">
                  <w:pPr>
                    <w:spacing w:line="240" w:lineRule="auto"/>
                    <w:rPr>
                      <w:rFonts w:ascii="Times New Roman" w:eastAsia="Times New Roman" w:hAnsi="Times New Roman"/>
                      <w:color w:val="000000"/>
                    </w:rPr>
                  </w:pPr>
                  <w:r w:rsidRPr="00BB4B8C">
                    <w:rPr>
                      <w:rFonts w:ascii="Times New Roman" w:eastAsia="Times New Roman" w:hAnsi="Times New Roman"/>
                      <w:b/>
                      <w:bCs/>
                      <w:iCs/>
                      <w:color w:val="000000"/>
                    </w:rPr>
                    <w:t>Next Generation Science Standards:</w:t>
                  </w:r>
                  <w:r w:rsidRPr="00BB4B8C">
                    <w:rPr>
                      <w:rFonts w:ascii="Times New Roman" w:eastAsia="Times New Roman" w:hAnsi="Times New Roman"/>
                      <w:bCs/>
                      <w:i/>
                      <w:iCs/>
                      <w:color w:val="000000"/>
                    </w:rPr>
                    <w:t xml:space="preserve"> </w:t>
                  </w:r>
                  <w:r w:rsidRPr="00BB4B8C">
                    <w:rPr>
                      <w:rFonts w:ascii="Times New Roman" w:eastAsia="Times New Roman" w:hAnsi="Times New Roman"/>
                      <w:bCs/>
                      <w:color w:val="000000"/>
                    </w:rPr>
                    <w:t xml:space="preserve">Through a collaborative, state-led process managed by Achieve, new </w:t>
                  </w:r>
                  <w:r w:rsidR="001B7068">
                    <w:rPr>
                      <w:rFonts w:ascii="Times New Roman" w:eastAsia="Times New Roman" w:hAnsi="Times New Roman"/>
                      <w:bCs/>
                      <w:color w:val="000000"/>
                    </w:rPr>
                    <w:t xml:space="preserve">K–12 science standards were developed </w:t>
                  </w:r>
                  <w:r w:rsidRPr="00BB4B8C">
                    <w:rPr>
                      <w:rFonts w:ascii="Times New Roman" w:eastAsia="Times New Roman" w:hAnsi="Times New Roman"/>
                      <w:bCs/>
                      <w:color w:val="000000"/>
                    </w:rPr>
                    <w:t>rich in content and practice, arranged in a coherent manner across disciplines and grades to provide all students an internationally benchmarked scie</w:t>
                  </w:r>
                  <w:r w:rsidR="001B7068">
                    <w:rPr>
                      <w:rFonts w:ascii="Times New Roman" w:eastAsia="Times New Roman" w:hAnsi="Times New Roman"/>
                      <w:bCs/>
                      <w:color w:val="000000"/>
                    </w:rPr>
                    <w:t xml:space="preserve">nce education. The NGSS is </w:t>
                  </w:r>
                  <w:r w:rsidRPr="00BB4B8C">
                    <w:rPr>
                      <w:rFonts w:ascii="Times New Roman" w:eastAsia="Times New Roman" w:hAnsi="Times New Roman"/>
                      <w:bCs/>
                      <w:color w:val="000000"/>
                    </w:rPr>
                    <w:t xml:space="preserve">based on the 2011 </w:t>
                  </w:r>
                  <w:r w:rsidRPr="00BB4B8C">
                    <w:rPr>
                      <w:rFonts w:ascii="Times New Roman" w:eastAsia="Times New Roman" w:hAnsi="Times New Roman"/>
                      <w:bCs/>
                      <w:i/>
                      <w:iCs/>
                      <w:color w:val="000000"/>
                    </w:rPr>
                    <w:t xml:space="preserve">Framework for K–12 Science Education </w:t>
                  </w:r>
                  <w:r w:rsidRPr="00BB4B8C">
                    <w:rPr>
                      <w:rFonts w:ascii="Times New Roman" w:eastAsia="Times New Roman" w:hAnsi="Times New Roman"/>
                      <w:bCs/>
                      <w:color w:val="000000"/>
                    </w:rPr>
                    <w:t xml:space="preserve">developed by the National Research Council. </w:t>
                  </w:r>
                  <w:r w:rsidRPr="00BB4B8C">
                    <w:rPr>
                      <w:rFonts w:ascii="Times New Roman" w:eastAsia="Times New Roman" w:hAnsi="Times New Roman"/>
                      <w:color w:val="000000"/>
                      <w:lang/>
                    </w:rPr>
                    <w:t>To download the Framew</w:t>
                  </w:r>
                  <w:r w:rsidR="003F5E57">
                    <w:rPr>
                      <w:rFonts w:ascii="Times New Roman" w:eastAsia="Times New Roman" w:hAnsi="Times New Roman"/>
                      <w:color w:val="000000"/>
                      <w:lang/>
                    </w:rPr>
                    <w:t xml:space="preserve">ork </w:t>
                  </w:r>
                  <w:proofErr w:type="gramStart"/>
                  <w:r w:rsidR="003F5E57">
                    <w:rPr>
                      <w:rFonts w:ascii="Times New Roman" w:eastAsia="Times New Roman" w:hAnsi="Times New Roman"/>
                      <w:color w:val="000000"/>
                      <w:lang/>
                    </w:rPr>
                    <w:t>go</w:t>
                  </w:r>
                  <w:proofErr w:type="gramEnd"/>
                  <w:r w:rsidR="003F5E57">
                    <w:rPr>
                      <w:rFonts w:ascii="Times New Roman" w:eastAsia="Times New Roman" w:hAnsi="Times New Roman"/>
                      <w:color w:val="000000"/>
                      <w:lang/>
                    </w:rPr>
                    <w:t xml:space="preserve"> to: </w:t>
                  </w:r>
                  <w:hyperlink r:id="rId18" w:history="1">
                    <w:r w:rsidR="00D8544E" w:rsidRPr="006347D3">
                      <w:rPr>
                        <w:rStyle w:val="Hyperlink"/>
                        <w:rFonts w:ascii="Times New Roman" w:eastAsia="Times New Roman" w:hAnsi="Times New Roman"/>
                        <w:b/>
                        <w:color w:val="000000"/>
                        <w:lang/>
                      </w:rPr>
                      <w:t>http://www7.nationalacademies.org/bose/Standards_Framework_Homepage.html</w:t>
                    </w:r>
                  </w:hyperlink>
                  <w:r w:rsidR="00D8544E" w:rsidRPr="006347D3">
                    <w:rPr>
                      <w:rFonts w:ascii="Times New Roman" w:eastAsia="Times New Roman" w:hAnsi="Times New Roman"/>
                      <w:b/>
                      <w:color w:val="000000"/>
                      <w:u w:val="single"/>
                      <w:lang/>
                    </w:rPr>
                    <w:t xml:space="preserve"> </w:t>
                  </w:r>
                  <w:r w:rsidR="001B7068">
                    <w:rPr>
                      <w:rFonts w:ascii="Times New Roman" w:eastAsia="Times New Roman" w:hAnsi="Times New Roman"/>
                      <w:color w:val="000000"/>
                      <w:lang/>
                    </w:rPr>
                    <w:t xml:space="preserve">For the actual NGSS go to </w:t>
                  </w:r>
                  <w:r w:rsidR="00D8544E" w:rsidRPr="006347D3">
                    <w:rPr>
                      <w:rFonts w:ascii="Times New Roman" w:eastAsia="Times New Roman" w:hAnsi="Times New Roman"/>
                      <w:b/>
                      <w:color w:val="000000"/>
                      <w:u w:val="single"/>
                      <w:lang/>
                    </w:rPr>
                    <w:t>http://www.nextgenscience.org/</w:t>
                  </w:r>
                </w:p>
                <w:p w:rsidR="00F930B0" w:rsidRDefault="001902C0" w:rsidP="00F930B0">
                  <w:pPr>
                    <w:autoSpaceDE w:val="0"/>
                    <w:autoSpaceDN w:val="0"/>
                    <w:adjustRightInd w:val="0"/>
                    <w:spacing w:after="0" w:line="240" w:lineRule="auto"/>
                  </w:pPr>
                  <w:r w:rsidRPr="008A3CE0">
                    <w:rPr>
                      <w:rFonts w:ascii="Times New Roman" w:hAnsi="Times New Roman"/>
                      <w:color w:val="0070C0"/>
                    </w:rPr>
                    <w:t>Iowa is a</w:t>
                  </w:r>
                  <w:r w:rsidR="003F5E57">
                    <w:rPr>
                      <w:rFonts w:ascii="Times New Roman" w:hAnsi="Times New Roman"/>
                      <w:color w:val="0070C0"/>
                    </w:rPr>
                    <w:t xml:space="preserve"> Lead Partner State </w:t>
                  </w:r>
                  <w:r w:rsidR="003F5E57" w:rsidRPr="006347D3">
                    <w:rPr>
                      <w:rFonts w:ascii="Times New Roman" w:hAnsi="Times New Roman"/>
                      <w:color w:val="000000"/>
                    </w:rPr>
                    <w:t>in the Next Gen. Science standards</w:t>
                  </w:r>
                  <w:r w:rsidRPr="00BB4B8C">
                    <w:rPr>
                      <w:rFonts w:ascii="Times New Roman" w:hAnsi="Times New Roman"/>
                      <w:color w:val="000000"/>
                    </w:rPr>
                    <w:t>, along with other stakeholders in science, science education, higher education, and business and in</w:t>
                  </w:r>
                  <w:r w:rsidR="00F930B0" w:rsidRPr="00BB4B8C">
                    <w:rPr>
                      <w:rFonts w:ascii="Times New Roman" w:hAnsi="Times New Roman"/>
                      <w:color w:val="000000"/>
                    </w:rPr>
                    <w:t xml:space="preserve">dustry from across the nation. </w:t>
                  </w:r>
                  <w:r w:rsidR="001B7068">
                    <w:rPr>
                      <w:rFonts w:ascii="Times New Roman" w:hAnsi="Times New Roman"/>
                      <w:color w:val="000000"/>
                    </w:rPr>
                    <w:t>Iowa is currently in the process of deciding if they will adopt the NGSS. As of October 20, 2013 eight states have adopted the NGSS</w:t>
                  </w:r>
                </w:p>
              </w:txbxContent>
            </v:textbox>
          </v:shape>
        </w:pict>
      </w:r>
      <w:r w:rsidR="00F3148F">
        <w:rPr>
          <w:noProof/>
        </w:rPr>
        <w:pict>
          <v:shape id="_x0000_s1042" type="#_x0000_t202" style="position:absolute;margin-left:60.2pt;margin-top:666.95pt;width:731pt;height:36pt;z-index:251664384">
            <v:textbox style="mso-next-textbox:#_x0000_s1042">
              <w:txbxContent>
                <w:p w:rsidR="00F3148F" w:rsidRDefault="00F3148F" w:rsidP="00F3148F">
                  <w:pPr>
                    <w:shd w:val="clear" w:color="auto" w:fill="B8CCE4"/>
                    <w:spacing w:after="0" w:line="240" w:lineRule="auto"/>
                    <w:rPr>
                      <w:rFonts w:ascii="Times New Roman" w:hAnsi="Times New Roman"/>
                      <w:i/>
                      <w:sz w:val="16"/>
                      <w:szCs w:val="16"/>
                    </w:rPr>
                  </w:pPr>
                  <w:r>
                    <w:rPr>
                      <w:rFonts w:ascii="Times New Roman" w:hAnsi="Times New Roman"/>
                      <w:i/>
                      <w:sz w:val="16"/>
                      <w:szCs w:val="16"/>
                    </w:rPr>
                    <w:t>This document was created by MISIC support staff in 2013 for the use by MISIC district members.  Permission to reproduce by any MISIC member when authorship cited http;//misiciowa.org</w:t>
                  </w:r>
                </w:p>
                <w:p w:rsidR="00F3148F" w:rsidRDefault="00F3148F" w:rsidP="00F3148F">
                  <w:pPr>
                    <w:shd w:val="clear" w:color="auto" w:fill="B8CCE4"/>
                    <w:spacing w:after="0" w:line="240" w:lineRule="auto"/>
                    <w:rPr>
                      <w:rFonts w:ascii="Times New Roman" w:hAnsi="Times New Roman"/>
                      <w:i/>
                      <w:sz w:val="16"/>
                      <w:szCs w:val="16"/>
                    </w:rPr>
                  </w:pPr>
                  <w:r>
                    <w:rPr>
                      <w:rFonts w:ascii="Times New Roman" w:hAnsi="Times New Roman"/>
                      <w:i/>
                      <w:sz w:val="16"/>
                      <w:szCs w:val="16"/>
                    </w:rPr>
                    <w:t>Mid-Iowa School Improvement Consortium (MISIC)    PO Box 369, 715 Main Street, Jewell, IA  50130   (office phone-515-827-9010)</w:t>
                  </w:r>
                </w:p>
                <w:p w:rsidR="00F3148F" w:rsidRDefault="00F3148F" w:rsidP="00F3148F">
                  <w:pPr>
                    <w:shd w:val="clear" w:color="auto" w:fill="B8CCE4"/>
                    <w:spacing w:after="0" w:line="240" w:lineRule="auto"/>
                    <w:rPr>
                      <w:rFonts w:ascii="Times New Roman" w:hAnsi="Times New Roman"/>
                      <w:i/>
                      <w:sz w:val="16"/>
                      <w:szCs w:val="16"/>
                    </w:rPr>
                  </w:pPr>
                  <w:r>
                    <w:rPr>
                      <w:rFonts w:ascii="Times New Roman" w:hAnsi="Times New Roman"/>
                      <w:i/>
                      <w:sz w:val="16"/>
                      <w:szCs w:val="16"/>
                    </w:rPr>
                    <w:t xml:space="preserve">MISIC Contact Information:  </w:t>
                  </w:r>
                  <w:hyperlink r:id="rId19" w:history="1">
                    <w:r w:rsidRPr="008B4751">
                      <w:rPr>
                        <w:rStyle w:val="Hyperlink"/>
                        <w:rFonts w:ascii="Times New Roman" w:hAnsi="Times New Roman"/>
                        <w:i/>
                        <w:sz w:val="16"/>
                        <w:szCs w:val="16"/>
                      </w:rPr>
                      <w:t>http://misiciowa.org/</w:t>
                    </w:r>
                  </w:hyperlink>
                  <w:r>
                    <w:rPr>
                      <w:rFonts w:ascii="Times New Roman" w:hAnsi="Times New Roman"/>
                      <w:i/>
                      <w:sz w:val="16"/>
                      <w:szCs w:val="16"/>
                    </w:rPr>
                    <w:t xml:space="preserve">   </w:t>
                  </w:r>
                </w:p>
                <w:p w:rsidR="00F3148F" w:rsidRDefault="00F3148F" w:rsidP="00F3148F">
                  <w:pPr>
                    <w:shd w:val="clear" w:color="auto" w:fill="B8CCE4"/>
                    <w:spacing w:after="0" w:line="240" w:lineRule="auto"/>
                    <w:rPr>
                      <w:rFonts w:ascii="Times New Roman" w:hAnsi="Times New Roman"/>
                      <w:i/>
                      <w:sz w:val="16"/>
                      <w:szCs w:val="16"/>
                    </w:rPr>
                  </w:pPr>
                </w:p>
                <w:p w:rsidR="00F3148F" w:rsidRDefault="00F3148F"/>
              </w:txbxContent>
            </v:textbox>
          </v:shape>
        </w:pict>
      </w:r>
      <w:r w:rsidR="00E1444B">
        <w:rPr>
          <w:noProof/>
        </w:rPr>
        <w:pict>
          <v:shape id="_x0000_s1040" type="#_x0000_t202" style="position:absolute;margin-left:.85pt;margin-top:552.95pt;width:209.35pt;height:129.2pt;z-index:251662336">
            <v:textbox style="mso-next-textbox:#_x0000_s1040">
              <w:txbxContent>
                <w:p w:rsidR="00E1444B" w:rsidRPr="00E1444B" w:rsidRDefault="00E1444B" w:rsidP="00E1444B">
                  <w:pPr>
                    <w:spacing w:line="240" w:lineRule="auto"/>
                    <w:jc w:val="center"/>
                    <w:rPr>
                      <w:rFonts w:ascii="Times New Roman" w:hAnsi="Times New Roman"/>
                      <w:b/>
                    </w:rPr>
                  </w:pPr>
                  <w:r w:rsidRPr="00E1444B">
                    <w:rPr>
                      <w:rFonts w:ascii="Times New Roman" w:hAnsi="Times New Roman"/>
                      <w:b/>
                    </w:rPr>
                    <w:t xml:space="preserve">Connecting CCSS &amp; </w:t>
                  </w:r>
                  <w:r w:rsidRPr="00E1444B">
                    <w:rPr>
                      <w:rFonts w:ascii="Times New Roman" w:hAnsi="Times New Roman"/>
                      <w:b/>
                      <w:color w:val="FF0000"/>
                    </w:rPr>
                    <w:t>World Languages</w:t>
                  </w:r>
                </w:p>
                <w:p w:rsidR="00E1444B" w:rsidRPr="00E1444B" w:rsidRDefault="00E1444B" w:rsidP="00E1444B">
                  <w:pPr>
                    <w:spacing w:line="240" w:lineRule="auto"/>
                    <w:rPr>
                      <w:rFonts w:ascii="Times New Roman" w:hAnsi="Times New Roman"/>
                    </w:rPr>
                  </w:pPr>
                  <w:r w:rsidRPr="00E1444B">
                    <w:rPr>
                      <w:rFonts w:ascii="Times New Roman" w:hAnsi="Times New Roman"/>
                    </w:rPr>
                    <w:t xml:space="preserve">The </w:t>
                  </w:r>
                  <w:r w:rsidRPr="00E1444B">
                    <w:rPr>
                      <w:rFonts w:ascii="Times New Roman" w:hAnsi="Times New Roman"/>
                      <w:b/>
                    </w:rPr>
                    <w:t>American Council on the Teaching of Foreign Languages</w:t>
                  </w:r>
                  <w:r>
                    <w:rPr>
                      <w:rFonts w:ascii="Times New Roman" w:hAnsi="Times New Roman"/>
                    </w:rPr>
                    <w:t xml:space="preserve"> (</w:t>
                  </w:r>
                  <w:r w:rsidRPr="00E1444B">
                    <w:rPr>
                      <w:rFonts w:ascii="Times New Roman" w:hAnsi="Times New Roman"/>
                    </w:rPr>
                    <w:t>ACTFL</w:t>
                  </w:r>
                  <w:r>
                    <w:rPr>
                      <w:rFonts w:ascii="Times New Roman" w:hAnsi="Times New Roman"/>
                    </w:rPr>
                    <w:t>)</w:t>
                  </w:r>
                  <w:r w:rsidRPr="00E1444B">
                    <w:rPr>
                      <w:rFonts w:ascii="Times New Roman" w:hAnsi="Times New Roman"/>
                    </w:rPr>
                    <w:t xml:space="preserve"> has developed a cross-walk between the </w:t>
                  </w:r>
                  <w:r>
                    <w:rPr>
                      <w:rFonts w:ascii="Times New Roman" w:hAnsi="Times New Roman"/>
                    </w:rPr>
                    <w:t>ELA and</w:t>
                  </w:r>
                  <w:r w:rsidRPr="00E1444B">
                    <w:rPr>
                      <w:rFonts w:ascii="Times New Roman" w:hAnsi="Times New Roman"/>
                    </w:rPr>
                    <w:t xml:space="preserve"> ACTFL standards. Go to </w:t>
                  </w:r>
                  <w:r w:rsidRPr="00E1444B">
                    <w:rPr>
                      <w:rFonts w:ascii="Times New Roman" w:hAnsi="Times New Roman"/>
                      <w:b/>
                    </w:rPr>
                    <w:t>http://www.actfl.org/sites/default/files/pdfs/Aligning_CCSS_Language_Standards_v6.pdf</w:t>
                  </w:r>
                </w:p>
              </w:txbxContent>
            </v:textbox>
          </v:shape>
        </w:pict>
      </w:r>
      <w:r w:rsidR="00E1444B">
        <w:rPr>
          <w:noProof/>
        </w:rPr>
        <w:pict>
          <v:shape id="_x0000_s1039" type="#_x0000_t202" style="position:absolute;margin-left:.85pt;margin-top:417.95pt;width:209.35pt;height:135pt;z-index:251661312">
            <v:textbox style="mso-next-textbox:#_x0000_s1039">
              <w:txbxContent>
                <w:p w:rsidR="003C7A84" w:rsidRDefault="003C7A84" w:rsidP="003C7A84">
                  <w:pPr>
                    <w:jc w:val="center"/>
                    <w:rPr>
                      <w:rFonts w:ascii="Times New Roman" w:hAnsi="Times New Roman"/>
                      <w:b/>
                      <w:color w:val="FF0000"/>
                    </w:rPr>
                  </w:pPr>
                  <w:r>
                    <w:rPr>
                      <w:rFonts w:ascii="Times New Roman" w:hAnsi="Times New Roman"/>
                      <w:b/>
                    </w:rPr>
                    <w:t>Connecting CCSS &amp;</w:t>
                  </w:r>
                  <w:r w:rsidRPr="003C7A84">
                    <w:rPr>
                      <w:rFonts w:ascii="Times New Roman" w:hAnsi="Times New Roman"/>
                      <w:b/>
                    </w:rPr>
                    <w:t xml:space="preserve"> </w:t>
                  </w:r>
                  <w:r w:rsidRPr="003C7A84">
                    <w:rPr>
                      <w:rFonts w:ascii="Times New Roman" w:hAnsi="Times New Roman"/>
                      <w:b/>
                      <w:color w:val="FF0000"/>
                    </w:rPr>
                    <w:t>Libraries</w:t>
                  </w:r>
                </w:p>
                <w:p w:rsidR="003C7A84" w:rsidRPr="006347D3" w:rsidRDefault="003C7A84" w:rsidP="00C11C07">
                  <w:pPr>
                    <w:spacing w:line="240" w:lineRule="auto"/>
                    <w:rPr>
                      <w:rFonts w:ascii="Times New Roman" w:hAnsi="Times New Roman"/>
                      <w:color w:val="000000"/>
                    </w:rPr>
                  </w:pPr>
                  <w:r w:rsidRPr="006347D3">
                    <w:rPr>
                      <w:rFonts w:ascii="Times New Roman" w:hAnsi="Times New Roman"/>
                      <w:color w:val="000000"/>
                    </w:rPr>
                    <w:t xml:space="preserve">The </w:t>
                  </w:r>
                  <w:r w:rsidRPr="006347D3">
                    <w:rPr>
                      <w:rFonts w:ascii="Times New Roman" w:hAnsi="Times New Roman"/>
                      <w:b/>
                      <w:color w:val="000000"/>
                    </w:rPr>
                    <w:t>American Association of School Librarians</w:t>
                  </w:r>
                  <w:r w:rsidRPr="006347D3">
                    <w:rPr>
                      <w:rFonts w:ascii="Times New Roman" w:hAnsi="Times New Roman"/>
                      <w:color w:val="000000"/>
                    </w:rPr>
                    <w:t xml:space="preserve"> </w:t>
                  </w:r>
                  <w:r w:rsidR="00C11C07" w:rsidRPr="006347D3">
                    <w:rPr>
                      <w:rFonts w:ascii="Times New Roman" w:hAnsi="Times New Roman"/>
                      <w:color w:val="000000"/>
                    </w:rPr>
                    <w:t xml:space="preserve">(AASSL) </w:t>
                  </w:r>
                  <w:r w:rsidRPr="006347D3">
                    <w:rPr>
                      <w:rFonts w:ascii="Times New Roman" w:hAnsi="Times New Roman"/>
                      <w:color w:val="000000"/>
                    </w:rPr>
                    <w:t>has developed a crosswalk of their national standards and the CCSS in ELA and math</w:t>
                  </w:r>
                  <w:r w:rsidR="00C11C07" w:rsidRPr="006347D3">
                    <w:rPr>
                      <w:rFonts w:ascii="Times New Roman" w:hAnsi="Times New Roman"/>
                      <w:color w:val="000000"/>
                    </w:rPr>
                    <w:t xml:space="preserve">. In addition they have model lessons for supporting the CCSS in school libraries. Go to </w:t>
                  </w:r>
                  <w:hyperlink r:id="rId20" w:history="1">
                    <w:r w:rsidR="00C11C07" w:rsidRPr="006347D3">
                      <w:rPr>
                        <w:rStyle w:val="Hyperlink"/>
                        <w:rFonts w:ascii="Times New Roman" w:hAnsi="Times New Roman"/>
                        <w:b/>
                        <w:color w:val="000000"/>
                      </w:rPr>
                      <w:t>http://www.ala.org/aasl/guidelinesandstandards/commoncorecrosswalk</w:t>
                    </w:r>
                  </w:hyperlink>
                  <w:r w:rsidR="00C11C07" w:rsidRPr="006347D3">
                    <w:rPr>
                      <w:rFonts w:ascii="Times New Roman" w:hAnsi="Times New Roman"/>
                      <w:color w:val="000000"/>
                    </w:rPr>
                    <w:t xml:space="preserve">  </w:t>
                  </w:r>
                </w:p>
              </w:txbxContent>
            </v:textbox>
          </v:shape>
        </w:pict>
      </w:r>
      <w:r w:rsidR="00E1444B">
        <w:rPr>
          <w:noProof/>
        </w:rPr>
        <w:pict>
          <v:shape id="Text Box 2" o:spid="_x0000_s1027" type="#_x0000_t202" style="position:absolute;margin-left:.85pt;margin-top:30.3pt;width:209.35pt;height:387.6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" strokeweight=".5pt">
            <v:textbox style="mso-next-textbox:#Text Box 2">
              <w:txbxContent>
                <w:p w:rsidR="001544CE" w:rsidRPr="00BB4B8C" w:rsidRDefault="000450CD" w:rsidP="001165FF">
                  <w:pPr>
                    <w:jc w:val="center"/>
                    <w:rPr>
                      <w:rFonts w:ascii="Times New Roman" w:hAnsi="Times New Roman"/>
                      <w:b/>
                    </w:rPr>
                  </w:pPr>
                  <w:r w:rsidRPr="00BB4B8C">
                    <w:rPr>
                      <w:rFonts w:ascii="Times New Roman" w:hAnsi="Times New Roman"/>
                      <w:b/>
                    </w:rPr>
                    <w:t>Connecting</w:t>
                  </w:r>
                  <w:r w:rsidR="001544CE" w:rsidRPr="00BB4B8C">
                    <w:rPr>
                      <w:rFonts w:ascii="Times New Roman" w:hAnsi="Times New Roman"/>
                      <w:b/>
                    </w:rPr>
                    <w:t xml:space="preserve"> CCSS</w:t>
                  </w:r>
                  <w:r w:rsidR="005053A0">
                    <w:rPr>
                      <w:rFonts w:ascii="Times New Roman" w:hAnsi="Times New Roman"/>
                      <w:b/>
                    </w:rPr>
                    <w:t xml:space="preserve"> and Science</w:t>
                  </w:r>
                  <w:r w:rsidR="00E97239" w:rsidRPr="00BB4B8C">
                    <w:rPr>
                      <w:rFonts w:ascii="Times New Roman" w:hAnsi="Times New Roman"/>
                      <w:b/>
                    </w:rPr>
                    <w:t xml:space="preserve"> &amp; </w:t>
                  </w:r>
                  <w:r w:rsidR="00E97239" w:rsidRPr="008A3CE0">
                    <w:rPr>
                      <w:rFonts w:ascii="Times New Roman" w:hAnsi="Times New Roman"/>
                      <w:b/>
                      <w:color w:val="FF0000"/>
                    </w:rPr>
                    <w:t>ELL</w:t>
                  </w:r>
                </w:p>
                <w:p w:rsidR="006B42C6" w:rsidRPr="00BB4B8C" w:rsidRDefault="006B42C6" w:rsidP="006B42C6">
                  <w:pPr>
                    <w:pStyle w:val="Default"/>
                    <w:rPr>
                      <w:rFonts w:ascii="Times New Roman" w:hAnsi="Times New Roman" w:cs="Times New Roman"/>
                      <w:color w:val="auto"/>
                      <w:sz w:val="22"/>
                      <w:szCs w:val="22"/>
                    </w:rPr>
                  </w:pPr>
                  <w:r w:rsidRPr="00BB4B8C">
                    <w:rPr>
                      <w:rFonts w:ascii="Times New Roman" w:hAnsi="Times New Roman" w:cs="Times New Roman"/>
                      <w:color w:val="auto"/>
                      <w:sz w:val="22"/>
                      <w:szCs w:val="22"/>
                    </w:rPr>
                    <w:t xml:space="preserve">The </w:t>
                  </w:r>
                  <w:r w:rsidRPr="00BB4B8C">
                    <w:rPr>
                      <w:rFonts w:ascii="Times New Roman" w:hAnsi="Times New Roman" w:cs="Times New Roman"/>
                      <w:b/>
                      <w:color w:val="auto"/>
                      <w:sz w:val="22"/>
                      <w:szCs w:val="22"/>
                    </w:rPr>
                    <w:t>English Language Proficiency A</w:t>
                  </w:r>
                  <w:r w:rsidR="00187455">
                    <w:rPr>
                      <w:rFonts w:ascii="Times New Roman" w:hAnsi="Times New Roman" w:cs="Times New Roman"/>
                      <w:b/>
                      <w:color w:val="auto"/>
                      <w:sz w:val="22"/>
                      <w:szCs w:val="22"/>
                    </w:rPr>
                    <w:t>ssessment for the 21st Century C</w:t>
                  </w:r>
                  <w:r w:rsidRPr="00BB4B8C">
                    <w:rPr>
                      <w:rFonts w:ascii="Times New Roman" w:hAnsi="Times New Roman" w:cs="Times New Roman"/>
                      <w:b/>
                      <w:color w:val="auto"/>
                      <w:sz w:val="22"/>
                      <w:szCs w:val="22"/>
                    </w:rPr>
                    <w:t>onsortium</w:t>
                  </w:r>
                  <w:r w:rsidRPr="00BB4B8C">
                    <w:rPr>
                      <w:rFonts w:ascii="Times New Roman" w:hAnsi="Times New Roman" w:cs="Times New Roman"/>
                      <w:color w:val="auto"/>
                      <w:sz w:val="22"/>
                      <w:szCs w:val="22"/>
                    </w:rPr>
                    <w:t xml:space="preserve"> (ELPA21), led by Oregon in partnership with twelve states (</w:t>
                  </w:r>
                  <w:r w:rsidRPr="008A3CE0">
                    <w:rPr>
                      <w:rFonts w:ascii="Times New Roman" w:hAnsi="Times New Roman" w:cs="Times New Roman"/>
                      <w:color w:val="0070C0"/>
                      <w:sz w:val="22"/>
                      <w:szCs w:val="22"/>
                    </w:rPr>
                    <w:t>including Iowa</w:t>
                  </w:r>
                  <w:r w:rsidRPr="00BB4B8C">
                    <w:rPr>
                      <w:rFonts w:ascii="Times New Roman" w:hAnsi="Times New Roman" w:cs="Times New Roman"/>
                      <w:color w:val="auto"/>
                      <w:sz w:val="22"/>
                      <w:szCs w:val="22"/>
                    </w:rPr>
                    <w:t>), Stanford University, and CCSSO, has formed to develop an English Language Proficiency Assessment</w:t>
                  </w:r>
                  <w:r w:rsidR="00331E9D">
                    <w:rPr>
                      <w:rFonts w:ascii="Times New Roman" w:hAnsi="Times New Roman" w:cs="Times New Roman"/>
                      <w:color w:val="auto"/>
                      <w:sz w:val="22"/>
                      <w:szCs w:val="22"/>
                    </w:rPr>
                    <w:t xml:space="preserve"> (open source</w:t>
                  </w:r>
                  <w:r w:rsidR="002E7D5F">
                    <w:rPr>
                      <w:rFonts w:ascii="Times New Roman" w:hAnsi="Times New Roman" w:cs="Times New Roman"/>
                      <w:color w:val="auto"/>
                      <w:sz w:val="22"/>
                      <w:szCs w:val="22"/>
                    </w:rPr>
                    <w:t xml:space="preserve"> assessment</w:t>
                  </w:r>
                  <w:r w:rsidR="00331E9D">
                    <w:rPr>
                      <w:rFonts w:ascii="Times New Roman" w:hAnsi="Times New Roman" w:cs="Times New Roman"/>
                      <w:color w:val="auto"/>
                      <w:sz w:val="22"/>
                      <w:szCs w:val="22"/>
                    </w:rPr>
                    <w:t>)</w:t>
                  </w:r>
                  <w:r w:rsidRPr="00BB4B8C">
                    <w:rPr>
                      <w:rFonts w:ascii="Times New Roman" w:hAnsi="Times New Roman" w:cs="Times New Roman"/>
                      <w:color w:val="auto"/>
                      <w:sz w:val="22"/>
                      <w:szCs w:val="22"/>
                    </w:rPr>
                    <w:t xml:space="preserve"> that is aligned to the CCSS. ELPA21’s assessment design is intended to ensure the valid, reliable, and fair assessment of the critical elements associated with English language acquisition and mastery of the linguistic skills linked to success in mainstream classroom environments. </w:t>
                  </w:r>
                </w:p>
                <w:p w:rsidR="006B42C6" w:rsidRPr="00BB4B8C" w:rsidRDefault="006B42C6" w:rsidP="006B42C6">
                  <w:pPr>
                    <w:pStyle w:val="Default"/>
                    <w:rPr>
                      <w:rFonts w:ascii="Times New Roman" w:hAnsi="Times New Roman" w:cs="Times New Roman"/>
                      <w:color w:val="auto"/>
                      <w:sz w:val="22"/>
                      <w:szCs w:val="22"/>
                    </w:rPr>
                  </w:pPr>
                </w:p>
                <w:p w:rsidR="007B3857" w:rsidRPr="00331E9D" w:rsidRDefault="007B3857" w:rsidP="007B3857">
                  <w:pPr>
                    <w:pStyle w:val="Default"/>
                    <w:rPr>
                      <w:rFonts w:ascii="Times New Roman" w:hAnsi="Times New Roman" w:cs="Times New Roman"/>
                      <w:sz w:val="22"/>
                      <w:szCs w:val="22"/>
                    </w:rPr>
                  </w:pPr>
                  <w:r w:rsidRPr="00BB4B8C">
                    <w:rPr>
                      <w:rFonts w:ascii="Times New Roman" w:hAnsi="Times New Roman" w:cs="Times New Roman"/>
                      <w:b/>
                      <w:bCs/>
                      <w:sz w:val="22"/>
                      <w:szCs w:val="22"/>
                    </w:rPr>
                    <w:t xml:space="preserve">Understanding Language Project at Stanford University </w:t>
                  </w:r>
                  <w:r w:rsidRPr="00BB4B8C">
                    <w:rPr>
                      <w:rFonts w:ascii="Times New Roman" w:hAnsi="Times New Roman" w:cs="Times New Roman"/>
                      <w:sz w:val="22"/>
                      <w:szCs w:val="22"/>
                    </w:rPr>
                    <w:t>aims to heighten educator awareness of the critical role</w:t>
                  </w:r>
                  <w:r w:rsidR="00331E9D">
                    <w:rPr>
                      <w:rFonts w:ascii="Times New Roman" w:hAnsi="Times New Roman" w:cs="Times New Roman"/>
                      <w:sz w:val="22"/>
                      <w:szCs w:val="22"/>
                    </w:rPr>
                    <w:t xml:space="preserve"> that language plays in CCSS &amp;</w:t>
                  </w:r>
                  <w:r w:rsidRPr="00BB4B8C">
                    <w:rPr>
                      <w:rFonts w:ascii="Times New Roman" w:hAnsi="Times New Roman" w:cs="Times New Roman"/>
                      <w:sz w:val="22"/>
                      <w:szCs w:val="22"/>
                    </w:rPr>
                    <w:t xml:space="preserve"> Next Generation Science Standards. The goal of the initiative is to increase recognition that</w:t>
                  </w:r>
                  <w:r w:rsidR="002E7D5F">
                    <w:rPr>
                      <w:rFonts w:ascii="Times New Roman" w:hAnsi="Times New Roman" w:cs="Times New Roman"/>
                      <w:sz w:val="22"/>
                      <w:szCs w:val="22"/>
                    </w:rPr>
                    <w:t xml:space="preserve"> learning the language of each</w:t>
                  </w:r>
                  <w:r w:rsidRPr="00BB4B8C">
                    <w:rPr>
                      <w:rFonts w:ascii="Times New Roman" w:hAnsi="Times New Roman" w:cs="Times New Roman"/>
                      <w:sz w:val="22"/>
                      <w:szCs w:val="22"/>
                    </w:rPr>
                    <w:t xml:space="preserve"> discipline is essential to learning content. </w:t>
                  </w:r>
                  <w:r w:rsidR="003C7A84">
                    <w:rPr>
                      <w:rFonts w:ascii="Times New Roman" w:hAnsi="Times New Roman" w:cs="Times New Roman"/>
                      <w:sz w:val="22"/>
                      <w:szCs w:val="22"/>
                    </w:rPr>
                    <w:t xml:space="preserve">Go to </w:t>
                  </w:r>
                  <w:hyperlink r:id="rId21" w:history="1">
                    <w:r w:rsidRPr="00BB4B8C">
                      <w:rPr>
                        <w:rStyle w:val="Hyperlink"/>
                        <w:rFonts w:ascii="Times New Roman" w:hAnsi="Times New Roman" w:cs="Times New Roman"/>
                        <w:b/>
                        <w:bCs/>
                        <w:color w:val="000000"/>
                        <w:sz w:val="22"/>
                        <w:szCs w:val="22"/>
                      </w:rPr>
                      <w:t>http://ell.stanford.edu/</w:t>
                    </w:r>
                  </w:hyperlink>
                  <w:r w:rsidR="006B42C6" w:rsidRPr="00BB4B8C">
                    <w:rPr>
                      <w:rFonts w:ascii="Times New Roman" w:hAnsi="Times New Roman" w:cs="Times New Roman"/>
                      <w:b/>
                      <w:bCs/>
                      <w:sz w:val="22"/>
                      <w:szCs w:val="22"/>
                    </w:rPr>
                    <w:t xml:space="preserve"> </w:t>
                  </w:r>
                  <w:r w:rsidR="006B42C6" w:rsidRPr="00331E9D">
                    <w:rPr>
                      <w:rFonts w:ascii="Times New Roman" w:hAnsi="Times New Roman" w:cs="Times New Roman"/>
                      <w:bCs/>
                      <w:sz w:val="22"/>
                      <w:szCs w:val="22"/>
                    </w:rPr>
                    <w:t>and</w:t>
                  </w:r>
                  <w:r w:rsidR="006B42C6" w:rsidRPr="00BB4B8C">
                    <w:rPr>
                      <w:rFonts w:ascii="Times New Roman" w:hAnsi="Times New Roman" w:cs="Times New Roman"/>
                      <w:b/>
                      <w:bCs/>
                      <w:sz w:val="22"/>
                      <w:szCs w:val="22"/>
                    </w:rPr>
                    <w:t xml:space="preserve"> </w:t>
                  </w:r>
                  <w:hyperlink r:id="rId22" w:history="1">
                    <w:r w:rsidR="006B42C6" w:rsidRPr="00BB4B8C">
                      <w:rPr>
                        <w:rStyle w:val="Hyperlink"/>
                        <w:rFonts w:ascii="Times New Roman" w:hAnsi="Times New Roman" w:cs="Times New Roman"/>
                        <w:b/>
                        <w:color w:val="000000"/>
                        <w:sz w:val="22"/>
                        <w:szCs w:val="22"/>
                      </w:rPr>
                      <w:t>http://www.ccsso.org/Documents/2012/ELPD%20Framework%20Booklet-Final%20for%20web.pdf</w:t>
                    </w:r>
                  </w:hyperlink>
                </w:p>
                <w:p w:rsidR="001902C0" w:rsidRPr="001165FF" w:rsidRDefault="001902C0" w:rsidP="001165FF">
                  <w:pPr>
                    <w:jc w:val="center"/>
                    <w:rPr>
                      <w:rFonts w:ascii="Times New Roman" w:hAnsi="Times New Roman"/>
                      <w:b/>
                      <w:sz w:val="18"/>
                      <w:szCs w:val="18"/>
                    </w:rPr>
                  </w:pPr>
                </w:p>
              </w:txbxContent>
            </v:textbox>
          </v:shape>
        </w:pict>
      </w:r>
      <w:r w:rsidR="00593E48">
        <w:rPr>
          <w:noProof/>
        </w:rPr>
        <w:pict>
          <v:shape id="_x0000_s1032" type="#_x0000_t202" style="position:absolute;margin-left:791.2pt;margin-top:30.3pt;width:207pt;height:402.65pt;z-index:251656192">
            <v:textbox style="mso-next-textbox:#_x0000_s1032">
              <w:txbxContent>
                <w:p w:rsidR="001902C0" w:rsidRPr="00BB4B8C" w:rsidRDefault="00E97239" w:rsidP="001902C0">
                  <w:pPr>
                    <w:spacing w:line="240" w:lineRule="auto"/>
                    <w:jc w:val="center"/>
                    <w:rPr>
                      <w:rFonts w:ascii="Times New Roman" w:hAnsi="Times New Roman"/>
                      <w:b/>
                    </w:rPr>
                  </w:pPr>
                  <w:r w:rsidRPr="00BB4B8C">
                    <w:rPr>
                      <w:rFonts w:ascii="Times New Roman" w:hAnsi="Times New Roman"/>
                      <w:b/>
                    </w:rPr>
                    <w:t xml:space="preserve">Connecting </w:t>
                  </w:r>
                  <w:r w:rsidR="001902C0" w:rsidRPr="00BB4B8C">
                    <w:rPr>
                      <w:rFonts w:ascii="Times New Roman" w:hAnsi="Times New Roman"/>
                      <w:b/>
                    </w:rPr>
                    <w:t>CCSS</w:t>
                  </w:r>
                  <w:r w:rsidRPr="00BB4B8C">
                    <w:rPr>
                      <w:rFonts w:ascii="Times New Roman" w:hAnsi="Times New Roman"/>
                      <w:b/>
                    </w:rPr>
                    <w:t xml:space="preserve"> &amp;</w:t>
                  </w:r>
                  <w:r w:rsidRPr="008A3CE0">
                    <w:rPr>
                      <w:rFonts w:ascii="Times New Roman" w:hAnsi="Times New Roman"/>
                      <w:b/>
                      <w:color w:val="FF0000"/>
                    </w:rPr>
                    <w:t xml:space="preserve"> Parents</w:t>
                  </w:r>
                </w:p>
                <w:p w:rsidR="005053A0" w:rsidRDefault="001902C0" w:rsidP="005053A0">
                  <w:pPr>
                    <w:spacing w:before="100" w:beforeAutospacing="1" w:after="100" w:afterAutospacing="1" w:line="240" w:lineRule="auto"/>
                    <w:rPr>
                      <w:rFonts w:ascii="Times New Roman" w:hAnsi="Times New Roman"/>
                      <w:color w:val="000000"/>
                    </w:rPr>
                  </w:pPr>
                  <w:hyperlink r:id="rId23" w:tgtFrame="_blank" w:history="1">
                    <w:r w:rsidRPr="00BB4B8C">
                      <w:rPr>
                        <w:rStyle w:val="Hyperlink"/>
                        <w:rFonts w:ascii="Times New Roman" w:hAnsi="Times New Roman"/>
                        <w:b/>
                        <w:color w:val="000000"/>
                      </w:rPr>
                      <w:t>Parent Tea</w:t>
                    </w:r>
                    <w:r w:rsidRPr="00BB4B8C">
                      <w:rPr>
                        <w:rStyle w:val="Hyperlink"/>
                        <w:rFonts w:ascii="Times New Roman" w:hAnsi="Times New Roman"/>
                        <w:b/>
                        <w:color w:val="000000"/>
                      </w:rPr>
                      <w:t>c</w:t>
                    </w:r>
                    <w:r w:rsidRPr="00BB4B8C">
                      <w:rPr>
                        <w:rStyle w:val="Hyperlink"/>
                        <w:rFonts w:ascii="Times New Roman" w:hAnsi="Times New Roman"/>
                        <w:b/>
                        <w:color w:val="000000"/>
                      </w:rPr>
                      <w:t>her Association</w:t>
                    </w:r>
                  </w:hyperlink>
                  <w:r w:rsidRPr="00BB4B8C">
                    <w:rPr>
                      <w:rFonts w:ascii="Times New Roman" w:hAnsi="Times New Roman"/>
                      <w:b/>
                      <w:color w:val="000000"/>
                    </w:rPr>
                    <w:t xml:space="preserve"> </w:t>
                  </w:r>
                  <w:r w:rsidR="00187455">
                    <w:rPr>
                      <w:rFonts w:ascii="Times New Roman" w:hAnsi="Times New Roman"/>
                      <w:color w:val="000000"/>
                    </w:rPr>
                    <w:t xml:space="preserve">(PTA) is the largest volunteer child advocacy association in the nation.  PTA </w:t>
                  </w:r>
                  <w:r w:rsidRPr="00BB4B8C">
                    <w:rPr>
                      <w:rFonts w:ascii="Times New Roman" w:hAnsi="Times New Roman"/>
                      <w:color w:val="000000"/>
                    </w:rPr>
                    <w:t xml:space="preserve">has developed guides for helping parents to understand the learning expectations at each CCSS grade level. The </w:t>
                  </w:r>
                  <w:hyperlink r:id="rId24" w:tgtFrame="_blank" w:history="1">
                    <w:r w:rsidRPr="00BB4B8C">
                      <w:rPr>
                        <w:rStyle w:val="Hyperlink"/>
                        <w:rFonts w:ascii="Times New Roman" w:hAnsi="Times New Roman"/>
                        <w:color w:val="000000"/>
                        <w:u w:val="single"/>
                      </w:rPr>
                      <w:t>Parents' Guide to Student Success</w:t>
                    </w:r>
                  </w:hyperlink>
                  <w:r w:rsidR="00DE1BF2" w:rsidRPr="00BB4B8C">
                    <w:rPr>
                      <w:rFonts w:ascii="Times New Roman" w:hAnsi="Times New Roman"/>
                      <w:color w:val="000000"/>
                    </w:rPr>
                    <w:t xml:space="preserve"> </w:t>
                  </w:r>
                  <w:r w:rsidR="003A2EFC">
                    <w:rPr>
                      <w:rFonts w:ascii="Times New Roman" w:hAnsi="Times New Roman"/>
                      <w:color w:val="000000"/>
                    </w:rPr>
                    <w:t xml:space="preserve">in </w:t>
                  </w:r>
                  <w:r w:rsidR="00A71D8B">
                    <w:rPr>
                      <w:rFonts w:ascii="Times New Roman" w:hAnsi="Times New Roman"/>
                      <w:color w:val="000000"/>
                    </w:rPr>
                    <w:t>ELA and math</w:t>
                  </w:r>
                  <w:r w:rsidR="003A2EFC">
                    <w:rPr>
                      <w:rFonts w:ascii="Times New Roman" w:hAnsi="Times New Roman"/>
                      <w:color w:val="000000"/>
                    </w:rPr>
                    <w:t xml:space="preserve"> are provide</w:t>
                  </w:r>
                  <w:r w:rsidR="00A71D8B">
                    <w:rPr>
                      <w:rFonts w:ascii="Times New Roman" w:hAnsi="Times New Roman"/>
                      <w:color w:val="000000"/>
                    </w:rPr>
                    <w:t>d in both English and</w:t>
                  </w:r>
                  <w:r w:rsidRPr="00BB4B8C">
                    <w:rPr>
                      <w:rFonts w:ascii="Times New Roman" w:hAnsi="Times New Roman"/>
                      <w:color w:val="000000"/>
                    </w:rPr>
                    <w:t xml:space="preserve"> Spanish.</w:t>
                  </w:r>
                  <w:r w:rsidR="00066B41" w:rsidRPr="00BB4B8C">
                    <w:rPr>
                      <w:rFonts w:ascii="Times New Roman" w:hAnsi="Times New Roman"/>
                      <w:color w:val="000000"/>
                    </w:rPr>
                    <w:t xml:space="preserve"> Go to </w:t>
                  </w:r>
                  <w:hyperlink r:id="rId25" w:history="1">
                    <w:r w:rsidR="006C4D75" w:rsidRPr="00BB4B8C">
                      <w:rPr>
                        <w:rStyle w:val="Hyperlink"/>
                        <w:rFonts w:ascii="Times New Roman" w:hAnsi="Times New Roman"/>
                        <w:b/>
                        <w:color w:val="000000"/>
                      </w:rPr>
                      <w:t>http://www.pta.org/4446.htm</w:t>
                    </w:r>
                  </w:hyperlink>
                </w:p>
                <w:p w:rsidR="006C4D75" w:rsidRPr="00BB4B8C" w:rsidRDefault="001902C0" w:rsidP="005053A0">
                  <w:pPr>
                    <w:spacing w:before="100" w:beforeAutospacing="1" w:after="100" w:afterAutospacing="1" w:line="240" w:lineRule="auto"/>
                    <w:rPr>
                      <w:rFonts w:ascii="Times New Roman" w:hAnsi="Times New Roman"/>
                      <w:color w:val="000000"/>
                    </w:rPr>
                  </w:pPr>
                  <w:r w:rsidRPr="00BB4B8C">
                    <w:rPr>
                      <w:rFonts w:ascii="Times New Roman" w:hAnsi="Times New Roman"/>
                      <w:color w:val="000000"/>
                    </w:rPr>
                    <w:t xml:space="preserve">The </w:t>
                  </w:r>
                  <w:r w:rsidRPr="005053A0">
                    <w:rPr>
                      <w:rFonts w:ascii="Times New Roman" w:hAnsi="Times New Roman"/>
                      <w:b/>
                      <w:color w:val="000000"/>
                    </w:rPr>
                    <w:t>Council of Great City Schools</w:t>
                  </w:r>
                  <w:r w:rsidR="00593E48">
                    <w:rPr>
                      <w:rFonts w:ascii="Times New Roman" w:hAnsi="Times New Roman"/>
                      <w:b/>
                      <w:color w:val="000000"/>
                    </w:rPr>
                    <w:t xml:space="preserve">, </w:t>
                  </w:r>
                  <w:r w:rsidR="00593E48" w:rsidRPr="00593E48">
                    <w:rPr>
                      <w:rFonts w:ascii="Times New Roman" w:hAnsi="Times New Roman"/>
                      <w:color w:val="000000"/>
                    </w:rPr>
                    <w:t>an organization of the nation’s largest urban school systems,</w:t>
                  </w:r>
                  <w:r w:rsidR="00593E48">
                    <w:rPr>
                      <w:rFonts w:ascii="Times New Roman" w:hAnsi="Times New Roman"/>
                      <w:b/>
                      <w:color w:val="000000"/>
                    </w:rPr>
                    <w:t xml:space="preserve"> </w:t>
                  </w:r>
                  <w:r w:rsidRPr="00BB4B8C">
                    <w:rPr>
                      <w:rFonts w:ascii="Times New Roman" w:hAnsi="Times New Roman"/>
                      <w:color w:val="000000"/>
                    </w:rPr>
                    <w:t xml:space="preserve">has developed </w:t>
                  </w:r>
                  <w:r w:rsidRPr="005053A0">
                    <w:rPr>
                      <w:rFonts w:ascii="Times New Roman" w:hAnsi="Times New Roman"/>
                      <w:color w:val="000000"/>
                      <w:u w:val="single"/>
                    </w:rPr>
                    <w:t>parent roadmaps</w:t>
                  </w:r>
                  <w:r w:rsidRPr="00BB4B8C">
                    <w:rPr>
                      <w:rFonts w:ascii="Times New Roman" w:hAnsi="Times New Roman"/>
                      <w:color w:val="000000"/>
                    </w:rPr>
                    <w:t xml:space="preserve"> for understand</w:t>
                  </w:r>
                  <w:r w:rsidR="00DE1BF2" w:rsidRPr="00BB4B8C">
                    <w:rPr>
                      <w:rFonts w:ascii="Times New Roman" w:hAnsi="Times New Roman"/>
                      <w:color w:val="000000"/>
                    </w:rPr>
                    <w:t>ing the ELA and math CCSS in K-8</w:t>
                  </w:r>
                  <w:r w:rsidRPr="00BB4B8C">
                    <w:rPr>
                      <w:rFonts w:ascii="Times New Roman" w:hAnsi="Times New Roman"/>
                      <w:color w:val="000000"/>
                    </w:rPr>
                    <w:t>. For each grade and subject, the roadmaps explain to parents what children will be learning and how parents can support lear</w:t>
                  </w:r>
                  <w:r w:rsidR="00066B41" w:rsidRPr="00BB4B8C">
                    <w:rPr>
                      <w:rFonts w:ascii="Times New Roman" w:hAnsi="Times New Roman"/>
                      <w:color w:val="000000"/>
                    </w:rPr>
                    <w:t xml:space="preserve">ning outside of the classroom. Go to </w:t>
                  </w:r>
                  <w:hyperlink r:id="rId26" w:history="1">
                    <w:r w:rsidR="006C4D75" w:rsidRPr="00BB4B8C">
                      <w:rPr>
                        <w:rStyle w:val="Hyperlink"/>
                        <w:rFonts w:ascii="Times New Roman" w:hAnsi="Times New Roman"/>
                        <w:b/>
                        <w:color w:val="000000"/>
                      </w:rPr>
                      <w:t>http://www.cgcs.org/domain/36</w:t>
                    </w:r>
                  </w:hyperlink>
                </w:p>
                <w:p w:rsidR="001902C0" w:rsidRPr="00BB4B8C" w:rsidRDefault="001902C0" w:rsidP="00E97239">
                  <w:pPr>
                    <w:spacing w:before="100" w:beforeAutospacing="1" w:after="0" w:line="240" w:lineRule="auto"/>
                  </w:pPr>
                  <w:r w:rsidRPr="00BB4B8C">
                    <w:rPr>
                      <w:rFonts w:ascii="Times New Roman" w:hAnsi="Times New Roman"/>
                      <w:b/>
                      <w:color w:val="000000"/>
                    </w:rPr>
                    <w:t>EngageNY</w:t>
                  </w:r>
                  <w:r w:rsidR="00593E48">
                    <w:rPr>
                      <w:rFonts w:ascii="Times New Roman" w:hAnsi="Times New Roman"/>
                      <w:b/>
                      <w:color w:val="000000"/>
                    </w:rPr>
                    <w:t xml:space="preserve">, </w:t>
                  </w:r>
                  <w:r w:rsidR="00593E48" w:rsidRPr="00593E48">
                    <w:rPr>
                      <w:rFonts w:ascii="Times New Roman" w:hAnsi="Times New Roman"/>
                      <w:color w:val="000000"/>
                    </w:rPr>
                    <w:t>a New York DE website,</w:t>
                  </w:r>
                  <w:r w:rsidR="00593E48">
                    <w:rPr>
                      <w:rFonts w:ascii="Times New Roman" w:hAnsi="Times New Roman"/>
                      <w:b/>
                      <w:color w:val="000000"/>
                    </w:rPr>
                    <w:t xml:space="preserve"> </w:t>
                  </w:r>
                  <w:r w:rsidRPr="00BB4B8C">
                    <w:rPr>
                      <w:rFonts w:ascii="Times New Roman" w:hAnsi="Times New Roman"/>
                      <w:color w:val="000000"/>
                    </w:rPr>
                    <w:t xml:space="preserve">has created </w:t>
                  </w:r>
                  <w:r w:rsidR="00066B41" w:rsidRPr="00BB4B8C">
                    <w:rPr>
                      <w:rFonts w:ascii="Times New Roman" w:hAnsi="Times New Roman"/>
                      <w:color w:val="000000"/>
                      <w:u w:val="single"/>
                    </w:rPr>
                    <w:t>Shifts for Student s and Parents</w:t>
                  </w:r>
                  <w:r w:rsidR="00066B41" w:rsidRPr="00BB4B8C">
                    <w:rPr>
                      <w:rFonts w:ascii="Times New Roman" w:hAnsi="Times New Roman"/>
                      <w:color w:val="000000"/>
                    </w:rPr>
                    <w:t xml:space="preserve"> </w:t>
                  </w:r>
                  <w:r w:rsidR="00A71D8B">
                    <w:rPr>
                      <w:rFonts w:ascii="Times New Roman" w:hAnsi="Times New Roman"/>
                      <w:color w:val="000000"/>
                    </w:rPr>
                    <w:t xml:space="preserve">that provides steps </w:t>
                  </w:r>
                  <w:r w:rsidRPr="00BB4B8C">
                    <w:rPr>
                      <w:rFonts w:ascii="Times New Roman" w:hAnsi="Times New Roman"/>
                      <w:color w:val="000000"/>
                    </w:rPr>
                    <w:t xml:space="preserve">parents can take to improve their child’s learning of the CCSS. </w:t>
                  </w:r>
                  <w:r w:rsidR="00593E48">
                    <w:rPr>
                      <w:rFonts w:ascii="Times New Roman" w:hAnsi="Times New Roman"/>
                      <w:color w:val="000000"/>
                    </w:rPr>
                    <w:t xml:space="preserve">Go to: </w:t>
                  </w:r>
                  <w:hyperlink r:id="rId27" w:history="1">
                    <w:r w:rsidR="006C4D75" w:rsidRPr="00BB4B8C">
                      <w:rPr>
                        <w:rStyle w:val="Hyperlink"/>
                        <w:rFonts w:ascii="Times New Roman" w:hAnsi="Times New Roman"/>
                        <w:b/>
                        <w:color w:val="000000"/>
                      </w:rPr>
                      <w:t>http://engageny.org/resource/shifts-for-students-and-parents/</w:t>
                    </w:r>
                  </w:hyperlink>
                </w:p>
              </w:txbxContent>
            </v:textbox>
          </v:shape>
        </w:pict>
      </w:r>
      <w:r w:rsidR="00BB4B8C">
        <w:rPr>
          <w:noProof/>
        </w:rPr>
        <w:pict>
          <v:shape id="Text Box 4" o:spid="_x0000_s1029" type="#_x0000_t202" style="position:absolute;margin-left:480.2pt;margin-top:30.5pt;width:311pt;height:651.6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" strokeweight=".5pt">
            <v:textbox>
              <w:txbxContent>
                <w:p w:rsidR="00EE0666" w:rsidRPr="00BB4B8C" w:rsidRDefault="00E97239" w:rsidP="00EE0666">
                  <w:pPr>
                    <w:jc w:val="center"/>
                    <w:rPr>
                      <w:rFonts w:ascii="Times New Roman" w:hAnsi="Times New Roman"/>
                      <w:b/>
                    </w:rPr>
                  </w:pPr>
                  <w:r w:rsidRPr="00BB4B8C">
                    <w:rPr>
                      <w:rFonts w:ascii="Times New Roman" w:hAnsi="Times New Roman"/>
                      <w:b/>
                    </w:rPr>
                    <w:t>Connecting CCSS &amp;</w:t>
                  </w:r>
                  <w:r w:rsidR="00D12ACD">
                    <w:rPr>
                      <w:rFonts w:ascii="Times New Roman" w:hAnsi="Times New Roman"/>
                      <w:b/>
                      <w:color w:val="FF0000"/>
                    </w:rPr>
                    <w:t xml:space="preserve"> Career/Technical Education (CTE)</w:t>
                  </w:r>
                </w:p>
                <w:p w:rsidR="00187455" w:rsidRPr="00BB4B8C" w:rsidRDefault="00187455" w:rsidP="00187455">
                  <w:pPr>
                    <w:autoSpaceDE w:val="0"/>
                    <w:autoSpaceDN w:val="0"/>
                    <w:adjustRightInd w:val="0"/>
                    <w:spacing w:after="0" w:line="240" w:lineRule="auto"/>
                    <w:rPr>
                      <w:rFonts w:ascii="Times New Roman" w:hAnsi="Times New Roman"/>
                      <w:b/>
                      <w:color w:val="000000"/>
                    </w:rPr>
                  </w:pPr>
                  <w:r w:rsidRPr="00AC2DC9">
                    <w:rPr>
                      <w:rFonts w:ascii="Times New Roman" w:hAnsi="Times New Roman"/>
                      <w:b/>
                      <w:color w:val="000000"/>
                    </w:rPr>
                    <w:t>Achieve</w:t>
                  </w:r>
                  <w:r>
                    <w:rPr>
                      <w:rFonts w:ascii="Times New Roman" w:hAnsi="Times New Roman"/>
                      <w:b/>
                      <w:color w:val="000000"/>
                    </w:rPr>
                    <w:t xml:space="preserve"> </w:t>
                  </w:r>
                  <w:hyperlink r:id="rId28" w:history="1">
                    <w:r w:rsidR="006D3B0D" w:rsidRPr="006347D3">
                      <w:rPr>
                        <w:rStyle w:val="Hyperlink"/>
                        <w:rFonts w:ascii="Times New Roman" w:hAnsi="Times New Roman"/>
                        <w:b/>
                        <w:color w:val="000000"/>
                      </w:rPr>
                      <w:t>http://www.achieve.org/</w:t>
                    </w:r>
                  </w:hyperlink>
                  <w:r w:rsidR="006D3B0D">
                    <w:rPr>
                      <w:rFonts w:ascii="Times New Roman" w:hAnsi="Times New Roman"/>
                      <w:b/>
                      <w:color w:val="000000"/>
                    </w:rPr>
                    <w:t xml:space="preserve"> </w:t>
                  </w:r>
                  <w:r w:rsidR="006D3B0D">
                    <w:rPr>
                      <w:rFonts w:ascii="Times New Roman" w:hAnsi="Times New Roman"/>
                      <w:color w:val="000000"/>
                    </w:rPr>
                    <w:t>is a bipartisan, non-profit</w:t>
                  </w:r>
                  <w:r w:rsidRPr="00187455">
                    <w:rPr>
                      <w:rFonts w:ascii="Times New Roman" w:hAnsi="Times New Roman"/>
                      <w:color w:val="000000"/>
                    </w:rPr>
                    <w:t xml:space="preserve"> organization devoted to improving the rigor and clarity of the process of standard-setting and testing. They provide standard-setting and benchmarking services.</w:t>
                  </w:r>
                  <w:r>
                    <w:rPr>
                      <w:rFonts w:ascii="Times New Roman" w:hAnsi="Times New Roman"/>
                      <w:b/>
                      <w:color w:val="000000"/>
                    </w:rPr>
                    <w:t xml:space="preserve"> </w:t>
                  </w:r>
                  <w:r w:rsidRPr="00BB4B8C">
                    <w:rPr>
                      <w:rFonts w:ascii="Times New Roman" w:hAnsi="Times New Roman"/>
                      <w:color w:val="000000"/>
                    </w:rPr>
                    <w:t>In May</w:t>
                  </w:r>
                  <w:r>
                    <w:rPr>
                      <w:rFonts w:ascii="Times New Roman" w:hAnsi="Times New Roman"/>
                      <w:color w:val="000000"/>
                    </w:rPr>
                    <w:t xml:space="preserve"> 2012, Achieve released a brief, </w:t>
                  </w:r>
                  <w:r w:rsidRPr="00AC2DC9">
                    <w:rPr>
                      <w:rFonts w:ascii="Times New Roman" w:hAnsi="Times New Roman"/>
                      <w:color w:val="000000"/>
                      <w:u w:val="single"/>
                    </w:rPr>
                    <w:t>Strategies for CTE to Implement the CCSS</w:t>
                  </w:r>
                  <w:r>
                    <w:rPr>
                      <w:rFonts w:ascii="Times New Roman" w:hAnsi="Times New Roman"/>
                      <w:color w:val="000000"/>
                    </w:rPr>
                    <w:t>, which outlines a set of 8</w:t>
                  </w:r>
                  <w:r w:rsidRPr="00BB4B8C">
                    <w:rPr>
                      <w:rFonts w:ascii="Times New Roman" w:hAnsi="Times New Roman"/>
                      <w:color w:val="000000"/>
                    </w:rPr>
                    <w:t xml:space="preserve">strategies leaders can leverage to ensure the implementation </w:t>
                  </w:r>
                  <w:proofErr w:type="gramStart"/>
                  <w:r w:rsidRPr="00BB4B8C">
                    <w:rPr>
                      <w:rFonts w:ascii="Times New Roman" w:hAnsi="Times New Roman"/>
                      <w:color w:val="000000"/>
                    </w:rPr>
                    <w:t>of  CCSS</w:t>
                  </w:r>
                  <w:proofErr w:type="gramEnd"/>
                  <w:r w:rsidRPr="00BB4B8C">
                    <w:rPr>
                      <w:rFonts w:ascii="Times New Roman" w:hAnsi="Times New Roman"/>
                      <w:color w:val="000000"/>
                    </w:rPr>
                    <w:t xml:space="preserve"> eng</w:t>
                  </w:r>
                  <w:r>
                    <w:rPr>
                      <w:rFonts w:ascii="Times New Roman" w:hAnsi="Times New Roman"/>
                      <w:color w:val="000000"/>
                    </w:rPr>
                    <w:t>ages, informs, and benefits</w:t>
                  </w:r>
                  <w:r w:rsidRPr="00BB4B8C">
                    <w:rPr>
                      <w:rFonts w:ascii="Times New Roman" w:hAnsi="Times New Roman"/>
                      <w:color w:val="000000"/>
                    </w:rPr>
                    <w:t xml:space="preserve"> the CTE </w:t>
                  </w:r>
                  <w:r>
                    <w:rPr>
                      <w:rFonts w:ascii="Times New Roman" w:hAnsi="Times New Roman"/>
                      <w:color w:val="000000"/>
                    </w:rPr>
                    <w:t xml:space="preserve"> community</w:t>
                  </w:r>
                  <w:r w:rsidRPr="00BB4B8C">
                    <w:rPr>
                      <w:rFonts w:ascii="Times New Roman" w:hAnsi="Times New Roman"/>
                      <w:color w:val="000000"/>
                    </w:rPr>
                    <w:t xml:space="preserve">.  Go to: </w:t>
                  </w:r>
                </w:p>
                <w:p w:rsidR="00187455" w:rsidRDefault="00187455" w:rsidP="00187455">
                  <w:pPr>
                    <w:autoSpaceDE w:val="0"/>
                    <w:autoSpaceDN w:val="0"/>
                    <w:adjustRightInd w:val="0"/>
                    <w:spacing w:after="0" w:line="240" w:lineRule="auto"/>
                    <w:rPr>
                      <w:rFonts w:ascii="Times New Roman" w:hAnsi="Times New Roman"/>
                      <w:b/>
                      <w:color w:val="000000"/>
                    </w:rPr>
                  </w:pPr>
                  <w:hyperlink r:id="rId29" w:history="1">
                    <w:r w:rsidRPr="00BB4B8C">
                      <w:rPr>
                        <w:rStyle w:val="Hyperlink"/>
                        <w:rFonts w:ascii="Times New Roman" w:hAnsi="Times New Roman"/>
                        <w:b/>
                        <w:color w:val="000000"/>
                      </w:rPr>
                      <w:t>http://www.achieve.org/files/CCSS-CTE-BridgingtheDivide.pdf</w:t>
                    </w:r>
                  </w:hyperlink>
                </w:p>
                <w:p w:rsidR="00187455" w:rsidRPr="00BB4B8C" w:rsidRDefault="00187455" w:rsidP="00187455">
                  <w:pPr>
                    <w:autoSpaceDE w:val="0"/>
                    <w:autoSpaceDN w:val="0"/>
                    <w:adjustRightInd w:val="0"/>
                    <w:spacing w:after="0" w:line="240" w:lineRule="auto"/>
                  </w:pPr>
                </w:p>
                <w:p w:rsidR="00E44A74" w:rsidRPr="00BB4B8C" w:rsidRDefault="00EE0666" w:rsidP="00E44A74">
                  <w:pPr>
                    <w:spacing w:line="240" w:lineRule="auto"/>
                    <w:rPr>
                      <w:rFonts w:ascii="Times New Roman" w:hAnsi="Times New Roman"/>
                      <w:color w:val="000000"/>
                    </w:rPr>
                  </w:pPr>
                  <w:r w:rsidRPr="00BB4B8C">
                    <w:rPr>
                      <w:rFonts w:ascii="Times New Roman" w:hAnsi="Times New Roman"/>
                      <w:b/>
                      <w:color w:val="000000"/>
                    </w:rPr>
                    <w:t>NASDCTEc</w:t>
                  </w:r>
                  <w:r w:rsidRPr="00BB4B8C">
                    <w:rPr>
                      <w:rFonts w:ascii="Times New Roman" w:hAnsi="Times New Roman"/>
                      <w:color w:val="000000"/>
                    </w:rPr>
                    <w:t>: The National Association of State Directors of Career Technical Education Consortium was established in 1920 to represent the state heads of secondary, postsecondary and adult CTE. NASDCTEc, through leadership, advocacy and partnerships, aims to support an innovative CTE system that prepares individuals to succeed in education and their car</w:t>
                  </w:r>
                  <w:r w:rsidR="003A2EFC">
                    <w:rPr>
                      <w:rFonts w:ascii="Times New Roman" w:hAnsi="Times New Roman"/>
                      <w:color w:val="000000"/>
                    </w:rPr>
                    <w:t>eers.</w:t>
                  </w:r>
                </w:p>
                <w:p w:rsidR="00EE0666" w:rsidRPr="00BB4B8C" w:rsidRDefault="001D0F0A" w:rsidP="00E44A74">
                  <w:pPr>
                    <w:spacing w:line="240" w:lineRule="auto"/>
                    <w:rPr>
                      <w:rFonts w:ascii="Times New Roman" w:hAnsi="Times New Roman"/>
                      <w:b/>
                      <w:color w:val="000000"/>
                    </w:rPr>
                  </w:pPr>
                  <w:r w:rsidRPr="00BB4B8C">
                    <w:rPr>
                      <w:rFonts w:ascii="Times New Roman" w:hAnsi="Times New Roman"/>
                      <w:color w:val="000000"/>
                      <w:u w:val="single"/>
                    </w:rPr>
                    <w:t>CTE Standards</w:t>
                  </w:r>
                  <w:r w:rsidRPr="00BB4B8C">
                    <w:rPr>
                      <w:rFonts w:ascii="Times New Roman" w:hAnsi="Times New Roman"/>
                      <w:color w:val="000000"/>
                    </w:rPr>
                    <w:t xml:space="preserve">: </w:t>
                  </w:r>
                  <w:r w:rsidR="00AC2DC9">
                    <w:rPr>
                      <w:rFonts w:ascii="Times New Roman" w:hAnsi="Times New Roman"/>
                      <w:color w:val="000000"/>
                    </w:rPr>
                    <w:t xml:space="preserve">Based upon </w:t>
                  </w:r>
                  <w:r w:rsidR="00E44A74" w:rsidRPr="00BB4B8C">
                    <w:rPr>
                      <w:rFonts w:ascii="Times New Roman" w:hAnsi="Times New Roman"/>
                      <w:color w:val="000000"/>
                    </w:rPr>
                    <w:t>CCSS</w:t>
                  </w:r>
                  <w:r w:rsidR="005053A0">
                    <w:rPr>
                      <w:rFonts w:ascii="Times New Roman" w:hAnsi="Times New Roman"/>
                      <w:color w:val="000000"/>
                    </w:rPr>
                    <w:t xml:space="preserve"> synergy</w:t>
                  </w:r>
                  <w:r w:rsidR="00E44A74" w:rsidRPr="00BB4B8C">
                    <w:rPr>
                      <w:rFonts w:ascii="Times New Roman" w:hAnsi="Times New Roman"/>
                      <w:color w:val="000000"/>
                    </w:rPr>
                    <w:t>, NASDCT</w:t>
                  </w:r>
                  <w:r w:rsidR="00350414" w:rsidRPr="00BB4B8C">
                    <w:rPr>
                      <w:rFonts w:ascii="Times New Roman" w:hAnsi="Times New Roman"/>
                      <w:color w:val="000000"/>
                    </w:rPr>
                    <w:t>E</w:t>
                  </w:r>
                  <w:r w:rsidR="00E44A74" w:rsidRPr="00BB4B8C">
                    <w:rPr>
                      <w:rFonts w:ascii="Times New Roman" w:hAnsi="Times New Roman"/>
                      <w:color w:val="000000"/>
                    </w:rPr>
                    <w:t>c developed t</w:t>
                  </w:r>
                  <w:r w:rsidR="00EE0666" w:rsidRPr="00BB4B8C">
                    <w:rPr>
                      <w:rFonts w:ascii="Times New Roman" w:hAnsi="Times New Roman"/>
                      <w:color w:val="000000"/>
                    </w:rPr>
                    <w:t>he Common Career Technical Core</w:t>
                  </w:r>
                  <w:r w:rsidR="00E44A74" w:rsidRPr="00BB4B8C">
                    <w:rPr>
                      <w:rFonts w:ascii="Times New Roman" w:hAnsi="Times New Roman"/>
                      <w:color w:val="000000"/>
                    </w:rPr>
                    <w:t xml:space="preserve"> (CCTC). </w:t>
                  </w:r>
                  <w:r w:rsidR="00EE0666" w:rsidRPr="00BB4B8C">
                    <w:rPr>
                      <w:rFonts w:ascii="Times New Roman" w:hAnsi="Times New Roman"/>
                      <w:color w:val="000000"/>
                    </w:rPr>
                    <w:t>The</w:t>
                  </w:r>
                  <w:r w:rsidR="005053A0">
                    <w:rPr>
                      <w:color w:val="000000"/>
                    </w:rPr>
                    <w:t xml:space="preserve"> </w:t>
                  </w:r>
                  <w:r w:rsidR="005053A0" w:rsidRPr="003A2EFC">
                    <w:rPr>
                      <w:rFonts w:ascii="Times New Roman" w:hAnsi="Times New Roman"/>
                      <w:color w:val="000000"/>
                    </w:rPr>
                    <w:t>June</w:t>
                  </w:r>
                  <w:r w:rsidR="005053A0">
                    <w:rPr>
                      <w:color w:val="000000"/>
                    </w:rPr>
                    <w:t xml:space="preserve"> ‘</w:t>
                  </w:r>
                  <w:r w:rsidR="00E44A74" w:rsidRPr="00BB4B8C">
                    <w:rPr>
                      <w:color w:val="000000"/>
                    </w:rPr>
                    <w:t xml:space="preserve">12 </w:t>
                  </w:r>
                  <w:r w:rsidR="005053A0">
                    <w:rPr>
                      <w:rFonts w:ascii="Times New Roman" w:hAnsi="Times New Roman"/>
                      <w:color w:val="000000"/>
                    </w:rPr>
                    <w:t>standards were</w:t>
                  </w:r>
                  <w:r w:rsidR="00EE0666" w:rsidRPr="00BB4B8C">
                    <w:rPr>
                      <w:rFonts w:ascii="Times New Roman" w:hAnsi="Times New Roman"/>
                      <w:color w:val="000000"/>
                    </w:rPr>
                    <w:t xml:space="preserve"> informed by state and industry standards</w:t>
                  </w:r>
                  <w:r w:rsidR="005053A0">
                    <w:rPr>
                      <w:rFonts w:ascii="Times New Roman" w:hAnsi="Times New Roman"/>
                      <w:color w:val="000000"/>
                    </w:rPr>
                    <w:t xml:space="preserve">. </w:t>
                  </w:r>
                  <w:hyperlink r:id="rId30" w:history="1">
                    <w:r w:rsidR="00AC2DC9">
                      <w:rPr>
                        <w:rStyle w:val="Hyperlink"/>
                        <w:rFonts w:ascii="Times New Roman" w:hAnsi="Times New Roman"/>
                        <w:color w:val="000000"/>
                      </w:rPr>
                      <w:t>42</w:t>
                    </w:r>
                    <w:r w:rsidR="00EE0666" w:rsidRPr="00BB4B8C">
                      <w:rPr>
                        <w:rStyle w:val="Hyperlink"/>
                        <w:rFonts w:ascii="Times New Roman" w:hAnsi="Times New Roman"/>
                        <w:color w:val="000000"/>
                      </w:rPr>
                      <w:t xml:space="preserve"> states</w:t>
                    </w:r>
                  </w:hyperlink>
                  <w:r w:rsidR="00E44A74" w:rsidRPr="00BB4B8C">
                    <w:rPr>
                      <w:rFonts w:ascii="Times New Roman" w:hAnsi="Times New Roman"/>
                      <w:color w:val="000000"/>
                    </w:rPr>
                    <w:t xml:space="preserve"> and 3,500 individuals representing K-12, business and industry, and higher education participated</w:t>
                  </w:r>
                  <w:r w:rsidR="00EE0666" w:rsidRPr="00BB4B8C">
                    <w:rPr>
                      <w:rFonts w:ascii="Times New Roman" w:hAnsi="Times New Roman"/>
                      <w:color w:val="000000"/>
                    </w:rPr>
                    <w:t xml:space="preserve"> in the development stage of the CCTC</w:t>
                  </w:r>
                  <w:r w:rsidR="00B25286">
                    <w:rPr>
                      <w:rFonts w:ascii="Times New Roman" w:hAnsi="Times New Roman"/>
                      <w:color w:val="000000"/>
                    </w:rPr>
                    <w:t xml:space="preserve"> in 2011-12</w:t>
                  </w:r>
                  <w:r w:rsidR="00EE0666" w:rsidRPr="00BB4B8C">
                    <w:rPr>
                      <w:rFonts w:ascii="Times New Roman" w:hAnsi="Times New Roman"/>
                      <w:color w:val="000000"/>
                    </w:rPr>
                    <w:t>.</w:t>
                  </w:r>
                  <w:r w:rsidR="00E44A74" w:rsidRPr="00BB4B8C">
                    <w:rPr>
                      <w:rFonts w:ascii="Times New Roman" w:hAnsi="Times New Roman"/>
                      <w:color w:val="000000"/>
                    </w:rPr>
                    <w:t xml:space="preserve">  </w:t>
                  </w:r>
                  <w:r w:rsidR="00EE0666" w:rsidRPr="00BB4B8C">
                    <w:rPr>
                      <w:rFonts w:ascii="Times New Roman" w:hAnsi="Times New Roman"/>
                      <w:color w:val="000000"/>
                    </w:rPr>
                    <w:t xml:space="preserve">The CCTC includes a set of standards for each of the 16 Career Clusters™ and their corresponding Career Pathways that define what students should know and be able to do after completing instruction in a program of study. The CCTC also includes an overarching set of </w:t>
                  </w:r>
                  <w:hyperlink r:id="rId31" w:history="1">
                    <w:r w:rsidR="00EE0666" w:rsidRPr="00BB4B8C">
                      <w:rPr>
                        <w:rStyle w:val="Hyperlink"/>
                        <w:rFonts w:ascii="Times New Roman" w:hAnsi="Times New Roman"/>
                        <w:color w:val="000000"/>
                      </w:rPr>
                      <w:t>Career Ready Practices</w:t>
                    </w:r>
                  </w:hyperlink>
                  <w:r w:rsidR="00EE0666" w:rsidRPr="00BB4B8C">
                    <w:rPr>
                      <w:rFonts w:ascii="Times New Roman" w:hAnsi="Times New Roman"/>
                      <w:color w:val="000000"/>
                    </w:rPr>
                    <w:t xml:space="preserve"> that apply to all programs of study. The Career Ready Practices include 12 statements that address the knowledge, skills and dispositions that are important to becoming career ready.</w:t>
                  </w:r>
                  <w:r w:rsidR="005053A0">
                    <w:rPr>
                      <w:rFonts w:ascii="Times New Roman" w:hAnsi="Times New Roman"/>
                      <w:color w:val="000000"/>
                    </w:rPr>
                    <w:t xml:space="preserve"> </w:t>
                  </w:r>
                  <w:r w:rsidR="005053A0" w:rsidRPr="008A3CE0">
                    <w:rPr>
                      <w:rFonts w:ascii="Times New Roman" w:hAnsi="Times New Roman"/>
                      <w:color w:val="0070C0"/>
                    </w:rPr>
                    <w:t>These standards have been adopted by MISIC</w:t>
                  </w:r>
                  <w:r w:rsidR="005053A0">
                    <w:rPr>
                      <w:rFonts w:ascii="Times New Roman" w:hAnsi="Times New Roman"/>
                      <w:color w:val="000000"/>
                    </w:rPr>
                    <w:t>. Go</w:t>
                  </w:r>
                  <w:r w:rsidR="00350414" w:rsidRPr="00BB4B8C">
                    <w:rPr>
                      <w:rFonts w:ascii="Times New Roman" w:hAnsi="Times New Roman"/>
                      <w:color w:val="000000"/>
                    </w:rPr>
                    <w:t xml:space="preserve"> to </w:t>
                  </w:r>
                  <w:r w:rsidR="001165FF" w:rsidRPr="00BB4B8C">
                    <w:rPr>
                      <w:rFonts w:ascii="Times New Roman" w:hAnsi="Times New Roman"/>
                      <w:b/>
                      <w:color w:val="000000"/>
                    </w:rPr>
                    <w:t>http://www.careertech.org/career-technical-education/cctc/info.html</w:t>
                  </w:r>
                </w:p>
                <w:p w:rsidR="00EE0666" w:rsidRPr="00BB4B8C" w:rsidRDefault="00EE0666" w:rsidP="00E44A74">
                  <w:pPr>
                    <w:autoSpaceDE w:val="0"/>
                    <w:autoSpaceDN w:val="0"/>
                    <w:adjustRightInd w:val="0"/>
                    <w:spacing w:after="0" w:line="240" w:lineRule="auto"/>
                    <w:rPr>
                      <w:rFonts w:ascii="Times New Roman" w:hAnsi="Times New Roman"/>
                      <w:color w:val="000000"/>
                    </w:rPr>
                  </w:pPr>
                  <w:r w:rsidRPr="00BB4B8C">
                    <w:rPr>
                      <w:rFonts w:ascii="Times New Roman" w:hAnsi="Times New Roman"/>
                      <w:color w:val="000000"/>
                      <w:u w:val="single"/>
                    </w:rPr>
                    <w:t>Instructional Tasks:</w:t>
                  </w:r>
                  <w:r w:rsidR="001D0F0A" w:rsidRPr="00BB4B8C">
                    <w:rPr>
                      <w:rFonts w:ascii="Times New Roman" w:hAnsi="Times New Roman"/>
                      <w:color w:val="000000"/>
                    </w:rPr>
                    <w:t xml:space="preserve"> Achieve and </w:t>
                  </w:r>
                  <w:proofErr w:type="gramStart"/>
                  <w:r w:rsidR="001D0F0A" w:rsidRPr="00BB4B8C">
                    <w:rPr>
                      <w:rFonts w:ascii="Times New Roman" w:hAnsi="Times New Roman"/>
                      <w:color w:val="000000"/>
                    </w:rPr>
                    <w:t>NASDCT</w:t>
                  </w:r>
                  <w:r w:rsidR="00AC2DC9">
                    <w:rPr>
                      <w:rFonts w:ascii="Times New Roman" w:hAnsi="Times New Roman"/>
                      <w:color w:val="000000"/>
                    </w:rPr>
                    <w:t>Ec</w:t>
                  </w:r>
                  <w:r w:rsidRPr="00BB4B8C">
                    <w:rPr>
                      <w:rFonts w:ascii="Times New Roman" w:hAnsi="Times New Roman"/>
                      <w:color w:val="000000"/>
                    </w:rPr>
                    <w:t>,</w:t>
                  </w:r>
                  <w:proofErr w:type="gramEnd"/>
                  <w:r w:rsidRPr="00BB4B8C">
                    <w:rPr>
                      <w:rFonts w:ascii="Times New Roman" w:hAnsi="Times New Roman"/>
                      <w:color w:val="000000"/>
                    </w:rPr>
                    <w:t xml:space="preserve"> jointly piloted a process where educators evaluated, modified, and/or developed instructional tasks that demonstrate </w:t>
                  </w:r>
                  <w:r w:rsidR="001D0F0A" w:rsidRPr="00BB4B8C">
                    <w:rPr>
                      <w:rFonts w:ascii="Times New Roman" w:hAnsi="Times New Roman"/>
                      <w:color w:val="000000"/>
                    </w:rPr>
                    <w:t>how CTE</w:t>
                  </w:r>
                  <w:r w:rsidRPr="00BB4B8C">
                    <w:rPr>
                      <w:rFonts w:ascii="Times New Roman" w:hAnsi="Times New Roman"/>
                      <w:color w:val="000000"/>
                    </w:rPr>
                    <w:t xml:space="preserve"> content can be </w:t>
                  </w:r>
                  <w:r w:rsidR="001D0F0A" w:rsidRPr="00BB4B8C">
                    <w:rPr>
                      <w:rFonts w:ascii="Times New Roman" w:hAnsi="Times New Roman"/>
                      <w:color w:val="000000"/>
                    </w:rPr>
                    <w:t>leveraged throughout HS</w:t>
                  </w:r>
                  <w:r w:rsidRPr="00BB4B8C">
                    <w:rPr>
                      <w:rFonts w:ascii="Times New Roman" w:hAnsi="Times New Roman"/>
                      <w:color w:val="000000"/>
                    </w:rPr>
                    <w:t xml:space="preserve"> mathematics. The tas</w:t>
                  </w:r>
                  <w:r w:rsidR="001D0F0A" w:rsidRPr="00BB4B8C">
                    <w:rPr>
                      <w:rFonts w:ascii="Times New Roman" w:hAnsi="Times New Roman"/>
                      <w:color w:val="000000"/>
                    </w:rPr>
                    <w:t>ks were developed by HS</w:t>
                  </w:r>
                  <w:r w:rsidRPr="00BB4B8C">
                    <w:rPr>
                      <w:rFonts w:ascii="Times New Roman" w:hAnsi="Times New Roman"/>
                      <w:color w:val="000000"/>
                    </w:rPr>
                    <w:t xml:space="preserve"> and postsecondary mathematics and CTE educ</w:t>
                  </w:r>
                  <w:r w:rsidR="00350414" w:rsidRPr="00BB4B8C">
                    <w:rPr>
                      <w:rFonts w:ascii="Times New Roman" w:hAnsi="Times New Roman"/>
                      <w:color w:val="000000"/>
                    </w:rPr>
                    <w:t xml:space="preserve">ators, and validated by CCSS </w:t>
                  </w:r>
                  <w:r w:rsidR="001D0F0A" w:rsidRPr="00BB4B8C">
                    <w:rPr>
                      <w:rFonts w:ascii="Times New Roman" w:hAnsi="Times New Roman"/>
                      <w:color w:val="000000"/>
                    </w:rPr>
                    <w:t>math experts</w:t>
                  </w:r>
                  <w:r w:rsidRPr="00BB4B8C">
                    <w:rPr>
                      <w:rFonts w:ascii="Times New Roman" w:hAnsi="Times New Roman"/>
                      <w:color w:val="000000"/>
                    </w:rPr>
                    <w:t xml:space="preserve"> and the National Career Clusters Knowledge &amp; Skills Statements. They were developed with the purpose of demonstrating how the Common Core and CTE Knowledge &amp; Skills Statements can be integrated into classroom learning – and to provide classroom teachers with a truly authentic task for either mathematics or CTE courses.</w:t>
                  </w:r>
                  <w:r w:rsidR="00350414" w:rsidRPr="00BB4B8C">
                    <w:rPr>
                      <w:rFonts w:ascii="Times New Roman" w:hAnsi="Times New Roman"/>
                      <w:color w:val="000000"/>
                    </w:rPr>
                    <w:t xml:space="preserve"> Go to </w:t>
                  </w:r>
                </w:p>
                <w:p w:rsidR="00EE0666" w:rsidRPr="00BB4B8C" w:rsidRDefault="00EE0666" w:rsidP="00E44A74">
                  <w:pPr>
                    <w:autoSpaceDE w:val="0"/>
                    <w:autoSpaceDN w:val="0"/>
                    <w:adjustRightInd w:val="0"/>
                    <w:spacing w:after="0" w:line="240" w:lineRule="auto"/>
                    <w:rPr>
                      <w:rFonts w:ascii="Times New Roman" w:hAnsi="Times New Roman"/>
                      <w:b/>
                      <w:color w:val="000000"/>
                    </w:rPr>
                  </w:pPr>
                  <w:hyperlink r:id="rId32" w:history="1">
                    <w:r w:rsidRPr="00BB4B8C">
                      <w:rPr>
                        <w:rStyle w:val="Hyperlink"/>
                        <w:rFonts w:ascii="Times New Roman" w:hAnsi="Times New Roman"/>
                        <w:b/>
                        <w:color w:val="000000"/>
                      </w:rPr>
                      <w:t>http://www.achieve.org/ccss-cte-classroom-tasks</w:t>
                    </w:r>
                  </w:hyperlink>
                </w:p>
                <w:p w:rsidR="00EE0666" w:rsidRPr="00BB4B8C" w:rsidRDefault="00EE0666" w:rsidP="00EE0666">
                  <w:pPr>
                    <w:autoSpaceDE w:val="0"/>
                    <w:autoSpaceDN w:val="0"/>
                    <w:adjustRightInd w:val="0"/>
                    <w:spacing w:after="0" w:line="240" w:lineRule="auto"/>
                    <w:rPr>
                      <w:rFonts w:ascii="Times New Roman" w:hAnsi="Times New Roman"/>
                      <w:color w:val="000000"/>
                    </w:rPr>
                  </w:pPr>
                </w:p>
              </w:txbxContent>
            </v:textbox>
          </v:shape>
        </w:pict>
      </w:r>
      <w:r w:rsidR="00BB4B8C">
        <w:rPr>
          <w:noProof/>
        </w:rPr>
        <w:pict>
          <v:shape id="Text Box 3" o:spid="_x0000_s1028" type="#_x0000_t202" style="position:absolute;margin-left:210.2pt;margin-top:30.3pt;width:270pt;height:651.6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" strokeweight=".5pt">
            <v:textbox>
              <w:txbxContent>
                <w:p w:rsidR="009A6151" w:rsidRPr="00BB4B8C" w:rsidRDefault="001D0F0A" w:rsidP="009A6151">
                  <w:pPr>
                    <w:jc w:val="center"/>
                    <w:rPr>
                      <w:rFonts w:ascii="Times New Roman" w:hAnsi="Times New Roman"/>
                      <w:b/>
                    </w:rPr>
                  </w:pPr>
                  <w:r w:rsidRPr="00BB4B8C">
                    <w:rPr>
                      <w:rFonts w:ascii="Times New Roman" w:hAnsi="Times New Roman"/>
                      <w:b/>
                    </w:rPr>
                    <w:t>Connecting</w:t>
                  </w:r>
                  <w:r w:rsidR="00EE0666" w:rsidRPr="00BB4B8C">
                    <w:rPr>
                      <w:rFonts w:ascii="Times New Roman" w:hAnsi="Times New Roman"/>
                      <w:b/>
                    </w:rPr>
                    <w:t xml:space="preserve"> CCSS &amp;</w:t>
                  </w:r>
                  <w:r w:rsidR="009A6151" w:rsidRPr="00BB4B8C">
                    <w:rPr>
                      <w:rFonts w:ascii="Times New Roman" w:hAnsi="Times New Roman"/>
                      <w:b/>
                    </w:rPr>
                    <w:t xml:space="preserve"> </w:t>
                  </w:r>
                  <w:r w:rsidR="009A6151" w:rsidRPr="008A3CE0">
                    <w:rPr>
                      <w:rFonts w:ascii="Times New Roman" w:hAnsi="Times New Roman"/>
                      <w:b/>
                      <w:color w:val="FF0000"/>
                    </w:rPr>
                    <w:t>Identifi</w:t>
                  </w:r>
                  <w:r w:rsidR="00EE0666" w:rsidRPr="008A3CE0">
                    <w:rPr>
                      <w:rFonts w:ascii="Times New Roman" w:hAnsi="Times New Roman"/>
                      <w:b/>
                      <w:color w:val="FF0000"/>
                    </w:rPr>
                    <w:t>ed Students</w:t>
                  </w:r>
                </w:p>
                <w:p w:rsidR="009A6151" w:rsidRDefault="009A6151" w:rsidP="009A6151">
                  <w:pPr>
                    <w:autoSpaceDE w:val="0"/>
                    <w:autoSpaceDN w:val="0"/>
                    <w:adjustRightInd w:val="0"/>
                    <w:spacing w:after="0" w:line="240" w:lineRule="auto"/>
                    <w:rPr>
                      <w:rFonts w:ascii="Times New Roman" w:hAnsi="Times New Roman"/>
                      <w:color w:val="0070C0"/>
                    </w:rPr>
                  </w:pPr>
                  <w:r w:rsidRPr="00BB4B8C">
                    <w:rPr>
                      <w:rFonts w:ascii="Times New Roman" w:hAnsi="Times New Roman"/>
                      <w:color w:val="000000"/>
                    </w:rPr>
                    <w:t xml:space="preserve">Two alternate assessment consortia received </w:t>
                  </w:r>
                  <w:r w:rsidR="003A2EFC">
                    <w:rPr>
                      <w:rFonts w:ascii="Times New Roman" w:hAnsi="Times New Roman"/>
                      <w:color w:val="000000"/>
                    </w:rPr>
                    <w:t xml:space="preserve">federal </w:t>
                  </w:r>
                  <w:r w:rsidRPr="00BB4B8C">
                    <w:rPr>
                      <w:rFonts w:ascii="Times New Roman" w:hAnsi="Times New Roman"/>
                      <w:color w:val="000000"/>
                    </w:rPr>
                    <w:t>funding</w:t>
                  </w:r>
                  <w:r w:rsidRPr="00BB4B8C">
                    <w:rPr>
                      <w:rFonts w:ascii="Times New Roman" w:hAnsi="Times New Roman"/>
                      <w:b/>
                      <w:color w:val="000000"/>
                    </w:rPr>
                    <w:t xml:space="preserve"> </w:t>
                  </w:r>
                  <w:r w:rsidRPr="00BB4B8C">
                    <w:rPr>
                      <w:rFonts w:ascii="Times New Roman" w:hAnsi="Times New Roman"/>
                      <w:color w:val="000000"/>
                    </w:rPr>
                    <w:t>to design assessment</w:t>
                  </w:r>
                  <w:r w:rsidR="00EE0666" w:rsidRPr="00BB4B8C">
                    <w:rPr>
                      <w:rFonts w:ascii="Times New Roman" w:hAnsi="Times New Roman"/>
                      <w:color w:val="000000"/>
                    </w:rPr>
                    <w:t xml:space="preserve"> systems aligned to the CCSS</w:t>
                  </w:r>
                  <w:r w:rsidRPr="00BB4B8C">
                    <w:rPr>
                      <w:rFonts w:ascii="Times New Roman" w:hAnsi="Times New Roman"/>
                      <w:color w:val="000000"/>
                    </w:rPr>
                    <w:t xml:space="preserve"> for students with the most sign</w:t>
                  </w:r>
                  <w:r w:rsidR="003A2EFC">
                    <w:rPr>
                      <w:rFonts w:ascii="Times New Roman" w:hAnsi="Times New Roman"/>
                      <w:color w:val="000000"/>
                    </w:rPr>
                    <w:t>ificant cognitive disabilities-</w:t>
                  </w:r>
                  <w:r w:rsidRPr="00BB4B8C">
                    <w:rPr>
                      <w:rFonts w:ascii="Times New Roman" w:hAnsi="Times New Roman"/>
                      <w:color w:val="000000"/>
                    </w:rPr>
                    <w:t>Dynamic Learning Maps (DLM) and the National Center and State Collaborati</w:t>
                  </w:r>
                  <w:r w:rsidR="003A2EFC">
                    <w:rPr>
                      <w:rFonts w:ascii="Times New Roman" w:hAnsi="Times New Roman"/>
                      <w:color w:val="000000"/>
                    </w:rPr>
                    <w:t>ve (NCSC) Partnership. These</w:t>
                  </w:r>
                  <w:r w:rsidRPr="00BB4B8C">
                    <w:rPr>
                      <w:rFonts w:ascii="Times New Roman" w:hAnsi="Times New Roman"/>
                      <w:color w:val="000000"/>
                    </w:rPr>
                    <w:t xml:space="preserve"> alternate assessments are expected to fit cohesively within the systems under development by the PARCC and Smarter Balanced. Both DLM and NCSC are to be ready for use in 2014-15.</w:t>
                  </w:r>
                  <w:r w:rsidR="008A3CE0">
                    <w:rPr>
                      <w:rFonts w:ascii="Times New Roman" w:hAnsi="Times New Roman"/>
                      <w:color w:val="000000"/>
                    </w:rPr>
                    <w:t xml:space="preserve"> </w:t>
                  </w:r>
                  <w:r w:rsidR="008A3CE0" w:rsidRPr="008A3CE0">
                    <w:rPr>
                      <w:rFonts w:ascii="Times New Roman" w:hAnsi="Times New Roman"/>
                      <w:color w:val="0070C0"/>
                    </w:rPr>
                    <w:t>Iowa is a member state of DLM.</w:t>
                  </w:r>
                </w:p>
                <w:p w:rsidR="00187455" w:rsidRPr="008A3CE0" w:rsidRDefault="00187455" w:rsidP="009A6151">
                  <w:pPr>
                    <w:autoSpaceDE w:val="0"/>
                    <w:autoSpaceDN w:val="0"/>
                    <w:adjustRightInd w:val="0"/>
                    <w:spacing w:after="0" w:line="240" w:lineRule="auto"/>
                    <w:rPr>
                      <w:rFonts w:ascii="Times New Roman" w:hAnsi="Times New Roman"/>
                      <w:b/>
                      <w:color w:val="0070C0"/>
                    </w:rPr>
                  </w:pPr>
                </w:p>
                <w:p w:rsidR="00187455" w:rsidRPr="00BB4B8C" w:rsidRDefault="00187455" w:rsidP="00187455">
                  <w:pPr>
                    <w:autoSpaceDE w:val="0"/>
                    <w:autoSpaceDN w:val="0"/>
                    <w:adjustRightInd w:val="0"/>
                    <w:spacing w:after="0" w:line="240" w:lineRule="auto"/>
                  </w:pPr>
                  <w:r w:rsidRPr="00BB4B8C">
                    <w:rPr>
                      <w:rFonts w:ascii="Times New Roman" w:hAnsi="Times New Roman"/>
                      <w:b/>
                      <w:color w:val="000000"/>
                    </w:rPr>
                    <w:t>DLM Assessment System and Modules</w:t>
                  </w:r>
                  <w:r w:rsidRPr="00BB4B8C">
                    <w:rPr>
                      <w:rFonts w:ascii="Times New Roman" w:hAnsi="Times New Roman"/>
                      <w:color w:val="000000"/>
                    </w:rPr>
                    <w:t xml:space="preserve">:  The purpose of the DLM system is to significantly improve the academic outcomes of students with the most significant cognitive disabilities, thereby improving their preparedness for postsecondary options and the world of work. The assessment system will be designed to provide useful, timely diagnostic information and strong instructional support to teachers through a highly customizable system of instructionally embedded and end-of-year assessments. In addition, professional development resources will be developed by DLM to provide IEP teams with clear, consistent guidelines for the identification of students for the alternate assessment and to train teachers in the use of the assessment system. Go to </w:t>
                  </w:r>
                  <w:hyperlink r:id="rId33" w:history="1">
                    <w:r w:rsidRPr="00BB4B8C">
                      <w:rPr>
                        <w:rStyle w:val="Hyperlink"/>
                        <w:rFonts w:ascii="Times New Roman" w:hAnsi="Times New Roman"/>
                        <w:b/>
                        <w:color w:val="000000"/>
                      </w:rPr>
                      <w:t>http://www.dynamiclearningmaps.org/</w:t>
                    </w:r>
                  </w:hyperlink>
                </w:p>
                <w:p w:rsidR="009A6151" w:rsidRPr="00BB4B8C" w:rsidRDefault="009A6151" w:rsidP="009A6151">
                  <w:pPr>
                    <w:autoSpaceDE w:val="0"/>
                    <w:autoSpaceDN w:val="0"/>
                    <w:adjustRightInd w:val="0"/>
                    <w:spacing w:after="0" w:line="240" w:lineRule="auto"/>
                    <w:rPr>
                      <w:rFonts w:ascii="Times New Roman" w:hAnsi="Times New Roman"/>
                      <w:color w:val="000000"/>
                    </w:rPr>
                  </w:pPr>
                </w:p>
                <w:p w:rsidR="009A6151" w:rsidRDefault="009A6151" w:rsidP="008A3CE0">
                  <w:pPr>
                    <w:autoSpaceDE w:val="0"/>
                    <w:autoSpaceDN w:val="0"/>
                    <w:adjustRightInd w:val="0"/>
                    <w:spacing w:after="0" w:line="240" w:lineRule="auto"/>
                    <w:rPr>
                      <w:rFonts w:ascii="Times New Roman" w:hAnsi="Times New Roman"/>
                      <w:color w:val="000000"/>
                    </w:rPr>
                  </w:pPr>
                  <w:r w:rsidRPr="00BB4B8C">
                    <w:rPr>
                      <w:rFonts w:ascii="Times New Roman" w:hAnsi="Times New Roman"/>
                      <w:b/>
                      <w:color w:val="000000"/>
                    </w:rPr>
                    <w:t>NCSC Assessment System</w:t>
                  </w:r>
                  <w:r w:rsidRPr="00BB4B8C">
                    <w:rPr>
                      <w:rFonts w:ascii="Times New Roman" w:hAnsi="Times New Roman"/>
                      <w:color w:val="000000"/>
                    </w:rPr>
                    <w:t>: NCSC is developing a system that addresses the curriculum, instruction, and assessment needs of students with the most signifi</w:t>
                  </w:r>
                  <w:r w:rsidR="008A3CE0">
                    <w:rPr>
                      <w:rFonts w:ascii="Times New Roman" w:hAnsi="Times New Roman"/>
                      <w:color w:val="000000"/>
                    </w:rPr>
                    <w:t xml:space="preserve">cant cognitive disabilities by 1) </w:t>
                  </w:r>
                  <w:r w:rsidRPr="00BB4B8C">
                    <w:rPr>
                      <w:rFonts w:ascii="Times New Roman" w:hAnsi="Times New Roman"/>
                      <w:color w:val="000000"/>
                    </w:rPr>
                    <w:t>producing technically de</w:t>
                  </w:r>
                  <w:r w:rsidR="008A3CE0">
                    <w:rPr>
                      <w:rFonts w:ascii="Times New Roman" w:hAnsi="Times New Roman"/>
                      <w:color w:val="000000"/>
                    </w:rPr>
                    <w:t xml:space="preserve">fensible summative assessments; 2) </w:t>
                  </w:r>
                  <w:r w:rsidRPr="00BB4B8C">
                    <w:rPr>
                      <w:rFonts w:ascii="Times New Roman" w:hAnsi="Times New Roman"/>
                      <w:color w:val="000000"/>
                    </w:rPr>
                    <w:t>incorporating evidence-based instruc</w:t>
                  </w:r>
                  <w:r w:rsidR="008A3CE0">
                    <w:rPr>
                      <w:rFonts w:ascii="Times New Roman" w:hAnsi="Times New Roman"/>
                      <w:color w:val="000000"/>
                    </w:rPr>
                    <w:t xml:space="preserve">tion and curriculum models; and 3) </w:t>
                  </w:r>
                  <w:r w:rsidRPr="00BB4B8C">
                    <w:rPr>
                      <w:rFonts w:ascii="Times New Roman" w:hAnsi="Times New Roman"/>
                      <w:color w:val="000000"/>
                    </w:rPr>
                    <w:t>developing comprehensive approaches to professional development delivered through state-level communities of practice.</w:t>
                  </w:r>
                </w:p>
                <w:p w:rsidR="008A3CE0" w:rsidRPr="00BB4B8C" w:rsidRDefault="008A3CE0" w:rsidP="008A3CE0">
                  <w:pPr>
                    <w:autoSpaceDE w:val="0"/>
                    <w:autoSpaceDN w:val="0"/>
                    <w:adjustRightInd w:val="0"/>
                    <w:spacing w:after="0" w:line="240" w:lineRule="auto"/>
                    <w:rPr>
                      <w:rFonts w:ascii="Times New Roman" w:hAnsi="Times New Roman"/>
                      <w:color w:val="000000"/>
                    </w:rPr>
                  </w:pPr>
                </w:p>
                <w:p w:rsidR="00EE0666" w:rsidRPr="00BB4B8C" w:rsidRDefault="009A6151" w:rsidP="00EE0666">
                  <w:pPr>
                    <w:autoSpaceDE w:val="0"/>
                    <w:autoSpaceDN w:val="0"/>
                    <w:adjustRightInd w:val="0"/>
                    <w:spacing w:after="0" w:line="240" w:lineRule="auto"/>
                    <w:rPr>
                      <w:rFonts w:ascii="Times New Roman" w:hAnsi="Times New Roman"/>
                      <w:color w:val="000000"/>
                    </w:rPr>
                  </w:pPr>
                  <w:r w:rsidRPr="00BB4B8C">
                    <w:rPr>
                      <w:rFonts w:ascii="Times New Roman" w:hAnsi="Times New Roman"/>
                      <w:color w:val="000000"/>
                    </w:rPr>
                    <w:t xml:space="preserve">These resources will support educators and IEP teams as they design and implement appropriate instruction that addresses content and skill expectations aligned to the CCSS, as well as help prepare students with the most significant cognitive disabilities for postsecondary life. When complete, </w:t>
                  </w:r>
                  <w:r w:rsidRPr="006347D3">
                    <w:rPr>
                      <w:rFonts w:ascii="Times New Roman" w:hAnsi="Times New Roman"/>
                      <w:color w:val="000000"/>
                    </w:rPr>
                    <w:t>the</w:t>
                  </w:r>
                  <w:r w:rsidRPr="008A3CE0">
                    <w:rPr>
                      <w:rFonts w:ascii="Times New Roman" w:hAnsi="Times New Roman"/>
                      <w:color w:val="0070C0"/>
                    </w:rPr>
                    <w:t xml:space="preserve"> assessment system and accompanying resources will be made available to all state</w:t>
                  </w:r>
                  <w:r w:rsidRPr="00BB4B8C">
                    <w:rPr>
                      <w:rFonts w:ascii="Times New Roman" w:hAnsi="Times New Roman"/>
                      <w:color w:val="000000"/>
                    </w:rPr>
                    <w:t xml:space="preserve">s, regardless of their participation in the original grant. </w:t>
                  </w:r>
                  <w:r w:rsidR="00EE0666" w:rsidRPr="00BB4B8C">
                    <w:rPr>
                      <w:rFonts w:ascii="Times New Roman" w:hAnsi="Times New Roman"/>
                      <w:color w:val="000000"/>
                    </w:rPr>
                    <w:t xml:space="preserve"> Go to: </w:t>
                  </w:r>
                  <w:hyperlink r:id="rId34" w:history="1">
                    <w:r w:rsidRPr="00BB4B8C">
                      <w:rPr>
                        <w:rStyle w:val="Hyperlink"/>
                        <w:rFonts w:ascii="Times New Roman" w:hAnsi="Times New Roman"/>
                        <w:b/>
                        <w:color w:val="000000"/>
                      </w:rPr>
                      <w:t>http://www.cehd.umn.edu/nceo/projects/NCSC/NCSC.html</w:t>
                    </w:r>
                  </w:hyperlink>
                </w:p>
                <w:p w:rsidR="00EE0666" w:rsidRPr="00BB4B8C" w:rsidRDefault="00EE0666" w:rsidP="009A6151">
                  <w:pPr>
                    <w:autoSpaceDE w:val="0"/>
                    <w:autoSpaceDN w:val="0"/>
                    <w:adjustRightInd w:val="0"/>
                    <w:spacing w:after="0" w:line="240" w:lineRule="auto"/>
                    <w:rPr>
                      <w:rFonts w:ascii="Times New Roman" w:hAnsi="Times New Roman"/>
                      <w:b/>
                      <w:color w:val="000000"/>
                    </w:rPr>
                  </w:pPr>
                </w:p>
              </w:txbxContent>
            </v:textbox>
          </v:shape>
        </w:pict>
      </w:r>
    </w:p>
    <w:sectPr w:rsidR="001544CE" w:rsidSect="001544CE">
      <w:pgSz w:w="24480" w:h="15840" w:orient="landscape" w:code="3"/>
      <w:pgMar w:top="576" w:right="576" w:bottom="576" w:left="576" w:header="576" w:footer="576"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7pt;height:8.7pt" o:bullet="t">
        <v:imagedata r:id="rId1" o:title="ul-item"/>
      </v:shape>
    </w:pict>
  </w:numPicBullet>
  <w:numPicBullet w:numPicBulletId="1">
    <w:pict>
      <v:shape id="_x0000_i1035" type="#_x0000_t75" style="width:8.7pt;height:8.7pt" o:bullet="t">
        <v:imagedata r:id="rId2" o:title="ul-item2"/>
      </v:shape>
    </w:pict>
  </w:numPicBullet>
  <w:numPicBullet w:numPicBulletId="2">
    <w:pict>
      <v:shape id="_x0000_i1036" type="#_x0000_t75" style="width:8.7pt;height:8.7pt" o:bullet="t">
        <v:imagedata r:id="rId3" o:title="ul-item3"/>
      </v:shape>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numPicBullet w:numPicBulletId="8">
    <w:pict>
      <v:shape id="_x0000_i1042" type="#_x0000_t75" style="width:3in;height:3in" o:bullet="t"/>
    </w:pict>
  </w:numPicBullet>
  <w:abstractNum w:abstractNumId="0">
    <w:nsid w:val="19FD2908"/>
    <w:multiLevelType w:val="multilevel"/>
    <w:tmpl w:val="99EE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151D4"/>
    <w:multiLevelType w:val="hybridMultilevel"/>
    <w:tmpl w:val="5FDA9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77E79"/>
    <w:multiLevelType w:val="hybridMultilevel"/>
    <w:tmpl w:val="72D60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7448D"/>
    <w:multiLevelType w:val="multilevel"/>
    <w:tmpl w:val="38E4E4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676709"/>
    <w:multiLevelType w:val="multilevel"/>
    <w:tmpl w:val="3722867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554F1"/>
    <w:multiLevelType w:val="hybridMultilevel"/>
    <w:tmpl w:val="EFD8C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EA3D52"/>
    <w:multiLevelType w:val="multilevel"/>
    <w:tmpl w:val="7C4E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304C54"/>
    <w:multiLevelType w:val="multilevel"/>
    <w:tmpl w:val="CB40C98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4"/>
  </w:num>
  <w:num w:numId="5">
    <w:abstractNumId w:val="5"/>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grammar="clean"/>
  <w:defaultTabStop w:val="720"/>
  <w:characterSpacingControl w:val="doNotCompress"/>
  <w:compat/>
  <w:rsids>
    <w:rsidRoot w:val="001544CE"/>
    <w:rsid w:val="00027F59"/>
    <w:rsid w:val="000450CD"/>
    <w:rsid w:val="00062554"/>
    <w:rsid w:val="00066B41"/>
    <w:rsid w:val="000E6123"/>
    <w:rsid w:val="000F52C6"/>
    <w:rsid w:val="001165FF"/>
    <w:rsid w:val="001544CE"/>
    <w:rsid w:val="0016657F"/>
    <w:rsid w:val="00172F8C"/>
    <w:rsid w:val="00187455"/>
    <w:rsid w:val="001902C0"/>
    <w:rsid w:val="001B7068"/>
    <w:rsid w:val="001C461F"/>
    <w:rsid w:val="001D0F0A"/>
    <w:rsid w:val="001F1839"/>
    <w:rsid w:val="002067E7"/>
    <w:rsid w:val="002220D3"/>
    <w:rsid w:val="002507F7"/>
    <w:rsid w:val="00253827"/>
    <w:rsid w:val="0026057B"/>
    <w:rsid w:val="0027125C"/>
    <w:rsid w:val="002718B7"/>
    <w:rsid w:val="002844D4"/>
    <w:rsid w:val="00293446"/>
    <w:rsid w:val="002B3317"/>
    <w:rsid w:val="002E7D5F"/>
    <w:rsid w:val="002F2721"/>
    <w:rsid w:val="00313453"/>
    <w:rsid w:val="003151AA"/>
    <w:rsid w:val="00331E9D"/>
    <w:rsid w:val="00350414"/>
    <w:rsid w:val="0035068A"/>
    <w:rsid w:val="003A2EFC"/>
    <w:rsid w:val="003B1044"/>
    <w:rsid w:val="003C0704"/>
    <w:rsid w:val="003C7A84"/>
    <w:rsid w:val="003F5E57"/>
    <w:rsid w:val="00417648"/>
    <w:rsid w:val="004523E2"/>
    <w:rsid w:val="0048261C"/>
    <w:rsid w:val="00486DB5"/>
    <w:rsid w:val="004A1BFD"/>
    <w:rsid w:val="004F6EDF"/>
    <w:rsid w:val="005053A0"/>
    <w:rsid w:val="0051353D"/>
    <w:rsid w:val="00517E85"/>
    <w:rsid w:val="00593E48"/>
    <w:rsid w:val="006112DF"/>
    <w:rsid w:val="006347D3"/>
    <w:rsid w:val="00641A54"/>
    <w:rsid w:val="00657DC2"/>
    <w:rsid w:val="0069341F"/>
    <w:rsid w:val="006A7589"/>
    <w:rsid w:val="006B42C6"/>
    <w:rsid w:val="006C4D75"/>
    <w:rsid w:val="006D3B0D"/>
    <w:rsid w:val="00712D90"/>
    <w:rsid w:val="00713673"/>
    <w:rsid w:val="00755273"/>
    <w:rsid w:val="00766E75"/>
    <w:rsid w:val="007A7AFD"/>
    <w:rsid w:val="007B3857"/>
    <w:rsid w:val="007B6E8F"/>
    <w:rsid w:val="007E4991"/>
    <w:rsid w:val="00827D46"/>
    <w:rsid w:val="008A1002"/>
    <w:rsid w:val="008A3CE0"/>
    <w:rsid w:val="008B3015"/>
    <w:rsid w:val="008F764E"/>
    <w:rsid w:val="00972D06"/>
    <w:rsid w:val="009A6151"/>
    <w:rsid w:val="00A71D8B"/>
    <w:rsid w:val="00A850FF"/>
    <w:rsid w:val="00AC2DC9"/>
    <w:rsid w:val="00AD3802"/>
    <w:rsid w:val="00AD79A3"/>
    <w:rsid w:val="00B168D9"/>
    <w:rsid w:val="00B25286"/>
    <w:rsid w:val="00B907E3"/>
    <w:rsid w:val="00B94BC2"/>
    <w:rsid w:val="00B95587"/>
    <w:rsid w:val="00BB4B8C"/>
    <w:rsid w:val="00BD10B1"/>
    <w:rsid w:val="00BE634D"/>
    <w:rsid w:val="00C11C07"/>
    <w:rsid w:val="00C72ADE"/>
    <w:rsid w:val="00C75C08"/>
    <w:rsid w:val="00C93FC2"/>
    <w:rsid w:val="00CB3038"/>
    <w:rsid w:val="00CF2C83"/>
    <w:rsid w:val="00D12ACD"/>
    <w:rsid w:val="00D51137"/>
    <w:rsid w:val="00D56F3E"/>
    <w:rsid w:val="00D8289C"/>
    <w:rsid w:val="00D8515B"/>
    <w:rsid w:val="00D8544E"/>
    <w:rsid w:val="00D86C15"/>
    <w:rsid w:val="00DB5F77"/>
    <w:rsid w:val="00DB6565"/>
    <w:rsid w:val="00DE1BF2"/>
    <w:rsid w:val="00DF7E9A"/>
    <w:rsid w:val="00E1444B"/>
    <w:rsid w:val="00E44A74"/>
    <w:rsid w:val="00E74E87"/>
    <w:rsid w:val="00E86FE8"/>
    <w:rsid w:val="00E96D66"/>
    <w:rsid w:val="00E97239"/>
    <w:rsid w:val="00EA5FEC"/>
    <w:rsid w:val="00EC0A9D"/>
    <w:rsid w:val="00EE0666"/>
    <w:rsid w:val="00F03318"/>
    <w:rsid w:val="00F3148F"/>
    <w:rsid w:val="00F32B2F"/>
    <w:rsid w:val="00F90123"/>
    <w:rsid w:val="00F930B0"/>
    <w:rsid w:val="00FE4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E74E87"/>
    <w:pPr>
      <w:pBdr>
        <w:bottom w:val="single" w:sz="12" w:space="1" w:color="CCCCCC"/>
      </w:pBdr>
      <w:spacing w:before="225" w:after="75" w:line="240" w:lineRule="auto"/>
      <w:outlineLvl w:val="1"/>
    </w:pPr>
    <w:rPr>
      <w:rFonts w:ascii="Georgia" w:eastAsia="Times New Roman" w:hAnsi="Georgia"/>
      <w:b/>
      <w:bCs/>
      <w:color w:val="880000"/>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6151"/>
    <w:rPr>
      <w:strike w:val="0"/>
      <w:dstrike w:val="0"/>
      <w:color w:val="8A2003"/>
      <w:u w:val="none"/>
      <w:effect w:val="none"/>
    </w:rPr>
  </w:style>
  <w:style w:type="paragraph" w:styleId="NormalWeb">
    <w:name w:val="Normal (Web)"/>
    <w:basedOn w:val="Normal"/>
    <w:uiPriority w:val="99"/>
    <w:unhideWhenUsed/>
    <w:rsid w:val="00EE066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902C0"/>
    <w:rPr>
      <w:b/>
      <w:bCs/>
    </w:rPr>
  </w:style>
  <w:style w:type="paragraph" w:customStyle="1" w:styleId="Default">
    <w:name w:val="Default"/>
    <w:rsid w:val="007B3857"/>
    <w:pPr>
      <w:autoSpaceDE w:val="0"/>
      <w:autoSpaceDN w:val="0"/>
      <w:adjustRightInd w:val="0"/>
    </w:pPr>
    <w:rPr>
      <w:rFonts w:cs="Calibri"/>
      <w:color w:val="000000"/>
      <w:sz w:val="24"/>
      <w:szCs w:val="24"/>
    </w:rPr>
  </w:style>
  <w:style w:type="character" w:styleId="Emphasis">
    <w:name w:val="Emphasis"/>
    <w:uiPriority w:val="20"/>
    <w:qFormat/>
    <w:rsid w:val="00D8515B"/>
    <w:rPr>
      <w:i/>
      <w:iCs/>
    </w:rPr>
  </w:style>
  <w:style w:type="character" w:customStyle="1" w:styleId="Heading2Char">
    <w:name w:val="Heading 2 Char"/>
    <w:link w:val="Heading2"/>
    <w:uiPriority w:val="9"/>
    <w:rsid w:val="00E74E87"/>
    <w:rPr>
      <w:rFonts w:ascii="Georgia" w:eastAsia="Times New Roman" w:hAnsi="Georgia"/>
      <w:b/>
      <w:bCs/>
      <w:color w:val="880000"/>
      <w:sz w:val="24"/>
      <w:szCs w:val="24"/>
    </w:rPr>
  </w:style>
  <w:style w:type="character" w:customStyle="1" w:styleId="popup3">
    <w:name w:val="popup3"/>
    <w:rsid w:val="00E74E87"/>
  </w:style>
  <w:style w:type="character" w:styleId="FollowedHyperlink">
    <w:name w:val="FollowedHyperlink"/>
    <w:uiPriority w:val="99"/>
    <w:semiHidden/>
    <w:unhideWhenUsed/>
    <w:rsid w:val="00AD3802"/>
    <w:rPr>
      <w:color w:val="800080"/>
      <w:u w:val="single"/>
    </w:rPr>
  </w:style>
  <w:style w:type="character" w:customStyle="1" w:styleId="st1">
    <w:name w:val="st1"/>
    <w:rsid w:val="0035068A"/>
  </w:style>
</w:styles>
</file>

<file path=word/webSettings.xml><?xml version="1.0" encoding="utf-8"?>
<w:webSettings xmlns:r="http://schemas.openxmlformats.org/officeDocument/2006/relationships" xmlns:w="http://schemas.openxmlformats.org/wordprocessingml/2006/main">
  <w:divs>
    <w:div w:id="167839021">
      <w:bodyDiv w:val="1"/>
      <w:marLeft w:val="0"/>
      <w:marRight w:val="0"/>
      <w:marTop w:val="0"/>
      <w:marBottom w:val="0"/>
      <w:divBdr>
        <w:top w:val="none" w:sz="0" w:space="0" w:color="auto"/>
        <w:left w:val="none" w:sz="0" w:space="0" w:color="auto"/>
        <w:bottom w:val="none" w:sz="0" w:space="0" w:color="auto"/>
        <w:right w:val="none" w:sz="0" w:space="0" w:color="auto"/>
      </w:divBdr>
      <w:divsChild>
        <w:div w:id="997609448">
          <w:marLeft w:val="0"/>
          <w:marRight w:val="0"/>
          <w:marTop w:val="0"/>
          <w:marBottom w:val="0"/>
          <w:divBdr>
            <w:top w:val="none" w:sz="0" w:space="0" w:color="auto"/>
            <w:left w:val="none" w:sz="0" w:space="0" w:color="auto"/>
            <w:bottom w:val="none" w:sz="0" w:space="0" w:color="auto"/>
            <w:right w:val="none" w:sz="0" w:space="0" w:color="auto"/>
          </w:divBdr>
          <w:divsChild>
            <w:div w:id="787897682">
              <w:marLeft w:val="0"/>
              <w:marRight w:val="0"/>
              <w:marTop w:val="0"/>
              <w:marBottom w:val="0"/>
              <w:divBdr>
                <w:top w:val="none" w:sz="0" w:space="0" w:color="auto"/>
                <w:left w:val="none" w:sz="0" w:space="0" w:color="auto"/>
                <w:bottom w:val="none" w:sz="0" w:space="0" w:color="auto"/>
                <w:right w:val="none" w:sz="0" w:space="0" w:color="auto"/>
              </w:divBdr>
              <w:divsChild>
                <w:div w:id="1808013775">
                  <w:marLeft w:val="0"/>
                  <w:marRight w:val="0"/>
                  <w:marTop w:val="0"/>
                  <w:marBottom w:val="0"/>
                  <w:divBdr>
                    <w:top w:val="none" w:sz="0" w:space="0" w:color="auto"/>
                    <w:left w:val="none" w:sz="0" w:space="0" w:color="auto"/>
                    <w:bottom w:val="none" w:sz="0" w:space="0" w:color="auto"/>
                    <w:right w:val="none" w:sz="0" w:space="0" w:color="auto"/>
                  </w:divBdr>
                  <w:divsChild>
                    <w:div w:id="1999577890">
                      <w:marLeft w:val="0"/>
                      <w:marRight w:val="0"/>
                      <w:marTop w:val="0"/>
                      <w:marBottom w:val="0"/>
                      <w:divBdr>
                        <w:top w:val="none" w:sz="0" w:space="0" w:color="auto"/>
                        <w:left w:val="none" w:sz="0" w:space="0" w:color="auto"/>
                        <w:bottom w:val="none" w:sz="0" w:space="0" w:color="auto"/>
                        <w:right w:val="none" w:sz="0" w:space="0" w:color="auto"/>
                      </w:divBdr>
                      <w:divsChild>
                        <w:div w:id="437221951">
                          <w:marLeft w:val="0"/>
                          <w:marRight w:val="0"/>
                          <w:marTop w:val="0"/>
                          <w:marBottom w:val="0"/>
                          <w:divBdr>
                            <w:top w:val="none" w:sz="0" w:space="0" w:color="auto"/>
                            <w:left w:val="none" w:sz="0" w:space="0" w:color="auto"/>
                            <w:bottom w:val="none" w:sz="0" w:space="0" w:color="auto"/>
                            <w:right w:val="none" w:sz="0" w:space="0" w:color="auto"/>
                          </w:divBdr>
                          <w:divsChild>
                            <w:div w:id="582954818">
                              <w:marLeft w:val="0"/>
                              <w:marRight w:val="0"/>
                              <w:marTop w:val="0"/>
                              <w:marBottom w:val="0"/>
                              <w:divBdr>
                                <w:top w:val="single" w:sz="6" w:space="12" w:color="D8E5EA"/>
                                <w:left w:val="none" w:sz="0" w:space="0" w:color="auto"/>
                                <w:bottom w:val="none" w:sz="0" w:space="0" w:color="auto"/>
                                <w:right w:val="none" w:sz="0" w:space="0" w:color="auto"/>
                              </w:divBdr>
                            </w:div>
                          </w:divsChild>
                        </w:div>
                      </w:divsChild>
                    </w:div>
                  </w:divsChild>
                </w:div>
              </w:divsChild>
            </w:div>
          </w:divsChild>
        </w:div>
      </w:divsChild>
    </w:div>
    <w:div w:id="357657949">
      <w:bodyDiv w:val="1"/>
      <w:marLeft w:val="0"/>
      <w:marRight w:val="0"/>
      <w:marTop w:val="0"/>
      <w:marBottom w:val="0"/>
      <w:divBdr>
        <w:top w:val="none" w:sz="0" w:space="0" w:color="auto"/>
        <w:left w:val="none" w:sz="0" w:space="0" w:color="auto"/>
        <w:bottom w:val="none" w:sz="0" w:space="0" w:color="auto"/>
        <w:right w:val="none" w:sz="0" w:space="0" w:color="auto"/>
      </w:divBdr>
      <w:divsChild>
        <w:div w:id="287929666">
          <w:marLeft w:val="0"/>
          <w:marRight w:val="0"/>
          <w:marTop w:val="100"/>
          <w:marBottom w:val="100"/>
          <w:divBdr>
            <w:top w:val="none" w:sz="0" w:space="0" w:color="auto"/>
            <w:left w:val="none" w:sz="0" w:space="0" w:color="auto"/>
            <w:bottom w:val="none" w:sz="0" w:space="0" w:color="auto"/>
            <w:right w:val="none" w:sz="0" w:space="0" w:color="auto"/>
          </w:divBdr>
          <w:divsChild>
            <w:div w:id="2017338367">
              <w:marLeft w:val="0"/>
              <w:marRight w:val="0"/>
              <w:marTop w:val="0"/>
              <w:marBottom w:val="0"/>
              <w:divBdr>
                <w:top w:val="none" w:sz="0" w:space="0" w:color="auto"/>
                <w:left w:val="none" w:sz="0" w:space="0" w:color="auto"/>
                <w:bottom w:val="none" w:sz="0" w:space="0" w:color="auto"/>
                <w:right w:val="none" w:sz="0" w:space="0" w:color="auto"/>
              </w:divBdr>
              <w:divsChild>
                <w:div w:id="1978296364">
                  <w:marLeft w:val="0"/>
                  <w:marRight w:val="0"/>
                  <w:marTop w:val="0"/>
                  <w:marBottom w:val="0"/>
                  <w:divBdr>
                    <w:top w:val="none" w:sz="0" w:space="0" w:color="auto"/>
                    <w:left w:val="none" w:sz="0" w:space="0" w:color="auto"/>
                    <w:bottom w:val="none" w:sz="0" w:space="0" w:color="auto"/>
                    <w:right w:val="none" w:sz="0" w:space="0" w:color="auto"/>
                  </w:divBdr>
                  <w:divsChild>
                    <w:div w:id="1178613507">
                      <w:marLeft w:val="0"/>
                      <w:marRight w:val="0"/>
                      <w:marTop w:val="100"/>
                      <w:marBottom w:val="225"/>
                      <w:divBdr>
                        <w:top w:val="none" w:sz="0" w:space="0" w:color="auto"/>
                        <w:left w:val="none" w:sz="0" w:space="0" w:color="auto"/>
                        <w:bottom w:val="none" w:sz="0" w:space="0" w:color="auto"/>
                        <w:right w:val="none" w:sz="0" w:space="0" w:color="auto"/>
                      </w:divBdr>
                      <w:divsChild>
                        <w:div w:id="13717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achieve.org/" TargetMode="External"/><Relationship Id="rId13" Type="http://schemas.openxmlformats.org/officeDocument/2006/relationships/hyperlink" Target="http://www.smarterbalanced.org/" TargetMode="External"/><Relationship Id="rId18" Type="http://schemas.openxmlformats.org/officeDocument/2006/relationships/hyperlink" Target="http://www7.nationalacademies.org/bose/Standards_Framework_Homepage.html" TargetMode="External"/><Relationship Id="rId26" Type="http://schemas.openxmlformats.org/officeDocument/2006/relationships/hyperlink" Target="http://www.cgcs.org/domain/36" TargetMode="External"/><Relationship Id="rId3" Type="http://schemas.openxmlformats.org/officeDocument/2006/relationships/settings" Target="settings.xml"/><Relationship Id="rId21" Type="http://schemas.openxmlformats.org/officeDocument/2006/relationships/hyperlink" Target="http://ell.stanford.edu/" TargetMode="External"/><Relationship Id="rId34" Type="http://schemas.openxmlformats.org/officeDocument/2006/relationships/hyperlink" Target="http://www.cehd.umn.edu/nceo/projects/NCSC/NCSC.html" TargetMode="External"/><Relationship Id="rId7" Type="http://schemas.openxmlformats.org/officeDocument/2006/relationships/hyperlink" Target="http://www.p21.org/index.php?option=com_content&amp;view=article&amp;id=1005&amp;Itemid=236" TargetMode="External"/><Relationship Id="rId12" Type="http://schemas.openxmlformats.org/officeDocument/2006/relationships/hyperlink" Target="http://commoncore.tcoe.org/Home/Home" TargetMode="External"/><Relationship Id="rId17" Type="http://schemas.openxmlformats.org/officeDocument/2006/relationships/hyperlink" Target="http://www.socialstudies.org/c3" TargetMode="External"/><Relationship Id="rId25" Type="http://schemas.openxmlformats.org/officeDocument/2006/relationships/hyperlink" Target="http://www.pta.org/4446.htm" TargetMode="External"/><Relationship Id="rId33" Type="http://schemas.openxmlformats.org/officeDocument/2006/relationships/hyperlink" Target="http://www.dynamiclearningmaps.org/" TargetMode="External"/><Relationship Id="rId2" Type="http://schemas.openxmlformats.org/officeDocument/2006/relationships/styles" Target="styles.xml"/><Relationship Id="rId16" Type="http://schemas.openxmlformats.org/officeDocument/2006/relationships/hyperlink" Target="http://misiciowa.org/" TargetMode="External"/><Relationship Id="rId20" Type="http://schemas.openxmlformats.org/officeDocument/2006/relationships/hyperlink" Target="http://www.ala.org/aasl/guidelinesandstandards/commoncorecrosswalk" TargetMode="External"/><Relationship Id="rId29" Type="http://schemas.openxmlformats.org/officeDocument/2006/relationships/hyperlink" Target="http://www.achieve.org/files/CCSS-CTE-BridgingtheDivide.pdf" TargetMode="External"/><Relationship Id="rId1" Type="http://schemas.openxmlformats.org/officeDocument/2006/relationships/numbering" Target="numbering.xml"/><Relationship Id="rId6" Type="http://schemas.openxmlformats.org/officeDocument/2006/relationships/hyperlink" Target="http://www.edsteps.org/CCSSO/Home.aspx" TargetMode="External"/><Relationship Id="rId11" Type="http://schemas.openxmlformats.org/officeDocument/2006/relationships/hyperlink" Target="http://www.nap.edu/catalog.php?record_id=13398" TargetMode="External"/><Relationship Id="rId24" Type="http://schemas.openxmlformats.org/officeDocument/2006/relationships/hyperlink" Target="http://www.pta.org/4446.htm" TargetMode="External"/><Relationship Id="rId32" Type="http://schemas.openxmlformats.org/officeDocument/2006/relationships/hyperlink" Target="http://www.achieve.org/ccss-cte-classroom-tasks" TargetMode="External"/><Relationship Id="rId5" Type="http://schemas.openxmlformats.org/officeDocument/2006/relationships/hyperlink" Target="http://edsteps.org/CCSSO/ManageContent.aspx?system_name=9hJAn0zl6idZzkX3OW7+er4n/6U53s/cmhZaCURIp+Y=&amp;selected_system_name=DRkDdjiObdU=" TargetMode="External"/><Relationship Id="rId15" Type="http://schemas.openxmlformats.org/officeDocument/2006/relationships/hyperlink" Target="http://careerreadynow.org/docs/CRPC_4pagerB.pdf" TargetMode="External"/><Relationship Id="rId23" Type="http://schemas.openxmlformats.org/officeDocument/2006/relationships/hyperlink" Target="http://www.pta.org/Index.asp" TargetMode="External"/><Relationship Id="rId28" Type="http://schemas.openxmlformats.org/officeDocument/2006/relationships/hyperlink" Target="http://www.achieve.org/" TargetMode="External"/><Relationship Id="rId36" Type="http://schemas.openxmlformats.org/officeDocument/2006/relationships/theme" Target="theme/theme1.xml"/><Relationship Id="rId10" Type="http://schemas.openxmlformats.org/officeDocument/2006/relationships/hyperlink" Target="http://www.achieve.org/EQuIP" TargetMode="External"/><Relationship Id="rId19" Type="http://schemas.openxmlformats.org/officeDocument/2006/relationships/hyperlink" Target="http://misiciowa.org/" TargetMode="External"/><Relationship Id="rId31" Type="http://schemas.openxmlformats.org/officeDocument/2006/relationships/hyperlink" Target="https://careertechorg.presencehost.net/file_download/6243e9e2-9e2f-4263-8238-41506e2fe7f1.pdf" TargetMode="External"/><Relationship Id="rId4" Type="http://schemas.openxmlformats.org/officeDocument/2006/relationships/webSettings" Target="webSettings.xml"/><Relationship Id="rId9" Type="http://schemas.openxmlformats.org/officeDocument/2006/relationships/hyperlink" Target="http://www.achieve.org/oer-rubrics" TargetMode="External"/><Relationship Id="rId14" Type="http://schemas.openxmlformats.org/officeDocument/2006/relationships/hyperlink" Target="http://www.smarterbalanced.org/smarter-balanced-assessments/" TargetMode="External"/><Relationship Id="rId22" Type="http://schemas.openxmlformats.org/officeDocument/2006/relationships/hyperlink" Target="http://www.ccsso.org/Documents/2012/ELPD%20Framework%20Booklet-Final%20for%20web.pdf" TargetMode="External"/><Relationship Id="rId27" Type="http://schemas.openxmlformats.org/officeDocument/2006/relationships/hyperlink" Target="http://engageny.org/resource/shifts-for-students-and-parents/" TargetMode="External"/><Relationship Id="rId30" Type="http://schemas.openxmlformats.org/officeDocument/2006/relationships/hyperlink" Target="http://www.careertech.org/career-technical-education/cctc/statesupport.html"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CharactersWithSpaces>
  <SharedDoc>false</SharedDoc>
  <HLinks>
    <vt:vector size="186" baseType="variant">
      <vt:variant>
        <vt:i4>65</vt:i4>
      </vt:variant>
      <vt:variant>
        <vt:i4>90</vt:i4>
      </vt:variant>
      <vt:variant>
        <vt:i4>0</vt:i4>
      </vt:variant>
      <vt:variant>
        <vt:i4>5</vt:i4>
      </vt:variant>
      <vt:variant>
        <vt:lpwstr>http://www.cehd.umn.edu/nceo/projects/NCSC/NCSC.html</vt:lpwstr>
      </vt:variant>
      <vt:variant>
        <vt:lpwstr/>
      </vt:variant>
      <vt:variant>
        <vt:i4>2883693</vt:i4>
      </vt:variant>
      <vt:variant>
        <vt:i4>87</vt:i4>
      </vt:variant>
      <vt:variant>
        <vt:i4>0</vt:i4>
      </vt:variant>
      <vt:variant>
        <vt:i4>5</vt:i4>
      </vt:variant>
      <vt:variant>
        <vt:lpwstr>http://www.dynamiclearningmaps.org/</vt:lpwstr>
      </vt:variant>
      <vt:variant>
        <vt:lpwstr/>
      </vt:variant>
      <vt:variant>
        <vt:i4>7012413</vt:i4>
      </vt:variant>
      <vt:variant>
        <vt:i4>84</vt:i4>
      </vt:variant>
      <vt:variant>
        <vt:i4>0</vt:i4>
      </vt:variant>
      <vt:variant>
        <vt:i4>5</vt:i4>
      </vt:variant>
      <vt:variant>
        <vt:lpwstr>http://www.achieve.org/ccss-cte-classroom-tasks</vt:lpwstr>
      </vt:variant>
      <vt:variant>
        <vt:lpwstr/>
      </vt:variant>
      <vt:variant>
        <vt:i4>2555909</vt:i4>
      </vt:variant>
      <vt:variant>
        <vt:i4>81</vt:i4>
      </vt:variant>
      <vt:variant>
        <vt:i4>0</vt:i4>
      </vt:variant>
      <vt:variant>
        <vt:i4>5</vt:i4>
      </vt:variant>
      <vt:variant>
        <vt:lpwstr>https://careertechorg.presencehost.net/file_download/6243e9e2-9e2f-4263-8238-41506e2fe7f1.pdf</vt:lpwstr>
      </vt:variant>
      <vt:variant>
        <vt:lpwstr/>
      </vt:variant>
      <vt:variant>
        <vt:i4>6815803</vt:i4>
      </vt:variant>
      <vt:variant>
        <vt:i4>78</vt:i4>
      </vt:variant>
      <vt:variant>
        <vt:i4>0</vt:i4>
      </vt:variant>
      <vt:variant>
        <vt:i4>5</vt:i4>
      </vt:variant>
      <vt:variant>
        <vt:lpwstr>http://www.careertech.org/career-technical-education/cctc/statesupport.html</vt:lpwstr>
      </vt:variant>
      <vt:variant>
        <vt:lpwstr/>
      </vt:variant>
      <vt:variant>
        <vt:i4>8061036</vt:i4>
      </vt:variant>
      <vt:variant>
        <vt:i4>75</vt:i4>
      </vt:variant>
      <vt:variant>
        <vt:i4>0</vt:i4>
      </vt:variant>
      <vt:variant>
        <vt:i4>5</vt:i4>
      </vt:variant>
      <vt:variant>
        <vt:lpwstr>http://www.achieve.org/files/CCSS-CTE-BridgingtheDivide.pdf</vt:lpwstr>
      </vt:variant>
      <vt:variant>
        <vt:lpwstr/>
      </vt:variant>
      <vt:variant>
        <vt:i4>2752624</vt:i4>
      </vt:variant>
      <vt:variant>
        <vt:i4>72</vt:i4>
      </vt:variant>
      <vt:variant>
        <vt:i4>0</vt:i4>
      </vt:variant>
      <vt:variant>
        <vt:i4>5</vt:i4>
      </vt:variant>
      <vt:variant>
        <vt:lpwstr>http://www.achieve.org/</vt:lpwstr>
      </vt:variant>
      <vt:variant>
        <vt:lpwstr/>
      </vt:variant>
      <vt:variant>
        <vt:i4>5767242</vt:i4>
      </vt:variant>
      <vt:variant>
        <vt:i4>69</vt:i4>
      </vt:variant>
      <vt:variant>
        <vt:i4>0</vt:i4>
      </vt:variant>
      <vt:variant>
        <vt:i4>5</vt:i4>
      </vt:variant>
      <vt:variant>
        <vt:lpwstr>http://engageny.org/resource/shifts-for-students-and-parents/</vt:lpwstr>
      </vt:variant>
      <vt:variant>
        <vt:lpwstr/>
      </vt:variant>
      <vt:variant>
        <vt:i4>720899</vt:i4>
      </vt:variant>
      <vt:variant>
        <vt:i4>66</vt:i4>
      </vt:variant>
      <vt:variant>
        <vt:i4>0</vt:i4>
      </vt:variant>
      <vt:variant>
        <vt:i4>5</vt:i4>
      </vt:variant>
      <vt:variant>
        <vt:lpwstr>http://www.cgcs.org/domain/36</vt:lpwstr>
      </vt:variant>
      <vt:variant>
        <vt:lpwstr/>
      </vt:variant>
      <vt:variant>
        <vt:i4>6815805</vt:i4>
      </vt:variant>
      <vt:variant>
        <vt:i4>63</vt:i4>
      </vt:variant>
      <vt:variant>
        <vt:i4>0</vt:i4>
      </vt:variant>
      <vt:variant>
        <vt:i4>5</vt:i4>
      </vt:variant>
      <vt:variant>
        <vt:lpwstr>http://www.pta.org/4446.htm</vt:lpwstr>
      </vt:variant>
      <vt:variant>
        <vt:lpwstr/>
      </vt:variant>
      <vt:variant>
        <vt:i4>6815805</vt:i4>
      </vt:variant>
      <vt:variant>
        <vt:i4>60</vt:i4>
      </vt:variant>
      <vt:variant>
        <vt:i4>0</vt:i4>
      </vt:variant>
      <vt:variant>
        <vt:i4>5</vt:i4>
      </vt:variant>
      <vt:variant>
        <vt:lpwstr>http://www.pta.org/4446.htm</vt:lpwstr>
      </vt:variant>
      <vt:variant>
        <vt:lpwstr/>
      </vt:variant>
      <vt:variant>
        <vt:i4>5636097</vt:i4>
      </vt:variant>
      <vt:variant>
        <vt:i4>57</vt:i4>
      </vt:variant>
      <vt:variant>
        <vt:i4>0</vt:i4>
      </vt:variant>
      <vt:variant>
        <vt:i4>5</vt:i4>
      </vt:variant>
      <vt:variant>
        <vt:lpwstr>http://www.pta.org/Index.asp</vt:lpwstr>
      </vt:variant>
      <vt:variant>
        <vt:lpwstr/>
      </vt:variant>
      <vt:variant>
        <vt:i4>983070</vt:i4>
      </vt:variant>
      <vt:variant>
        <vt:i4>54</vt:i4>
      </vt:variant>
      <vt:variant>
        <vt:i4>0</vt:i4>
      </vt:variant>
      <vt:variant>
        <vt:i4>5</vt:i4>
      </vt:variant>
      <vt:variant>
        <vt:lpwstr>http://www.ccsso.org/Documents/2012/ELPD Framework Booklet-Final for web.pdf</vt:lpwstr>
      </vt:variant>
      <vt:variant>
        <vt:lpwstr/>
      </vt:variant>
      <vt:variant>
        <vt:i4>4259914</vt:i4>
      </vt:variant>
      <vt:variant>
        <vt:i4>51</vt:i4>
      </vt:variant>
      <vt:variant>
        <vt:i4>0</vt:i4>
      </vt:variant>
      <vt:variant>
        <vt:i4>5</vt:i4>
      </vt:variant>
      <vt:variant>
        <vt:lpwstr>http://ell.stanford.edu/</vt:lpwstr>
      </vt:variant>
      <vt:variant>
        <vt:lpwstr/>
      </vt:variant>
      <vt:variant>
        <vt:i4>6422636</vt:i4>
      </vt:variant>
      <vt:variant>
        <vt:i4>48</vt:i4>
      </vt:variant>
      <vt:variant>
        <vt:i4>0</vt:i4>
      </vt:variant>
      <vt:variant>
        <vt:i4>5</vt:i4>
      </vt:variant>
      <vt:variant>
        <vt:lpwstr>http://www.ala.org/aasl/guidelinesandstandards/commoncorecrosswalk</vt:lpwstr>
      </vt:variant>
      <vt:variant>
        <vt:lpwstr/>
      </vt:variant>
      <vt:variant>
        <vt:i4>5242955</vt:i4>
      </vt:variant>
      <vt:variant>
        <vt:i4>45</vt:i4>
      </vt:variant>
      <vt:variant>
        <vt:i4>0</vt:i4>
      </vt:variant>
      <vt:variant>
        <vt:i4>5</vt:i4>
      </vt:variant>
      <vt:variant>
        <vt:lpwstr>http://misiciowa.org/</vt:lpwstr>
      </vt:variant>
      <vt:variant>
        <vt:lpwstr/>
      </vt:variant>
      <vt:variant>
        <vt:i4>4980762</vt:i4>
      </vt:variant>
      <vt:variant>
        <vt:i4>42</vt:i4>
      </vt:variant>
      <vt:variant>
        <vt:i4>0</vt:i4>
      </vt:variant>
      <vt:variant>
        <vt:i4>5</vt:i4>
      </vt:variant>
      <vt:variant>
        <vt:lpwstr>http://www7.nationalacademies.org/bose/Standards_Framework_Homepage.html</vt:lpwstr>
      </vt:variant>
      <vt:variant>
        <vt:lpwstr/>
      </vt:variant>
      <vt:variant>
        <vt:i4>2949180</vt:i4>
      </vt:variant>
      <vt:variant>
        <vt:i4>39</vt:i4>
      </vt:variant>
      <vt:variant>
        <vt:i4>0</vt:i4>
      </vt:variant>
      <vt:variant>
        <vt:i4>5</vt:i4>
      </vt:variant>
      <vt:variant>
        <vt:lpwstr>http://www.socialstudies.org/c3</vt:lpwstr>
      </vt:variant>
      <vt:variant>
        <vt:lpwstr/>
      </vt:variant>
      <vt:variant>
        <vt:i4>5242955</vt:i4>
      </vt:variant>
      <vt:variant>
        <vt:i4>36</vt:i4>
      </vt:variant>
      <vt:variant>
        <vt:i4>0</vt:i4>
      </vt:variant>
      <vt:variant>
        <vt:i4>5</vt:i4>
      </vt:variant>
      <vt:variant>
        <vt:lpwstr>http://misiciowa.org/</vt:lpwstr>
      </vt:variant>
      <vt:variant>
        <vt:lpwstr/>
      </vt:variant>
      <vt:variant>
        <vt:i4>5636212</vt:i4>
      </vt:variant>
      <vt:variant>
        <vt:i4>33</vt:i4>
      </vt:variant>
      <vt:variant>
        <vt:i4>0</vt:i4>
      </vt:variant>
      <vt:variant>
        <vt:i4>5</vt:i4>
      </vt:variant>
      <vt:variant>
        <vt:lpwstr>http://careerreadynow.org/docs/CRPC_4pagerB.pdf</vt:lpwstr>
      </vt:variant>
      <vt:variant>
        <vt:lpwstr/>
      </vt:variant>
      <vt:variant>
        <vt:i4>5701661</vt:i4>
      </vt:variant>
      <vt:variant>
        <vt:i4>30</vt:i4>
      </vt:variant>
      <vt:variant>
        <vt:i4>0</vt:i4>
      </vt:variant>
      <vt:variant>
        <vt:i4>5</vt:i4>
      </vt:variant>
      <vt:variant>
        <vt:lpwstr>http://www.smarterbalanced.org/smarter-balanced-assessments/</vt:lpwstr>
      </vt:variant>
      <vt:variant>
        <vt:lpwstr/>
      </vt:variant>
      <vt:variant>
        <vt:i4>3145843</vt:i4>
      </vt:variant>
      <vt:variant>
        <vt:i4>27</vt:i4>
      </vt:variant>
      <vt:variant>
        <vt:i4>0</vt:i4>
      </vt:variant>
      <vt:variant>
        <vt:i4>5</vt:i4>
      </vt:variant>
      <vt:variant>
        <vt:lpwstr>http://www.smarterbalanced.org/</vt:lpwstr>
      </vt:variant>
      <vt:variant>
        <vt:lpwstr/>
      </vt:variant>
      <vt:variant>
        <vt:i4>5963784</vt:i4>
      </vt:variant>
      <vt:variant>
        <vt:i4>24</vt:i4>
      </vt:variant>
      <vt:variant>
        <vt:i4>0</vt:i4>
      </vt:variant>
      <vt:variant>
        <vt:i4>5</vt:i4>
      </vt:variant>
      <vt:variant>
        <vt:lpwstr>http://commoncore.tcoe.org/Home/Home</vt:lpwstr>
      </vt:variant>
      <vt:variant>
        <vt:lpwstr/>
      </vt:variant>
      <vt:variant>
        <vt:i4>5963890</vt:i4>
      </vt:variant>
      <vt:variant>
        <vt:i4>21</vt:i4>
      </vt:variant>
      <vt:variant>
        <vt:i4>0</vt:i4>
      </vt:variant>
      <vt:variant>
        <vt:i4>5</vt:i4>
      </vt:variant>
      <vt:variant>
        <vt:lpwstr>http://www.nap.edu/catalog.php?record_id=13398</vt:lpwstr>
      </vt:variant>
      <vt:variant>
        <vt:lpwstr/>
      </vt:variant>
      <vt:variant>
        <vt:i4>4194384</vt:i4>
      </vt:variant>
      <vt:variant>
        <vt:i4>18</vt:i4>
      </vt:variant>
      <vt:variant>
        <vt:i4>0</vt:i4>
      </vt:variant>
      <vt:variant>
        <vt:i4>5</vt:i4>
      </vt:variant>
      <vt:variant>
        <vt:lpwstr>http://www.sas.com/engage</vt:lpwstr>
      </vt:variant>
      <vt:variant>
        <vt:lpwstr/>
      </vt:variant>
      <vt:variant>
        <vt:i4>4849735</vt:i4>
      </vt:variant>
      <vt:variant>
        <vt:i4>15</vt:i4>
      </vt:variant>
      <vt:variant>
        <vt:i4>0</vt:i4>
      </vt:variant>
      <vt:variant>
        <vt:i4>5</vt:i4>
      </vt:variant>
      <vt:variant>
        <vt:lpwstr>http://www.achieve.org/EQuIP</vt:lpwstr>
      </vt:variant>
      <vt:variant>
        <vt:lpwstr/>
      </vt:variant>
      <vt:variant>
        <vt:i4>3997811</vt:i4>
      </vt:variant>
      <vt:variant>
        <vt:i4>12</vt:i4>
      </vt:variant>
      <vt:variant>
        <vt:i4>0</vt:i4>
      </vt:variant>
      <vt:variant>
        <vt:i4>5</vt:i4>
      </vt:variant>
      <vt:variant>
        <vt:lpwstr>http://www.achieve.org/oer-rubrics</vt:lpwstr>
      </vt:variant>
      <vt:variant>
        <vt:lpwstr/>
      </vt:variant>
      <vt:variant>
        <vt:i4>2752624</vt:i4>
      </vt:variant>
      <vt:variant>
        <vt:i4>9</vt:i4>
      </vt:variant>
      <vt:variant>
        <vt:i4>0</vt:i4>
      </vt:variant>
      <vt:variant>
        <vt:i4>5</vt:i4>
      </vt:variant>
      <vt:variant>
        <vt:lpwstr>http://www.achieve.org/</vt:lpwstr>
      </vt:variant>
      <vt:variant>
        <vt:lpwstr/>
      </vt:variant>
      <vt:variant>
        <vt:i4>655477</vt:i4>
      </vt:variant>
      <vt:variant>
        <vt:i4>6</vt:i4>
      </vt:variant>
      <vt:variant>
        <vt:i4>0</vt:i4>
      </vt:variant>
      <vt:variant>
        <vt:i4>5</vt:i4>
      </vt:variant>
      <vt:variant>
        <vt:lpwstr>http://www.p21.org/index.php?option=com_content&amp;view=article&amp;id=1005&amp;Itemid=236</vt:lpwstr>
      </vt:variant>
      <vt:variant>
        <vt:lpwstr/>
      </vt:variant>
      <vt:variant>
        <vt:i4>8126567</vt:i4>
      </vt:variant>
      <vt:variant>
        <vt:i4>3</vt:i4>
      </vt:variant>
      <vt:variant>
        <vt:i4>0</vt:i4>
      </vt:variant>
      <vt:variant>
        <vt:i4>5</vt:i4>
      </vt:variant>
      <vt:variant>
        <vt:lpwstr>http://www.edsteps.org/CCSSO/Home.aspx</vt:lpwstr>
      </vt:variant>
      <vt:variant>
        <vt:lpwstr/>
      </vt:variant>
      <vt:variant>
        <vt:i4>4718692</vt:i4>
      </vt:variant>
      <vt:variant>
        <vt:i4>0</vt:i4>
      </vt:variant>
      <vt:variant>
        <vt:i4>0</vt:i4>
      </vt:variant>
      <vt:variant>
        <vt:i4>5</vt:i4>
      </vt:variant>
      <vt:variant>
        <vt:lpwstr>http://edsteps.org/CCSSO/ManageContent.aspx?system_name=9hJAn0zl6idZzkX3OW7+er4n/6U53s/cmhZaCURIp+Y=&amp;selected_system_name=DRkDdjiObdU=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cp:lastPrinted>2013-01-04T20:10:00Z</cp:lastPrinted>
  <dcterms:created xsi:type="dcterms:W3CDTF">2014-12-15T17:29:00Z</dcterms:created>
  <dcterms:modified xsi:type="dcterms:W3CDTF">2014-12-15T17:29:00Z</dcterms:modified>
</cp:coreProperties>
</file>