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22" w:rsidRPr="00DC2F04" w:rsidRDefault="007831F8" w:rsidP="008E17C2">
      <w:pPr>
        <w:pStyle w:val="ListParagraph"/>
        <w:jc w:val="center"/>
        <w:rPr>
          <w:rFonts w:ascii="Arial" w:hAnsi="Arial" w:cs="Arial"/>
          <w:b/>
        </w:rPr>
      </w:pPr>
      <w:r>
        <w:rPr>
          <w:rFonts w:ascii="Arial" w:hAnsi="Arial" w:cs="Arial"/>
          <w:b/>
        </w:rPr>
        <w:t>TRANSITIONING TO THE COMMON CORE STATE STANDARDS</w:t>
      </w:r>
      <w:r w:rsidR="00FC2450">
        <w:rPr>
          <w:rFonts w:ascii="Arial" w:hAnsi="Arial" w:cs="Arial"/>
          <w:b/>
        </w:rPr>
        <w:t xml:space="preserve"> IN ELA</w:t>
      </w:r>
      <w:r>
        <w:rPr>
          <w:rFonts w:ascii="Arial" w:hAnsi="Arial" w:cs="Arial"/>
          <w:b/>
        </w:rPr>
        <w:t>:</w:t>
      </w:r>
    </w:p>
    <w:p w:rsidR="008E17C2" w:rsidRDefault="007831F8" w:rsidP="008E17C2">
      <w:pPr>
        <w:pStyle w:val="ListParagraph"/>
        <w:pBdr>
          <w:bottom w:val="single" w:sz="12" w:space="1" w:color="auto"/>
        </w:pBdr>
        <w:jc w:val="center"/>
        <w:rPr>
          <w:rFonts w:ascii="Arial" w:hAnsi="Arial" w:cs="Arial"/>
          <w:b/>
        </w:rPr>
      </w:pPr>
      <w:r>
        <w:rPr>
          <w:rFonts w:ascii="Arial" w:hAnsi="Arial" w:cs="Arial"/>
          <w:b/>
        </w:rPr>
        <w:t xml:space="preserve">A SUGGESTED </w:t>
      </w:r>
      <w:r w:rsidR="008E17C2" w:rsidRPr="00DC2F04">
        <w:rPr>
          <w:rFonts w:ascii="Arial" w:hAnsi="Arial" w:cs="Arial"/>
          <w:b/>
        </w:rPr>
        <w:t>CHECKLIST</w:t>
      </w:r>
    </w:p>
    <w:p w:rsidR="007831F8" w:rsidRPr="00DC2F04" w:rsidRDefault="007831F8" w:rsidP="008E17C2">
      <w:pPr>
        <w:pStyle w:val="ListParagraph"/>
        <w:pBdr>
          <w:bottom w:val="single" w:sz="12" w:space="1" w:color="auto"/>
        </w:pBdr>
        <w:jc w:val="center"/>
        <w:rPr>
          <w:rFonts w:ascii="Arial" w:hAnsi="Arial" w:cs="Arial"/>
          <w:b/>
        </w:rPr>
      </w:pPr>
      <w:r>
        <w:rPr>
          <w:rFonts w:ascii="Arial" w:hAnsi="Arial" w:cs="Arial"/>
          <w:b/>
        </w:rPr>
        <w:t>FOR CURRICULUM DEVELOPERS</w:t>
      </w:r>
    </w:p>
    <w:p w:rsidR="008E17C2" w:rsidRPr="00DC2F04" w:rsidRDefault="008E17C2" w:rsidP="00FF08EC">
      <w:pPr>
        <w:pStyle w:val="ListParagraph"/>
        <w:rPr>
          <w:rFonts w:ascii="Arial" w:hAnsi="Arial" w:cs="Arial"/>
          <w:b/>
        </w:rPr>
      </w:pPr>
    </w:p>
    <w:p w:rsidR="007831F8" w:rsidRDefault="008E17C2" w:rsidP="00FF08EC">
      <w:pPr>
        <w:pStyle w:val="ListParagraph"/>
        <w:rPr>
          <w:rFonts w:ascii="Arial" w:hAnsi="Arial" w:cs="Arial"/>
        </w:rPr>
      </w:pPr>
      <w:r w:rsidRPr="00DC2F04">
        <w:rPr>
          <w:rFonts w:ascii="Arial" w:hAnsi="Arial" w:cs="Arial"/>
        </w:rPr>
        <w:t>This checklist will help curriculum developers ensure that curriculum, instruction, and asses</w:t>
      </w:r>
      <w:r w:rsidR="007831F8">
        <w:rPr>
          <w:rFonts w:ascii="Arial" w:hAnsi="Arial" w:cs="Arial"/>
        </w:rPr>
        <w:t xml:space="preserve">sments are aligned to the Common Core State </w:t>
      </w:r>
      <w:r w:rsidRPr="00DC2F04">
        <w:rPr>
          <w:rFonts w:ascii="Arial" w:hAnsi="Arial" w:cs="Arial"/>
        </w:rPr>
        <w:t>Standards</w:t>
      </w:r>
      <w:r w:rsidR="007831F8">
        <w:rPr>
          <w:rFonts w:ascii="Arial" w:hAnsi="Arial" w:cs="Arial"/>
        </w:rPr>
        <w:t xml:space="preserve"> (CCSS)</w:t>
      </w:r>
      <w:r w:rsidRPr="00DC2F04">
        <w:rPr>
          <w:rFonts w:ascii="Arial" w:hAnsi="Arial" w:cs="Arial"/>
        </w:rPr>
        <w:t xml:space="preserve">.  </w:t>
      </w:r>
    </w:p>
    <w:p w:rsidR="008E17C2" w:rsidRDefault="00984C68" w:rsidP="00FF08EC">
      <w:pPr>
        <w:pStyle w:val="ListParagraph"/>
        <w:rPr>
          <w:rFonts w:ascii="Arial" w:hAnsi="Arial" w:cs="Arial"/>
          <w:b/>
        </w:rPr>
      </w:pPr>
      <w:r w:rsidRPr="00D001DE">
        <w:rPr>
          <w:rFonts w:ascii="Arial" w:hAnsi="Arial" w:cs="Arial"/>
          <w:b/>
          <w:u w:val="single"/>
        </w:rPr>
        <w:t>G</w:t>
      </w:r>
      <w:r w:rsidR="007831F8" w:rsidRPr="00D001DE">
        <w:rPr>
          <w:rFonts w:ascii="Arial" w:hAnsi="Arial" w:cs="Arial"/>
          <w:b/>
          <w:u w:val="single"/>
        </w:rPr>
        <w:t>rade</w:t>
      </w:r>
      <w:r w:rsidR="001012F1" w:rsidRPr="00D001DE">
        <w:rPr>
          <w:rFonts w:ascii="Arial" w:hAnsi="Arial" w:cs="Arial"/>
          <w:b/>
          <w:u w:val="single"/>
        </w:rPr>
        <w:t>-</w:t>
      </w:r>
      <w:r w:rsidR="008E17C2" w:rsidRPr="00D001DE">
        <w:rPr>
          <w:rFonts w:ascii="Arial" w:hAnsi="Arial" w:cs="Arial"/>
          <w:b/>
          <w:u w:val="single"/>
        </w:rPr>
        <w:t>level standards</w:t>
      </w:r>
      <w:r w:rsidR="008E17C2" w:rsidRPr="00FF08EC">
        <w:rPr>
          <w:rFonts w:ascii="Arial" w:hAnsi="Arial" w:cs="Arial"/>
          <w:b/>
        </w:rPr>
        <w:t xml:space="preserve"> </w:t>
      </w:r>
      <w:r w:rsidR="00492D38" w:rsidRPr="00FF08EC">
        <w:rPr>
          <w:rFonts w:ascii="Arial" w:hAnsi="Arial" w:cs="Arial"/>
          <w:b/>
        </w:rPr>
        <w:t>must</w:t>
      </w:r>
      <w:r w:rsidR="008E17C2" w:rsidRPr="00FF08EC">
        <w:rPr>
          <w:rFonts w:ascii="Arial" w:hAnsi="Arial" w:cs="Arial"/>
          <w:b/>
        </w:rPr>
        <w:t xml:space="preserve"> be used</w:t>
      </w:r>
      <w:r w:rsidR="001012F1">
        <w:rPr>
          <w:rFonts w:ascii="Arial" w:hAnsi="Arial" w:cs="Arial"/>
          <w:b/>
        </w:rPr>
        <w:t xml:space="preserve"> for developing curriculum</w:t>
      </w:r>
      <w:r w:rsidR="007831F8">
        <w:rPr>
          <w:rFonts w:ascii="Arial" w:hAnsi="Arial" w:cs="Arial"/>
          <w:b/>
        </w:rPr>
        <w:t xml:space="preserve">, NOT </w:t>
      </w:r>
      <w:r w:rsidR="008E17C2" w:rsidRPr="00FF08EC">
        <w:rPr>
          <w:rFonts w:ascii="Arial" w:hAnsi="Arial" w:cs="Arial"/>
          <w:b/>
        </w:rPr>
        <w:t>anchor standards</w:t>
      </w:r>
      <w:r w:rsidR="007831F8">
        <w:rPr>
          <w:rFonts w:ascii="Arial" w:hAnsi="Arial" w:cs="Arial"/>
          <w:b/>
        </w:rPr>
        <w:t xml:space="preserve">, </w:t>
      </w:r>
      <w:r w:rsidR="001012F1">
        <w:rPr>
          <w:rFonts w:ascii="Arial" w:hAnsi="Arial" w:cs="Arial"/>
          <w:b/>
        </w:rPr>
        <w:t>in order</w:t>
      </w:r>
      <w:r w:rsidR="008E17C2" w:rsidRPr="00FF08EC">
        <w:rPr>
          <w:rFonts w:ascii="Arial" w:hAnsi="Arial" w:cs="Arial"/>
          <w:b/>
        </w:rPr>
        <w:t xml:space="preserve"> to ensure proper alignment.</w:t>
      </w:r>
    </w:p>
    <w:p w:rsidR="00D001DE" w:rsidRPr="00FF08EC" w:rsidRDefault="00D001DE" w:rsidP="00FF08EC">
      <w:pPr>
        <w:pStyle w:val="ListParagraph"/>
        <w:rPr>
          <w:rFonts w:ascii="Arial" w:hAnsi="Arial" w:cs="Arial"/>
        </w:rPr>
      </w:pPr>
    </w:p>
    <w:p w:rsidR="00D001DE" w:rsidRPr="001012F1" w:rsidRDefault="00D001DE" w:rsidP="00D001DE">
      <w:pPr>
        <w:pStyle w:val="ListParagraph"/>
        <w:rPr>
          <w:rFonts w:ascii="Arial" w:hAnsi="Arial" w:cs="Arial"/>
          <w:b/>
          <w:u w:val="single"/>
        </w:rPr>
      </w:pPr>
      <w:r w:rsidRPr="001012F1">
        <w:rPr>
          <w:rFonts w:ascii="Arial" w:hAnsi="Arial" w:cs="Arial"/>
          <w:b/>
          <w:u w:val="single"/>
        </w:rPr>
        <w:t>Evaluation and Alignment of Current Curriculum</w:t>
      </w:r>
    </w:p>
    <w:p w:rsidR="00D001DE" w:rsidRPr="00DC2F04" w:rsidRDefault="00D001DE" w:rsidP="00D001DE">
      <w:pPr>
        <w:pStyle w:val="ListParagraph"/>
        <w:rPr>
          <w:rFonts w:ascii="Arial" w:hAnsi="Arial" w:cs="Arial"/>
          <w:b/>
        </w:rPr>
      </w:pPr>
    </w:p>
    <w:p w:rsidR="00D001DE" w:rsidRPr="00DC2F04" w:rsidRDefault="00D001DE" w:rsidP="00D001DE">
      <w:pPr>
        <w:pStyle w:val="ListParagraph"/>
        <w:numPr>
          <w:ilvl w:val="0"/>
          <w:numId w:val="3"/>
        </w:numPr>
        <w:rPr>
          <w:rFonts w:ascii="Arial" w:hAnsi="Arial" w:cs="Arial"/>
          <w:b/>
        </w:rPr>
      </w:pPr>
      <w:r w:rsidRPr="00DC2F04">
        <w:rPr>
          <w:rFonts w:ascii="Arial" w:hAnsi="Arial" w:cs="Arial"/>
        </w:rPr>
        <w:t xml:space="preserve">Review current curriculum to evaluate </w:t>
      </w:r>
      <w:r>
        <w:rPr>
          <w:rFonts w:ascii="Arial" w:hAnsi="Arial" w:cs="Arial"/>
        </w:rPr>
        <w:t>alignment to the CCSS.  B</w:t>
      </w:r>
      <w:r w:rsidRPr="00DC2F04">
        <w:rPr>
          <w:rFonts w:ascii="Arial" w:hAnsi="Arial" w:cs="Arial"/>
        </w:rPr>
        <w:t xml:space="preserve">e mindful of </w:t>
      </w:r>
      <w:r>
        <w:rPr>
          <w:rFonts w:ascii="Arial" w:hAnsi="Arial" w:cs="Arial"/>
        </w:rPr>
        <w:t xml:space="preserve">text </w:t>
      </w:r>
      <w:r w:rsidRPr="00AB2B09">
        <w:rPr>
          <w:rFonts w:ascii="Arial" w:hAnsi="Arial" w:cs="Arial"/>
        </w:rPr>
        <w:t>complexity and depth of understanding required by the CCSS and consider the</w:t>
      </w:r>
      <w:r>
        <w:rPr>
          <w:rFonts w:ascii="Arial" w:hAnsi="Arial" w:cs="Arial"/>
        </w:rPr>
        <w:t xml:space="preserve"> implications for</w:t>
      </w:r>
      <w:r w:rsidRPr="00DC2F04">
        <w:rPr>
          <w:rFonts w:ascii="Arial" w:hAnsi="Arial" w:cs="Arial"/>
        </w:rPr>
        <w:t xml:space="preserve"> instruction.</w:t>
      </w:r>
    </w:p>
    <w:p w:rsidR="00AB2B09" w:rsidRDefault="00D001DE" w:rsidP="00AB2B09">
      <w:pPr>
        <w:pStyle w:val="ListParagraph"/>
        <w:numPr>
          <w:ilvl w:val="0"/>
          <w:numId w:val="3"/>
        </w:numPr>
        <w:rPr>
          <w:rFonts w:ascii="Arial" w:hAnsi="Arial" w:cs="Arial"/>
          <w:b/>
        </w:rPr>
      </w:pPr>
      <w:r w:rsidRPr="00DC2F04">
        <w:rPr>
          <w:rFonts w:ascii="Arial" w:hAnsi="Arial" w:cs="Arial"/>
        </w:rPr>
        <w:t xml:space="preserve">Evaluate all </w:t>
      </w:r>
      <w:r>
        <w:rPr>
          <w:rFonts w:ascii="Arial" w:hAnsi="Arial" w:cs="Arial"/>
        </w:rPr>
        <w:t xml:space="preserve">current and </w:t>
      </w:r>
      <w:r w:rsidRPr="00DC2F04">
        <w:rPr>
          <w:rFonts w:ascii="Arial" w:hAnsi="Arial" w:cs="Arial"/>
        </w:rPr>
        <w:t>relevant curriculum documents</w:t>
      </w:r>
      <w:r>
        <w:rPr>
          <w:rFonts w:ascii="Arial" w:hAnsi="Arial" w:cs="Arial"/>
        </w:rPr>
        <w:t xml:space="preserve"> to ensure alignment not </w:t>
      </w:r>
      <w:r w:rsidRPr="00AB2B09">
        <w:rPr>
          <w:rFonts w:ascii="Arial" w:hAnsi="Arial" w:cs="Arial"/>
        </w:rPr>
        <w:t>only to the CCSS, but between documents; i.e. curriculum maps, KUDs, scope</w:t>
      </w:r>
      <w:r w:rsidRPr="00DC2F04">
        <w:rPr>
          <w:rFonts w:ascii="Arial" w:hAnsi="Arial" w:cs="Arial"/>
        </w:rPr>
        <w:t xml:space="preserve"> and sequence, student learning maps, pacing guides, etc.</w:t>
      </w:r>
      <w:r>
        <w:rPr>
          <w:rFonts w:ascii="Arial" w:hAnsi="Arial" w:cs="Arial"/>
        </w:rPr>
        <w:t xml:space="preserve">  Support materials </w:t>
      </w:r>
      <w:r w:rsidRPr="00AB2B09">
        <w:rPr>
          <w:rFonts w:ascii="Arial" w:hAnsi="Arial" w:cs="Arial"/>
        </w:rPr>
        <w:t>should work in tandem to create a cohesive and comprehensive program.</w:t>
      </w:r>
    </w:p>
    <w:p w:rsidR="005374AD" w:rsidRPr="00AB2B09" w:rsidRDefault="00D001DE" w:rsidP="00AB2B09">
      <w:pPr>
        <w:pStyle w:val="ListParagraph"/>
        <w:numPr>
          <w:ilvl w:val="0"/>
          <w:numId w:val="3"/>
        </w:numPr>
        <w:rPr>
          <w:rFonts w:ascii="Arial" w:hAnsi="Arial" w:cs="Arial"/>
          <w:b/>
        </w:rPr>
      </w:pPr>
      <w:r w:rsidRPr="00AB2B09">
        <w:rPr>
          <w:rFonts w:ascii="Arial" w:hAnsi="Arial" w:cs="Arial"/>
        </w:rPr>
        <w:t>Determine if all instructional units</w:t>
      </w:r>
      <w:r w:rsidR="00FC2450">
        <w:rPr>
          <w:rFonts w:ascii="Arial" w:hAnsi="Arial" w:cs="Arial"/>
        </w:rPr>
        <w:t xml:space="preserve"> provide </w:t>
      </w:r>
      <w:r w:rsidR="00FC2450" w:rsidRPr="00FC2450">
        <w:rPr>
          <w:rFonts w:ascii="Arial" w:hAnsi="Arial" w:cs="Arial"/>
          <w:u w:val="single"/>
        </w:rPr>
        <w:t>explicit</w:t>
      </w:r>
      <w:r w:rsidR="00FC2450">
        <w:rPr>
          <w:rFonts w:ascii="Arial" w:hAnsi="Arial" w:cs="Arial"/>
        </w:rPr>
        <w:t xml:space="preserve"> instruction on the</w:t>
      </w:r>
      <w:r w:rsidRPr="00AB2B09">
        <w:rPr>
          <w:rFonts w:ascii="Arial" w:hAnsi="Arial" w:cs="Arial"/>
        </w:rPr>
        <w:t xml:space="preserve"> </w:t>
      </w:r>
      <w:r w:rsidR="00FC2450">
        <w:rPr>
          <w:rFonts w:ascii="Arial" w:hAnsi="Arial" w:cs="Arial"/>
        </w:rPr>
        <w:t>C</w:t>
      </w:r>
      <w:r w:rsidR="00E82CBA" w:rsidRPr="00AB2B09">
        <w:rPr>
          <w:rFonts w:ascii="Arial" w:hAnsi="Arial" w:cs="Arial"/>
        </w:rPr>
        <w:t>CSS (explicit means that if the standard is not present/documented in the unit, it may not be taught)</w:t>
      </w:r>
      <w:r w:rsidRPr="00AB2B09">
        <w:rPr>
          <w:rFonts w:ascii="Arial" w:hAnsi="Arial" w:cs="Arial"/>
        </w:rPr>
        <w:t>.</w:t>
      </w:r>
      <w:r w:rsidRPr="00AB2B09">
        <w:rPr>
          <w:rFonts w:ascii="Arial" w:hAnsi="Arial" w:cs="Arial"/>
          <w:sz w:val="20"/>
          <w:szCs w:val="20"/>
        </w:rPr>
        <w:t xml:space="preserve">  </w:t>
      </w:r>
      <w:r w:rsidR="009B6D32">
        <w:rPr>
          <w:rFonts w:ascii="Arial" w:hAnsi="Arial" w:cs="Arial"/>
        </w:rPr>
        <w:t xml:space="preserve">Consult the Literacy </w:t>
      </w:r>
      <w:r w:rsidRPr="00AB2B09">
        <w:rPr>
          <w:rFonts w:ascii="Arial" w:hAnsi="Arial" w:cs="Arial"/>
        </w:rPr>
        <w:t>Concept</w:t>
      </w:r>
      <w:r w:rsidR="005374AD" w:rsidRPr="00AB2B09">
        <w:rPr>
          <w:rFonts w:ascii="Arial" w:hAnsi="Arial" w:cs="Arial"/>
        </w:rPr>
        <w:t xml:space="preserve"> Organizers for an unpacking of the CCSS and use of recursive strategies.</w:t>
      </w:r>
      <w:r w:rsidR="00AB2B09" w:rsidRPr="00AB2B09">
        <w:rPr>
          <w:rFonts w:ascii="Arial" w:hAnsi="Arial" w:cs="Arial"/>
        </w:rPr>
        <w:t xml:space="preserve"> </w:t>
      </w:r>
      <w:hyperlink r:id="rId7" w:history="1">
        <w:r w:rsidR="00AB2B09" w:rsidRPr="00AB2B09">
          <w:rPr>
            <w:rStyle w:val="Hyperlink"/>
            <w:rFonts w:ascii="Arial" w:hAnsi="Arial" w:cs="Arial"/>
          </w:rPr>
          <w:t>http://www.doe.k12.de.us/infosuites/staff/ci/content_areas/ela.shtml</w:t>
        </w:r>
      </w:hyperlink>
      <w:r w:rsidR="00AB2B09" w:rsidRPr="00AB2B09">
        <w:rPr>
          <w:rFonts w:ascii="Arial" w:hAnsi="Arial" w:cs="Arial"/>
        </w:rPr>
        <w:t xml:space="preserve"> </w:t>
      </w:r>
    </w:p>
    <w:p w:rsidR="00D001DE" w:rsidRPr="00D001DE" w:rsidRDefault="00D001DE" w:rsidP="00D001DE">
      <w:pPr>
        <w:pStyle w:val="ListParagraph"/>
        <w:numPr>
          <w:ilvl w:val="0"/>
          <w:numId w:val="3"/>
        </w:numPr>
        <w:rPr>
          <w:rFonts w:ascii="Arial" w:hAnsi="Arial" w:cs="Arial"/>
          <w:b/>
        </w:rPr>
      </w:pPr>
      <w:r w:rsidRPr="00D001DE">
        <w:rPr>
          <w:rFonts w:ascii="Arial" w:hAnsi="Arial" w:cs="Arial"/>
        </w:rPr>
        <w:t>Determine if grade-level standards are in the appropriate instructional units</w:t>
      </w:r>
      <w:r w:rsidR="009B6D32">
        <w:rPr>
          <w:rFonts w:ascii="Arial" w:hAnsi="Arial" w:cs="Arial"/>
        </w:rPr>
        <w:t>.</w:t>
      </w:r>
    </w:p>
    <w:p w:rsidR="00D001DE" w:rsidRPr="00D001DE" w:rsidRDefault="00D001DE" w:rsidP="00D001DE">
      <w:pPr>
        <w:pStyle w:val="ListParagraph"/>
        <w:numPr>
          <w:ilvl w:val="0"/>
          <w:numId w:val="3"/>
        </w:numPr>
        <w:rPr>
          <w:rFonts w:ascii="Arial" w:hAnsi="Arial" w:cs="Arial"/>
          <w:b/>
        </w:rPr>
      </w:pPr>
      <w:r>
        <w:rPr>
          <w:rFonts w:ascii="Arial" w:hAnsi="Arial" w:cs="Arial"/>
        </w:rPr>
        <w:t xml:space="preserve">Evaluate formative and summative assessments to ensure </w:t>
      </w:r>
      <w:r w:rsidR="00FA70E9">
        <w:rPr>
          <w:rFonts w:ascii="Arial" w:hAnsi="Arial" w:cs="Arial"/>
        </w:rPr>
        <w:t>alignment to the CCSS</w:t>
      </w:r>
      <w:r>
        <w:rPr>
          <w:rFonts w:ascii="Arial" w:hAnsi="Arial" w:cs="Arial"/>
        </w:rPr>
        <w:t xml:space="preserve"> and alignment to all relevant curriculum documents.  (e.g.</w:t>
      </w:r>
      <w:r w:rsidR="009B6D32">
        <w:rPr>
          <w:rFonts w:ascii="Arial" w:hAnsi="Arial" w:cs="Arial"/>
        </w:rPr>
        <w:t xml:space="preserve">; unit curriculum maps/KUDs </w:t>
      </w:r>
      <w:r>
        <w:rPr>
          <w:rFonts w:ascii="Arial" w:hAnsi="Arial" w:cs="Arial"/>
        </w:rPr>
        <w:t>align to the unit assessment)</w:t>
      </w:r>
      <w:r w:rsidR="00FA70E9">
        <w:rPr>
          <w:rFonts w:ascii="Arial" w:hAnsi="Arial" w:cs="Arial"/>
        </w:rPr>
        <w:t>.  Assessments should reflect the rigor of the CCSS.  Do not rely on publishers’ alignment or evaluation of depth of knowledge.  Consult CCSS for guidance and the DCAS portal for cognitive levels by grade.</w:t>
      </w:r>
      <w:r w:rsidR="00C564DB">
        <w:rPr>
          <w:rFonts w:ascii="Arial" w:hAnsi="Arial" w:cs="Arial"/>
        </w:rPr>
        <w:t xml:space="preserve"> </w:t>
      </w:r>
      <w:hyperlink r:id="rId8" w:history="1">
        <w:r w:rsidR="00C564DB" w:rsidRPr="001F30F7">
          <w:rPr>
            <w:rStyle w:val="Hyperlink"/>
            <w:rFonts w:ascii="Arial" w:hAnsi="Arial" w:cs="Arial"/>
          </w:rPr>
          <w:t>http://www.corestandards.org/the-standards</w:t>
        </w:r>
      </w:hyperlink>
      <w:r w:rsidR="00C564DB">
        <w:rPr>
          <w:rFonts w:ascii="Arial" w:hAnsi="Arial" w:cs="Arial"/>
        </w:rPr>
        <w:t xml:space="preserve">; </w:t>
      </w:r>
      <w:hyperlink r:id="rId9" w:anchor="reares" w:history="1">
        <w:r w:rsidR="00C564DB" w:rsidRPr="001F30F7">
          <w:rPr>
            <w:rStyle w:val="Hyperlink"/>
            <w:rFonts w:ascii="Arial" w:hAnsi="Arial" w:cs="Arial"/>
          </w:rPr>
          <w:t>http://de.portal.airast.org/tab_educator.html#reares</w:t>
        </w:r>
      </w:hyperlink>
      <w:r w:rsidR="00C564DB">
        <w:rPr>
          <w:rFonts w:ascii="Arial" w:hAnsi="Arial" w:cs="Arial"/>
        </w:rPr>
        <w:t xml:space="preserve"> </w:t>
      </w:r>
    </w:p>
    <w:p w:rsidR="00FF08EC" w:rsidRPr="00DC2F04" w:rsidRDefault="00FF08EC" w:rsidP="008E17C2">
      <w:pPr>
        <w:pStyle w:val="ListParagraph"/>
        <w:rPr>
          <w:rFonts w:ascii="Arial" w:hAnsi="Arial" w:cs="Arial"/>
        </w:rPr>
      </w:pPr>
    </w:p>
    <w:p w:rsidR="008E17C2" w:rsidRPr="001012F1" w:rsidRDefault="008E17C2" w:rsidP="008E17C2">
      <w:pPr>
        <w:pStyle w:val="ListParagraph"/>
        <w:rPr>
          <w:rFonts w:ascii="Arial" w:hAnsi="Arial" w:cs="Arial"/>
          <w:b/>
          <w:u w:val="single"/>
        </w:rPr>
      </w:pPr>
      <w:r w:rsidRPr="001012F1">
        <w:rPr>
          <w:rFonts w:ascii="Arial" w:hAnsi="Arial" w:cs="Arial"/>
          <w:b/>
          <w:u w:val="single"/>
        </w:rPr>
        <w:t xml:space="preserve">Alignment of </w:t>
      </w:r>
      <w:r w:rsidR="00A77786" w:rsidRPr="001012F1">
        <w:rPr>
          <w:rFonts w:ascii="Arial" w:hAnsi="Arial" w:cs="Arial"/>
          <w:b/>
          <w:u w:val="single"/>
        </w:rPr>
        <w:t xml:space="preserve">Current </w:t>
      </w:r>
      <w:r w:rsidRPr="001012F1">
        <w:rPr>
          <w:rFonts w:ascii="Arial" w:hAnsi="Arial" w:cs="Arial"/>
          <w:b/>
          <w:u w:val="single"/>
        </w:rPr>
        <w:t>Core Texts and Curriculum Materials</w:t>
      </w:r>
    </w:p>
    <w:p w:rsidR="008E17C2" w:rsidRPr="00DC2F04" w:rsidRDefault="008E17C2" w:rsidP="008E17C2">
      <w:pPr>
        <w:pStyle w:val="ListParagraph"/>
        <w:rPr>
          <w:rFonts w:ascii="Arial" w:hAnsi="Arial" w:cs="Arial"/>
          <w:b/>
        </w:rPr>
      </w:pPr>
    </w:p>
    <w:p w:rsidR="008E17C2" w:rsidRPr="00D001DE" w:rsidRDefault="008E17C2" w:rsidP="008E17C2">
      <w:pPr>
        <w:pStyle w:val="ListParagraph"/>
        <w:numPr>
          <w:ilvl w:val="0"/>
          <w:numId w:val="2"/>
        </w:numPr>
        <w:rPr>
          <w:rFonts w:ascii="Arial" w:hAnsi="Arial" w:cs="Arial"/>
          <w:b/>
        </w:rPr>
      </w:pPr>
      <w:r w:rsidRPr="00DC2F04">
        <w:rPr>
          <w:rFonts w:ascii="Arial" w:hAnsi="Arial" w:cs="Arial"/>
        </w:rPr>
        <w:t>Evaluate all currently used core texts and materials to make sure key concepts, instruction, and vocabul</w:t>
      </w:r>
      <w:r w:rsidR="00D001DE">
        <w:rPr>
          <w:rFonts w:ascii="Arial" w:hAnsi="Arial" w:cs="Arial"/>
        </w:rPr>
        <w:t>ary align to the CCSS</w:t>
      </w:r>
      <w:r w:rsidRPr="00DC2F04">
        <w:rPr>
          <w:rFonts w:ascii="Arial" w:hAnsi="Arial" w:cs="Arial"/>
        </w:rPr>
        <w:t>.</w:t>
      </w:r>
      <w:r w:rsidR="00181445" w:rsidRPr="008E1954">
        <w:rPr>
          <w:rFonts w:ascii="Arial" w:hAnsi="Arial" w:cs="Arial"/>
        </w:rPr>
        <w:t xml:space="preserve"> </w:t>
      </w:r>
      <w:r w:rsidR="00181445">
        <w:rPr>
          <w:rFonts w:ascii="Arial" w:hAnsi="Arial" w:cs="Arial"/>
        </w:rPr>
        <w:t xml:space="preserve">[Note: If anthologies are out-of-date; i.e., lacking text-dependent questions, tier 2 vocabulary, CCSS-aligned assessments, visit </w:t>
      </w:r>
      <w:hyperlink r:id="rId10" w:history="1">
        <w:r w:rsidR="00181445" w:rsidRPr="001F30F7">
          <w:rPr>
            <w:rStyle w:val="Hyperlink"/>
            <w:rFonts w:ascii="Arial" w:hAnsi="Arial" w:cs="Arial"/>
          </w:rPr>
          <w:t>www.achievethecore.org</w:t>
        </w:r>
      </w:hyperlink>
      <w:r w:rsidR="00181445">
        <w:rPr>
          <w:rFonts w:ascii="Arial" w:hAnsi="Arial" w:cs="Arial"/>
        </w:rPr>
        <w:t xml:space="preserve"> and search the Basal Alignment Project for updates to your reading series.]</w:t>
      </w:r>
    </w:p>
    <w:p w:rsidR="00D001DE" w:rsidRPr="00DC2F04" w:rsidRDefault="00D001DE" w:rsidP="008E17C2">
      <w:pPr>
        <w:pStyle w:val="ListParagraph"/>
        <w:numPr>
          <w:ilvl w:val="0"/>
          <w:numId w:val="2"/>
        </w:numPr>
        <w:rPr>
          <w:rFonts w:ascii="Arial" w:hAnsi="Arial" w:cs="Arial"/>
          <w:b/>
        </w:rPr>
      </w:pPr>
      <w:r>
        <w:rPr>
          <w:rFonts w:ascii="Arial" w:hAnsi="Arial" w:cs="Arial"/>
        </w:rPr>
        <w:t>Evaluate reading materials to ensure they reflect the text complexity (see Appendix A of CCSS) and variety of text types delineated in the CCSS</w:t>
      </w:r>
      <w:r w:rsidR="00C564DB">
        <w:rPr>
          <w:rFonts w:ascii="Arial" w:hAnsi="Arial" w:cs="Arial"/>
        </w:rPr>
        <w:t>, p.5</w:t>
      </w:r>
      <w:r>
        <w:rPr>
          <w:rFonts w:ascii="Arial" w:hAnsi="Arial" w:cs="Arial"/>
        </w:rPr>
        <w:t>.</w:t>
      </w:r>
    </w:p>
    <w:p w:rsidR="008E17C2" w:rsidRPr="00C823F1" w:rsidRDefault="008E17C2" w:rsidP="008E17C2">
      <w:pPr>
        <w:pStyle w:val="ListParagraph"/>
        <w:numPr>
          <w:ilvl w:val="0"/>
          <w:numId w:val="2"/>
        </w:numPr>
        <w:rPr>
          <w:rFonts w:ascii="Arial" w:hAnsi="Arial" w:cs="Arial"/>
          <w:b/>
        </w:rPr>
      </w:pPr>
      <w:r w:rsidRPr="00DC2F04">
        <w:rPr>
          <w:rFonts w:ascii="Arial" w:hAnsi="Arial" w:cs="Arial"/>
        </w:rPr>
        <w:lastRenderedPageBreak/>
        <w:t xml:space="preserve">Consult the </w:t>
      </w:r>
      <w:r w:rsidR="00D001DE">
        <w:rPr>
          <w:rFonts w:ascii="Arial" w:hAnsi="Arial" w:cs="Arial"/>
          <w:i/>
        </w:rPr>
        <w:t>Publisher</w:t>
      </w:r>
      <w:r w:rsidRPr="00DC2F04">
        <w:rPr>
          <w:rFonts w:ascii="Arial" w:hAnsi="Arial" w:cs="Arial"/>
          <w:i/>
        </w:rPr>
        <w:t>s</w:t>
      </w:r>
      <w:r w:rsidR="00D001DE">
        <w:rPr>
          <w:rFonts w:ascii="Arial" w:hAnsi="Arial" w:cs="Arial"/>
          <w:i/>
        </w:rPr>
        <w:t>’</w:t>
      </w:r>
      <w:r w:rsidRPr="00DC2F04">
        <w:rPr>
          <w:rFonts w:ascii="Arial" w:hAnsi="Arial" w:cs="Arial"/>
          <w:i/>
        </w:rPr>
        <w:t xml:space="preserve"> Criteria for the Common Core State Standards English Language Arts and Literacy, Grades K-2 and 3-12</w:t>
      </w:r>
      <w:r w:rsidRPr="00DC2F04">
        <w:rPr>
          <w:rFonts w:ascii="Arial" w:hAnsi="Arial" w:cs="Arial"/>
        </w:rPr>
        <w:t xml:space="preserve">.  </w:t>
      </w:r>
      <w:hyperlink r:id="rId11" w:history="1">
        <w:r w:rsidR="00C564DB" w:rsidRPr="001F30F7">
          <w:rPr>
            <w:rStyle w:val="Hyperlink"/>
          </w:rPr>
          <w:t>http://www.corestandards.org/assets/Publishers_Criteria_for_3-12.pdf</w:t>
        </w:r>
      </w:hyperlink>
      <w:r w:rsidR="00C564DB">
        <w:t xml:space="preserve"> </w:t>
      </w:r>
      <w:r w:rsidR="00A42248">
        <w:rPr>
          <w:rFonts w:ascii="Arial" w:hAnsi="Arial" w:cs="Arial"/>
        </w:rPr>
        <w:t xml:space="preserve"> (Grades 3-12); </w:t>
      </w:r>
      <w:hyperlink r:id="rId12" w:history="1">
        <w:r w:rsidR="00C564DB" w:rsidRPr="001F30F7">
          <w:rPr>
            <w:rStyle w:val="Hyperlink"/>
          </w:rPr>
          <w:t>http://www.doe.k12.de.us/infosuites/staff/ci/content_areas/files/ela/Publishers_Criteria_Grades_K_to_2%20revised.pdf</w:t>
        </w:r>
      </w:hyperlink>
      <w:r w:rsidR="00C564DB">
        <w:t xml:space="preserve"> </w:t>
      </w:r>
      <w:r w:rsidR="00C564DB">
        <w:rPr>
          <w:rFonts w:ascii="Arial" w:hAnsi="Arial" w:cs="Arial"/>
        </w:rPr>
        <w:t>(</w:t>
      </w:r>
      <w:r w:rsidR="00A42248">
        <w:rPr>
          <w:rFonts w:ascii="Arial" w:hAnsi="Arial" w:cs="Arial"/>
        </w:rPr>
        <w:t>Grades K-2</w:t>
      </w:r>
      <w:r w:rsidR="00C564DB">
        <w:rPr>
          <w:rFonts w:ascii="Arial" w:hAnsi="Arial" w:cs="Arial"/>
        </w:rPr>
        <w:t>).  This</w:t>
      </w:r>
      <w:r w:rsidRPr="00DC2F04">
        <w:rPr>
          <w:rFonts w:ascii="Arial" w:hAnsi="Arial" w:cs="Arial"/>
        </w:rPr>
        <w:t xml:space="preserve"> document provides valuable guidance to publishers and curriculum developers to ensure alignment to CCSS in ELA.  For example</w:t>
      </w:r>
      <w:r w:rsidR="00D001DE">
        <w:rPr>
          <w:rFonts w:ascii="Arial" w:hAnsi="Arial" w:cs="Arial"/>
        </w:rPr>
        <w:t>, topics include</w:t>
      </w:r>
      <w:r w:rsidRPr="00DC2F04">
        <w:rPr>
          <w:rFonts w:ascii="Arial" w:hAnsi="Arial" w:cs="Arial"/>
        </w:rPr>
        <w:t>:  T</w:t>
      </w:r>
      <w:r w:rsidR="00C564DB">
        <w:rPr>
          <w:rFonts w:ascii="Arial" w:hAnsi="Arial" w:cs="Arial"/>
        </w:rPr>
        <w:t xml:space="preserve">ext Complexity, Academic Vocabulary, Text-dependent Questions, Writing From Sources, Disciplinary Literacy, and Balance of Text.  See also, </w:t>
      </w:r>
      <w:r w:rsidR="00C564DB" w:rsidRPr="001B3655">
        <w:rPr>
          <w:rFonts w:ascii="Arial" w:hAnsi="Arial" w:cs="Arial"/>
          <w:i/>
        </w:rPr>
        <w:t xml:space="preserve">Delaware’s Guide to the Six Shifts in ELA  </w:t>
      </w:r>
      <w:hyperlink r:id="rId13" w:history="1">
        <w:r w:rsidR="00C564DB" w:rsidRPr="001F30F7">
          <w:rPr>
            <w:rStyle w:val="Hyperlink"/>
            <w:rFonts w:ascii="Arial" w:hAnsi="Arial" w:cs="Arial"/>
          </w:rPr>
          <w:t>http://www.doe.k12.de.us/infosuites/staff/ci/content_areas/files/ela/ELA_Instructional_Shifts.pdf</w:t>
        </w:r>
      </w:hyperlink>
      <w:r w:rsidR="00C564DB">
        <w:rPr>
          <w:rFonts w:ascii="Arial" w:hAnsi="Arial" w:cs="Arial"/>
        </w:rPr>
        <w:t xml:space="preserve"> .</w:t>
      </w:r>
    </w:p>
    <w:p w:rsidR="00C823F1" w:rsidRPr="00DC2F04" w:rsidRDefault="00C823F1" w:rsidP="008E17C2">
      <w:pPr>
        <w:pStyle w:val="ListParagraph"/>
        <w:numPr>
          <w:ilvl w:val="0"/>
          <w:numId w:val="2"/>
        </w:numPr>
        <w:rPr>
          <w:rFonts w:ascii="Arial" w:hAnsi="Arial" w:cs="Arial"/>
          <w:b/>
        </w:rPr>
      </w:pPr>
      <w:r>
        <w:rPr>
          <w:rFonts w:ascii="Arial" w:hAnsi="Arial" w:cs="Arial"/>
        </w:rPr>
        <w:t>Evaluate alignment of formative and summative assessments embedded in core materials (e.g. theme/unit assessments)</w:t>
      </w:r>
      <w:r w:rsidR="00E82CBA">
        <w:rPr>
          <w:rFonts w:ascii="Arial" w:hAnsi="Arial" w:cs="Arial"/>
        </w:rPr>
        <w:t xml:space="preserve"> and </w:t>
      </w:r>
      <w:r w:rsidR="00D001DE">
        <w:rPr>
          <w:rFonts w:ascii="Arial" w:hAnsi="Arial" w:cs="Arial"/>
        </w:rPr>
        <w:t>make sure they reflect the rigor of the CCSS</w:t>
      </w:r>
      <w:r>
        <w:rPr>
          <w:rFonts w:ascii="Arial" w:hAnsi="Arial" w:cs="Arial"/>
        </w:rPr>
        <w:t>.</w:t>
      </w:r>
      <w:r w:rsidR="00C564DB">
        <w:rPr>
          <w:rFonts w:ascii="Arial" w:hAnsi="Arial" w:cs="Arial"/>
        </w:rPr>
        <w:t xml:space="preserve">  For examples of Smarter Balanced draft items, use this link:  </w:t>
      </w:r>
      <w:hyperlink r:id="rId14" w:anchor="item" w:history="1">
        <w:r w:rsidR="00C564DB" w:rsidRPr="001F30F7">
          <w:rPr>
            <w:rStyle w:val="Hyperlink"/>
            <w:rFonts w:ascii="Arial" w:hAnsi="Arial" w:cs="Arial"/>
          </w:rPr>
          <w:t>http://www.smarterbalanced.org/smarter-balanced-assessments/#item</w:t>
        </w:r>
      </w:hyperlink>
      <w:r w:rsidR="00C564DB">
        <w:rPr>
          <w:rFonts w:ascii="Arial" w:hAnsi="Arial" w:cs="Arial"/>
        </w:rPr>
        <w:t xml:space="preserve">  </w:t>
      </w:r>
    </w:p>
    <w:p w:rsidR="008E17C2" w:rsidRPr="00DC2F04" w:rsidRDefault="008E17C2" w:rsidP="008E17C2">
      <w:pPr>
        <w:pStyle w:val="ListParagraph"/>
        <w:ind w:left="1440"/>
        <w:rPr>
          <w:rFonts w:ascii="Arial" w:hAnsi="Arial" w:cs="Arial"/>
        </w:rPr>
      </w:pPr>
    </w:p>
    <w:p w:rsidR="00FF08EC" w:rsidRPr="001012F1" w:rsidRDefault="00FF08EC" w:rsidP="00C823F1">
      <w:pPr>
        <w:ind w:left="720"/>
        <w:rPr>
          <w:rFonts w:ascii="Arial" w:hAnsi="Arial" w:cs="Arial"/>
          <w:b/>
          <w:u w:val="single"/>
        </w:rPr>
      </w:pPr>
      <w:r w:rsidRPr="001012F1">
        <w:rPr>
          <w:rFonts w:ascii="Arial" w:hAnsi="Arial" w:cs="Arial"/>
          <w:b/>
          <w:u w:val="single"/>
        </w:rPr>
        <w:t>Update and Revise Curriculum</w:t>
      </w:r>
    </w:p>
    <w:p w:rsidR="00C823F1" w:rsidRPr="00B71D5F" w:rsidRDefault="009B6D32" w:rsidP="00C823F1">
      <w:pPr>
        <w:pStyle w:val="ListParagraph"/>
        <w:numPr>
          <w:ilvl w:val="0"/>
          <w:numId w:val="3"/>
        </w:numPr>
        <w:rPr>
          <w:rFonts w:ascii="Arial" w:hAnsi="Arial" w:cs="Arial"/>
          <w:b/>
        </w:rPr>
      </w:pPr>
      <w:r>
        <w:rPr>
          <w:rFonts w:ascii="Arial" w:hAnsi="Arial" w:cs="Arial"/>
        </w:rPr>
        <w:t xml:space="preserve">Revise or create a new curriculum framework </w:t>
      </w:r>
      <w:r w:rsidRPr="00FF08EC">
        <w:rPr>
          <w:rFonts w:ascii="Arial" w:hAnsi="Arial" w:cs="Arial"/>
        </w:rPr>
        <w:t xml:space="preserve">(e.g., pacing guide, curriculum map, scope </w:t>
      </w:r>
      <w:r>
        <w:rPr>
          <w:rFonts w:ascii="Arial" w:hAnsi="Arial" w:cs="Arial"/>
        </w:rPr>
        <w:t xml:space="preserve">and sequence) </w:t>
      </w:r>
      <w:r w:rsidR="00C823F1">
        <w:rPr>
          <w:rFonts w:ascii="Arial" w:hAnsi="Arial" w:cs="Arial"/>
        </w:rPr>
        <w:t>to reflect all changes</w:t>
      </w:r>
      <w:r>
        <w:rPr>
          <w:rFonts w:ascii="Arial" w:hAnsi="Arial" w:cs="Arial"/>
        </w:rPr>
        <w:t>,</w:t>
      </w:r>
      <w:r w:rsidR="00FF08EC" w:rsidRPr="00FF08EC">
        <w:rPr>
          <w:rFonts w:ascii="Arial" w:hAnsi="Arial" w:cs="Arial"/>
        </w:rPr>
        <w:t xml:space="preserve"> </w:t>
      </w:r>
      <w:r w:rsidR="00C823F1">
        <w:rPr>
          <w:rFonts w:ascii="Arial" w:hAnsi="Arial" w:cs="Arial"/>
        </w:rPr>
        <w:t>and</w:t>
      </w:r>
      <w:r w:rsidR="00FF08EC" w:rsidRPr="00FF08EC">
        <w:rPr>
          <w:rFonts w:ascii="Arial" w:hAnsi="Arial" w:cs="Arial"/>
        </w:rPr>
        <w:t xml:space="preserve"> map out units</w:t>
      </w:r>
      <w:r w:rsidR="00C823F1">
        <w:rPr>
          <w:rFonts w:ascii="Arial" w:hAnsi="Arial" w:cs="Arial"/>
        </w:rPr>
        <w:t>.</w:t>
      </w:r>
    </w:p>
    <w:p w:rsidR="00B71D5F" w:rsidRPr="00C823F1" w:rsidRDefault="00B71D5F" w:rsidP="00B71D5F">
      <w:pPr>
        <w:pStyle w:val="ListParagraph"/>
        <w:numPr>
          <w:ilvl w:val="0"/>
          <w:numId w:val="3"/>
        </w:numPr>
        <w:rPr>
          <w:rFonts w:ascii="Arial" w:hAnsi="Arial" w:cs="Arial"/>
          <w:b/>
        </w:rPr>
      </w:pPr>
      <w:r>
        <w:rPr>
          <w:rFonts w:ascii="Arial" w:hAnsi="Arial" w:cs="Arial"/>
        </w:rPr>
        <w:t>Consider the following when creating pacing guides:</w:t>
      </w:r>
    </w:p>
    <w:p w:rsidR="00B71D5F" w:rsidRDefault="00B71D5F" w:rsidP="00B71D5F">
      <w:pPr>
        <w:pStyle w:val="ListParagraph"/>
        <w:numPr>
          <w:ilvl w:val="0"/>
          <w:numId w:val="14"/>
        </w:numPr>
        <w:rPr>
          <w:rFonts w:ascii="Arial" w:hAnsi="Arial" w:cs="Arial"/>
          <w:b/>
        </w:rPr>
      </w:pPr>
      <w:r>
        <w:rPr>
          <w:rFonts w:ascii="Arial" w:hAnsi="Arial" w:cs="Arial"/>
        </w:rPr>
        <w:t>Determine</w:t>
      </w:r>
      <w:r w:rsidR="009B6D32">
        <w:rPr>
          <w:rFonts w:ascii="Arial" w:hAnsi="Arial" w:cs="Arial"/>
        </w:rPr>
        <w:t xml:space="preserve"> the</w:t>
      </w:r>
      <w:r>
        <w:rPr>
          <w:rFonts w:ascii="Arial" w:hAnsi="Arial" w:cs="Arial"/>
        </w:rPr>
        <w:t xml:space="preserve"> number of days </w:t>
      </w:r>
      <w:r w:rsidRPr="00C823F1">
        <w:rPr>
          <w:rFonts w:ascii="Arial" w:hAnsi="Arial" w:cs="Arial"/>
        </w:rPr>
        <w:t>ne</w:t>
      </w:r>
      <w:r w:rsidR="009B6D32">
        <w:rPr>
          <w:rFonts w:ascii="Arial" w:hAnsi="Arial" w:cs="Arial"/>
        </w:rPr>
        <w:t>eded for a</w:t>
      </w:r>
      <w:r w:rsidRPr="00C823F1">
        <w:rPr>
          <w:rFonts w:ascii="Arial" w:hAnsi="Arial" w:cs="Arial"/>
        </w:rPr>
        <w:t>ssessments (e.g., DIBELS, DCAS, RtI)</w:t>
      </w:r>
    </w:p>
    <w:p w:rsidR="00B71D5F" w:rsidRPr="009B6D32" w:rsidRDefault="00B71D5F" w:rsidP="00B71D5F">
      <w:pPr>
        <w:pStyle w:val="ListParagraph"/>
        <w:numPr>
          <w:ilvl w:val="0"/>
          <w:numId w:val="14"/>
        </w:numPr>
        <w:rPr>
          <w:rFonts w:ascii="Arial" w:hAnsi="Arial" w:cs="Arial"/>
          <w:b/>
        </w:rPr>
      </w:pPr>
      <w:r w:rsidRPr="00B71D5F">
        <w:rPr>
          <w:rFonts w:ascii="Arial" w:hAnsi="Arial" w:cs="Arial"/>
        </w:rPr>
        <w:t xml:space="preserve">Determine </w:t>
      </w:r>
      <w:r w:rsidR="009B6D32">
        <w:rPr>
          <w:rFonts w:ascii="Arial" w:hAnsi="Arial" w:cs="Arial"/>
        </w:rPr>
        <w:t xml:space="preserve">the </w:t>
      </w:r>
      <w:r w:rsidRPr="00B71D5F">
        <w:rPr>
          <w:rFonts w:ascii="Arial" w:hAnsi="Arial" w:cs="Arial"/>
        </w:rPr>
        <w:t>number of abbreviate</w:t>
      </w:r>
      <w:r w:rsidR="00C564DB">
        <w:rPr>
          <w:rFonts w:ascii="Arial" w:hAnsi="Arial" w:cs="Arial"/>
        </w:rPr>
        <w:t>d</w:t>
      </w:r>
      <w:r w:rsidRPr="00B71D5F">
        <w:rPr>
          <w:rFonts w:ascii="Arial" w:hAnsi="Arial" w:cs="Arial"/>
        </w:rPr>
        <w:t>/half days (e.g., assemblies, parent conferences, professional development)</w:t>
      </w:r>
    </w:p>
    <w:p w:rsidR="009B6D32" w:rsidRPr="00FA090E" w:rsidRDefault="009B6D32" w:rsidP="00B71D5F">
      <w:pPr>
        <w:pStyle w:val="ListParagraph"/>
        <w:numPr>
          <w:ilvl w:val="0"/>
          <w:numId w:val="14"/>
        </w:numPr>
        <w:rPr>
          <w:rFonts w:ascii="Arial" w:hAnsi="Arial" w:cs="Arial"/>
          <w:b/>
        </w:rPr>
      </w:pPr>
      <w:r>
        <w:rPr>
          <w:rFonts w:ascii="Arial" w:hAnsi="Arial" w:cs="Arial"/>
        </w:rPr>
        <w:t>Include assessment dates on the pacing guides</w:t>
      </w:r>
    </w:p>
    <w:p w:rsidR="00FA090E" w:rsidRPr="00B71D5F" w:rsidRDefault="00FA090E" w:rsidP="00FA090E">
      <w:pPr>
        <w:pStyle w:val="ListParagraph"/>
        <w:numPr>
          <w:ilvl w:val="0"/>
          <w:numId w:val="3"/>
        </w:numPr>
        <w:rPr>
          <w:rFonts w:ascii="Arial" w:hAnsi="Arial" w:cs="Arial"/>
          <w:b/>
        </w:rPr>
      </w:pPr>
      <w:r>
        <w:rPr>
          <w:rFonts w:ascii="Arial" w:hAnsi="Arial" w:cs="Arial"/>
        </w:rPr>
        <w:t xml:space="preserve">Revise and/or create new </w:t>
      </w:r>
      <w:r w:rsidRPr="00C823F1">
        <w:rPr>
          <w:rFonts w:ascii="Arial" w:hAnsi="Arial" w:cs="Arial"/>
        </w:rPr>
        <w:t>KUDs and learning maps as needed</w:t>
      </w:r>
      <w:r>
        <w:rPr>
          <w:rFonts w:ascii="Arial" w:hAnsi="Arial" w:cs="Arial"/>
        </w:rPr>
        <w:t xml:space="preserve"> (these documents will inform lesson planning and instruction).</w:t>
      </w:r>
    </w:p>
    <w:p w:rsidR="00FA090E" w:rsidRPr="00B71D5F" w:rsidRDefault="00FA090E" w:rsidP="00FA090E">
      <w:pPr>
        <w:pStyle w:val="ListParagraph"/>
        <w:numPr>
          <w:ilvl w:val="0"/>
          <w:numId w:val="15"/>
        </w:numPr>
        <w:rPr>
          <w:rFonts w:ascii="Arial" w:hAnsi="Arial" w:cs="Arial"/>
          <w:b/>
        </w:rPr>
      </w:pPr>
      <w:r>
        <w:rPr>
          <w:rFonts w:ascii="Arial" w:hAnsi="Arial" w:cs="Arial"/>
        </w:rPr>
        <w:t>Consider creating a gap analysis chart– this chart would show grade-level standards in each unit</w:t>
      </w:r>
      <w:r w:rsidR="009B6D32">
        <w:rPr>
          <w:rFonts w:ascii="Arial" w:hAnsi="Arial" w:cs="Arial"/>
        </w:rPr>
        <w:t xml:space="preserve"> to determine where gaps exist and the </w:t>
      </w:r>
      <w:r>
        <w:rPr>
          <w:rFonts w:ascii="Arial" w:hAnsi="Arial" w:cs="Arial"/>
        </w:rPr>
        <w:t>depth and breadth of standards across units.</w:t>
      </w:r>
    </w:p>
    <w:p w:rsidR="00FA090E" w:rsidRPr="00FA090E" w:rsidRDefault="00FA090E" w:rsidP="00FA090E">
      <w:pPr>
        <w:pStyle w:val="ListParagraph"/>
        <w:numPr>
          <w:ilvl w:val="0"/>
          <w:numId w:val="15"/>
        </w:numPr>
        <w:rPr>
          <w:rFonts w:ascii="Arial" w:hAnsi="Arial" w:cs="Arial"/>
          <w:b/>
        </w:rPr>
      </w:pPr>
      <w:r>
        <w:rPr>
          <w:rFonts w:ascii="Arial" w:hAnsi="Arial" w:cs="Arial"/>
        </w:rPr>
        <w:t>Use the Literacy</w:t>
      </w:r>
      <w:r w:rsidR="00FC2450">
        <w:rPr>
          <w:rFonts w:ascii="Arial" w:hAnsi="Arial" w:cs="Arial"/>
        </w:rPr>
        <w:t xml:space="preserve"> </w:t>
      </w:r>
      <w:r>
        <w:rPr>
          <w:rFonts w:ascii="Arial" w:hAnsi="Arial" w:cs="Arial"/>
        </w:rPr>
        <w:t xml:space="preserve">Concept Organizers to help with appropriate grade level “Dos”, and “Knows”. </w:t>
      </w:r>
    </w:p>
    <w:p w:rsidR="00A02CA9" w:rsidRPr="001012F1" w:rsidRDefault="00A02CA9" w:rsidP="00A02CA9">
      <w:pPr>
        <w:ind w:left="720"/>
        <w:rPr>
          <w:rFonts w:ascii="Arial" w:hAnsi="Arial" w:cs="Arial"/>
          <w:b/>
          <w:u w:val="single"/>
        </w:rPr>
      </w:pPr>
      <w:r w:rsidRPr="001012F1">
        <w:rPr>
          <w:rFonts w:ascii="Arial" w:hAnsi="Arial" w:cs="Arial"/>
          <w:b/>
          <w:u w:val="single"/>
        </w:rPr>
        <w:t>Update and Revise Assessments</w:t>
      </w:r>
    </w:p>
    <w:p w:rsidR="008E1954" w:rsidRPr="008E1954" w:rsidRDefault="00FF08EC" w:rsidP="00A02CA9">
      <w:pPr>
        <w:pStyle w:val="ListParagraph"/>
        <w:numPr>
          <w:ilvl w:val="0"/>
          <w:numId w:val="3"/>
        </w:numPr>
        <w:rPr>
          <w:rFonts w:ascii="Arial" w:hAnsi="Arial" w:cs="Arial"/>
          <w:b/>
        </w:rPr>
      </w:pPr>
      <w:r w:rsidRPr="00A02CA9">
        <w:rPr>
          <w:rFonts w:ascii="Arial" w:hAnsi="Arial" w:cs="Arial"/>
        </w:rPr>
        <w:t xml:space="preserve">Create and/or </w:t>
      </w:r>
      <w:r w:rsidR="00A02CA9">
        <w:rPr>
          <w:rFonts w:ascii="Arial" w:hAnsi="Arial" w:cs="Arial"/>
        </w:rPr>
        <w:t>revise formative and summative assessm</w:t>
      </w:r>
      <w:r w:rsidR="00FA090E">
        <w:rPr>
          <w:rFonts w:ascii="Arial" w:hAnsi="Arial" w:cs="Arial"/>
        </w:rPr>
        <w:t>ents that align to the CCSS</w:t>
      </w:r>
      <w:r w:rsidR="00A02CA9">
        <w:rPr>
          <w:rFonts w:ascii="Arial" w:hAnsi="Arial" w:cs="Arial"/>
        </w:rPr>
        <w:t xml:space="preserve"> and unit frameworks.  </w:t>
      </w:r>
    </w:p>
    <w:p w:rsidR="008E1954" w:rsidRPr="008E1954" w:rsidRDefault="00A02CA9" w:rsidP="008E1954">
      <w:pPr>
        <w:pStyle w:val="ListParagraph"/>
        <w:numPr>
          <w:ilvl w:val="0"/>
          <w:numId w:val="3"/>
        </w:numPr>
        <w:rPr>
          <w:rFonts w:ascii="Arial" w:hAnsi="Arial" w:cs="Arial"/>
          <w:b/>
        </w:rPr>
      </w:pPr>
      <w:r>
        <w:rPr>
          <w:rFonts w:ascii="Arial" w:hAnsi="Arial" w:cs="Arial"/>
        </w:rPr>
        <w:t>Consider common a</w:t>
      </w:r>
      <w:r w:rsidR="00FF08EC" w:rsidRPr="00A02CA9">
        <w:rPr>
          <w:rFonts w:ascii="Arial" w:hAnsi="Arial" w:cs="Arial"/>
        </w:rPr>
        <w:t xml:space="preserve">ssessments to </w:t>
      </w:r>
      <w:r>
        <w:rPr>
          <w:rFonts w:ascii="Arial" w:hAnsi="Arial" w:cs="Arial"/>
        </w:rPr>
        <w:t>promote collaborative scoring, discussion of student work, student</w:t>
      </w:r>
      <w:r w:rsidR="006C57E1">
        <w:rPr>
          <w:rFonts w:ascii="Arial" w:hAnsi="Arial" w:cs="Arial"/>
        </w:rPr>
        <w:t xml:space="preserve"> progress toward CCSS</w:t>
      </w:r>
      <w:r>
        <w:rPr>
          <w:rFonts w:ascii="Arial" w:hAnsi="Arial" w:cs="Arial"/>
        </w:rPr>
        <w:t>, and to determine revisions that may be needed to curriculum and/or instruction.</w:t>
      </w:r>
      <w:r w:rsidR="008E1954">
        <w:rPr>
          <w:rFonts w:ascii="Arial" w:hAnsi="Arial" w:cs="Arial"/>
        </w:rPr>
        <w:t xml:space="preserve">   </w:t>
      </w:r>
    </w:p>
    <w:p w:rsidR="009B6D32" w:rsidRPr="00A77786" w:rsidRDefault="009B6D32" w:rsidP="009B6D32">
      <w:pPr>
        <w:pStyle w:val="ListParagraph"/>
        <w:numPr>
          <w:ilvl w:val="0"/>
          <w:numId w:val="17"/>
        </w:numPr>
        <w:rPr>
          <w:rFonts w:ascii="Arial" w:hAnsi="Arial" w:cs="Arial"/>
        </w:rPr>
      </w:pPr>
      <w:r>
        <w:rPr>
          <w:rFonts w:ascii="Arial" w:hAnsi="Arial" w:cs="Arial"/>
        </w:rPr>
        <w:lastRenderedPageBreak/>
        <w:t>Review, select and write questions that reflect the depth, breadth and cognitive demands articulated in the Common Core State Standards</w:t>
      </w:r>
      <w:r w:rsidR="00191341">
        <w:rPr>
          <w:rFonts w:ascii="Arial" w:hAnsi="Arial" w:cs="Arial"/>
        </w:rPr>
        <w:t>. R</w:t>
      </w:r>
      <w:r w:rsidR="005D5FDF">
        <w:rPr>
          <w:rFonts w:ascii="Arial" w:hAnsi="Arial" w:cs="Arial"/>
        </w:rPr>
        <w:t>esource</w:t>
      </w:r>
      <w:r w:rsidR="007E4F7F">
        <w:rPr>
          <w:rFonts w:ascii="Arial" w:hAnsi="Arial" w:cs="Arial"/>
        </w:rPr>
        <w:t xml:space="preserve">:  </w:t>
      </w:r>
      <w:r w:rsidR="005D5FDF" w:rsidRPr="00FC2450">
        <w:rPr>
          <w:rFonts w:ascii="Arial" w:hAnsi="Arial" w:cs="Arial"/>
          <w:i/>
        </w:rPr>
        <w:t xml:space="preserve"> Linking the Common Core Standards, Classroom Instruction, and DCAS </w:t>
      </w:r>
      <w:hyperlink r:id="rId15" w:history="1">
        <w:r w:rsidR="00191341" w:rsidRPr="004A69EB">
          <w:rPr>
            <w:rStyle w:val="Hyperlink"/>
            <w:rFonts w:ascii="Arial" w:hAnsi="Arial" w:cs="Arial"/>
            <w:i/>
          </w:rPr>
          <w:t>http://www.doe.k12.de.us/infosuites/staff/ci/content_areas/files/ela/Linking_Document.pdf</w:t>
        </w:r>
      </w:hyperlink>
      <w:r w:rsidR="00191341">
        <w:rPr>
          <w:rFonts w:ascii="Arial" w:hAnsi="Arial" w:cs="Arial"/>
          <w:i/>
        </w:rPr>
        <w:t xml:space="preserve"> </w:t>
      </w:r>
    </w:p>
    <w:p w:rsidR="009B6D32" w:rsidRPr="009E0705" w:rsidRDefault="006C57E1" w:rsidP="009E0705">
      <w:pPr>
        <w:pStyle w:val="ListParagraph"/>
        <w:numPr>
          <w:ilvl w:val="0"/>
          <w:numId w:val="17"/>
        </w:numPr>
        <w:rPr>
          <w:rFonts w:ascii="Arial" w:hAnsi="Arial" w:cs="Arial"/>
        </w:rPr>
      </w:pPr>
      <w:r>
        <w:rPr>
          <w:rFonts w:ascii="Arial" w:hAnsi="Arial" w:cs="Arial"/>
        </w:rPr>
        <w:t>Create common scoring rubrics and anchor sets</w:t>
      </w:r>
      <w:r w:rsidR="005D5FDF">
        <w:rPr>
          <w:rFonts w:ascii="Arial" w:hAnsi="Arial" w:cs="Arial"/>
        </w:rPr>
        <w:t xml:space="preserve"> for constructed response item</w:t>
      </w:r>
      <w:r w:rsidR="009E0705">
        <w:rPr>
          <w:rFonts w:ascii="Arial" w:hAnsi="Arial" w:cs="Arial"/>
        </w:rPr>
        <w:t xml:space="preserve">s and writing (Delaware’s CCSS-Aligned Text-based Writing Rubrics K-12:  </w:t>
      </w:r>
      <w:r w:rsidR="00181445" w:rsidRPr="009E0705">
        <w:rPr>
          <w:rFonts w:ascii="Arial" w:hAnsi="Arial" w:cs="Arial"/>
        </w:rPr>
        <w:t xml:space="preserve"> </w:t>
      </w:r>
      <w:hyperlink r:id="rId16" w:history="1">
        <w:r w:rsidR="009E0705" w:rsidRPr="001F30F7">
          <w:rPr>
            <w:rStyle w:val="Hyperlink"/>
            <w:rFonts w:ascii="Arial" w:hAnsi="Arial" w:cs="Arial"/>
          </w:rPr>
          <w:t>http://www.doe.k12.de.us/aab/English_Language_Arts/ela_assessment_tools.shtml</w:t>
        </w:r>
      </w:hyperlink>
      <w:r w:rsidR="009E0705">
        <w:rPr>
          <w:rFonts w:ascii="Arial" w:hAnsi="Arial" w:cs="Arial"/>
        </w:rPr>
        <w:t xml:space="preserve"> )</w:t>
      </w:r>
    </w:p>
    <w:p w:rsidR="008E1954" w:rsidRPr="008E1954" w:rsidRDefault="008E1954" w:rsidP="008E1954">
      <w:pPr>
        <w:pStyle w:val="ListParagraph"/>
        <w:numPr>
          <w:ilvl w:val="0"/>
          <w:numId w:val="9"/>
        </w:numPr>
        <w:rPr>
          <w:rFonts w:ascii="Arial" w:hAnsi="Arial" w:cs="Arial"/>
        </w:rPr>
      </w:pPr>
      <w:r>
        <w:rPr>
          <w:rFonts w:ascii="Arial" w:hAnsi="Arial" w:cs="Arial"/>
        </w:rPr>
        <w:t>Consider mechanisms/methods of data collection for common assessments; include assessment dates on pacing guides.</w:t>
      </w:r>
    </w:p>
    <w:p w:rsidR="00FF08EC" w:rsidRDefault="005D5FDF" w:rsidP="00A77786">
      <w:pPr>
        <w:pStyle w:val="ListParagraph"/>
        <w:numPr>
          <w:ilvl w:val="0"/>
          <w:numId w:val="8"/>
        </w:numPr>
        <w:rPr>
          <w:rFonts w:ascii="Arial" w:hAnsi="Arial" w:cs="Arial"/>
        </w:rPr>
      </w:pPr>
      <w:r>
        <w:rPr>
          <w:rFonts w:ascii="Arial" w:hAnsi="Arial" w:cs="Arial"/>
        </w:rPr>
        <w:t xml:space="preserve">When creating questions, make sure that vocabulary is grade-level appropriate and the wording is clear and concise. Items should measure students’ understanding of the text, not the question posed. Note: </w:t>
      </w:r>
      <w:r w:rsidR="00FF08EC" w:rsidRPr="00A77786">
        <w:rPr>
          <w:rFonts w:ascii="Arial" w:hAnsi="Arial" w:cs="Arial"/>
        </w:rPr>
        <w:t>Use a Vocabulary Guide (</w:t>
      </w:r>
      <w:r w:rsidR="00FC2450">
        <w:rPr>
          <w:rFonts w:ascii="Arial" w:hAnsi="Arial" w:cs="Arial"/>
        </w:rPr>
        <w:t xml:space="preserve">e.g., </w:t>
      </w:r>
      <w:r w:rsidR="00FF08EC" w:rsidRPr="00A77786">
        <w:rPr>
          <w:rFonts w:ascii="Arial" w:hAnsi="Arial" w:cs="Arial"/>
          <w:i/>
        </w:rPr>
        <w:t>EDL Vocabulary Guide</w:t>
      </w:r>
      <w:r w:rsidR="00FF08EC" w:rsidRPr="00A77786">
        <w:rPr>
          <w:rFonts w:ascii="Arial" w:hAnsi="Arial" w:cs="Arial"/>
        </w:rPr>
        <w:t xml:space="preserve"> or </w:t>
      </w:r>
      <w:r w:rsidR="00FF08EC" w:rsidRPr="00A77786">
        <w:rPr>
          <w:rFonts w:ascii="Arial" w:hAnsi="Arial" w:cs="Arial"/>
          <w:i/>
        </w:rPr>
        <w:t>Children’s Writer Book</w:t>
      </w:r>
      <w:r w:rsidR="00FF08EC" w:rsidRPr="00A77786">
        <w:rPr>
          <w:rFonts w:ascii="Arial" w:hAnsi="Arial" w:cs="Arial"/>
        </w:rPr>
        <w:t xml:space="preserve">) when creating questions to make sure that vocabulary is grade-level appropriate. </w:t>
      </w:r>
    </w:p>
    <w:p w:rsidR="002D7A43" w:rsidRPr="002D7A43" w:rsidRDefault="002D7A43" w:rsidP="002D7A43">
      <w:pPr>
        <w:pStyle w:val="ListParagraph"/>
        <w:numPr>
          <w:ilvl w:val="0"/>
          <w:numId w:val="8"/>
        </w:numPr>
        <w:rPr>
          <w:rFonts w:ascii="Arial" w:hAnsi="Arial" w:cs="Arial"/>
        </w:rPr>
      </w:pPr>
      <w:r>
        <w:rPr>
          <w:rFonts w:ascii="Arial" w:hAnsi="Arial" w:cs="Arial"/>
        </w:rPr>
        <w:t xml:space="preserve">Determine if formative and summative </w:t>
      </w:r>
      <w:r w:rsidRPr="002D7A43">
        <w:rPr>
          <w:rFonts w:ascii="Arial" w:hAnsi="Arial" w:cs="Arial"/>
        </w:rPr>
        <w:t xml:space="preserve">assessments </w:t>
      </w:r>
      <w:r>
        <w:rPr>
          <w:rFonts w:ascii="Arial" w:hAnsi="Arial" w:cs="Arial"/>
        </w:rPr>
        <w:t xml:space="preserve">are </w:t>
      </w:r>
      <w:r w:rsidRPr="002D7A43">
        <w:rPr>
          <w:rFonts w:ascii="Arial" w:hAnsi="Arial" w:cs="Arial"/>
        </w:rPr>
        <w:t>balance</w:t>
      </w:r>
      <w:r>
        <w:rPr>
          <w:rFonts w:ascii="Arial" w:hAnsi="Arial" w:cs="Arial"/>
        </w:rPr>
        <w:t xml:space="preserve">d to include multiple measures </w:t>
      </w:r>
      <w:r w:rsidR="001012F1" w:rsidRPr="002D7A43">
        <w:rPr>
          <w:rFonts w:ascii="Arial" w:hAnsi="Arial" w:cs="Arial"/>
        </w:rPr>
        <w:t>(e.g</w:t>
      </w:r>
      <w:r w:rsidRPr="002D7A43">
        <w:rPr>
          <w:rFonts w:ascii="Arial" w:hAnsi="Arial" w:cs="Arial"/>
        </w:rPr>
        <w:t>., portfolios, performance-based tasks, multimedia)</w:t>
      </w:r>
      <w:r>
        <w:rPr>
          <w:rFonts w:ascii="Arial" w:hAnsi="Arial" w:cs="Arial"/>
        </w:rPr>
        <w:t>.</w:t>
      </w:r>
    </w:p>
    <w:p w:rsidR="001012F1" w:rsidRDefault="001012F1" w:rsidP="002D7A43">
      <w:pPr>
        <w:pStyle w:val="ListParagraph"/>
        <w:ind w:left="1440"/>
        <w:rPr>
          <w:rFonts w:ascii="Arial" w:hAnsi="Arial" w:cs="Arial"/>
        </w:rPr>
      </w:pPr>
    </w:p>
    <w:p w:rsidR="001012F1" w:rsidRPr="002D7A43" w:rsidRDefault="001012F1" w:rsidP="002D7A43">
      <w:pPr>
        <w:pStyle w:val="ListParagraph"/>
        <w:ind w:left="1440"/>
        <w:rPr>
          <w:rFonts w:ascii="Arial" w:hAnsi="Arial" w:cs="Arial"/>
        </w:rPr>
      </w:pPr>
    </w:p>
    <w:p w:rsidR="00FF08EC" w:rsidRPr="001012F1" w:rsidRDefault="00FF08EC" w:rsidP="00A77786">
      <w:pPr>
        <w:pStyle w:val="ListParagraph"/>
        <w:rPr>
          <w:rFonts w:ascii="Arial" w:hAnsi="Arial" w:cs="Arial"/>
          <w:b/>
          <w:u w:val="single"/>
        </w:rPr>
      </w:pPr>
      <w:r w:rsidRPr="001012F1">
        <w:rPr>
          <w:rFonts w:ascii="Arial" w:hAnsi="Arial" w:cs="Arial"/>
          <w:b/>
          <w:u w:val="single"/>
        </w:rPr>
        <w:t xml:space="preserve">Review and Evaluate Instructional Materials/Resources </w:t>
      </w:r>
    </w:p>
    <w:p w:rsidR="002D7A43" w:rsidRDefault="002D7A43" w:rsidP="00A77786">
      <w:pPr>
        <w:pStyle w:val="ListParagraph"/>
        <w:rPr>
          <w:rFonts w:ascii="Arial" w:hAnsi="Arial" w:cs="Arial"/>
          <w:b/>
        </w:rPr>
      </w:pPr>
    </w:p>
    <w:p w:rsidR="00A77786" w:rsidRDefault="00FF08EC" w:rsidP="00A77786">
      <w:pPr>
        <w:pStyle w:val="ListParagraph"/>
        <w:numPr>
          <w:ilvl w:val="0"/>
          <w:numId w:val="8"/>
        </w:numPr>
        <w:rPr>
          <w:rFonts w:ascii="Arial" w:hAnsi="Arial" w:cs="Arial"/>
        </w:rPr>
      </w:pPr>
      <w:r w:rsidRPr="00A77786">
        <w:rPr>
          <w:rFonts w:ascii="Arial" w:hAnsi="Arial" w:cs="Arial"/>
        </w:rPr>
        <w:t xml:space="preserve">List resources/curriculum tools </w:t>
      </w:r>
      <w:r w:rsidR="00A77786">
        <w:rPr>
          <w:rFonts w:ascii="Arial" w:hAnsi="Arial" w:cs="Arial"/>
        </w:rPr>
        <w:t xml:space="preserve">needed </w:t>
      </w:r>
      <w:r w:rsidRPr="00A77786">
        <w:rPr>
          <w:rFonts w:ascii="Arial" w:hAnsi="Arial" w:cs="Arial"/>
        </w:rPr>
        <w:t>for each instruct</w:t>
      </w:r>
      <w:r w:rsidR="00A77786">
        <w:rPr>
          <w:rFonts w:ascii="Arial" w:hAnsi="Arial" w:cs="Arial"/>
        </w:rPr>
        <w:t>ional unit (e.g., short stories, literary nonfiction, range of texts with appropriate text complexity</w:t>
      </w:r>
      <w:r w:rsidRPr="00A77786">
        <w:rPr>
          <w:rFonts w:ascii="Arial" w:hAnsi="Arial" w:cs="Arial"/>
        </w:rPr>
        <w:t>)</w:t>
      </w:r>
    </w:p>
    <w:p w:rsidR="008E1954" w:rsidRPr="008E1954" w:rsidRDefault="00A77786" w:rsidP="008E1954">
      <w:pPr>
        <w:pStyle w:val="ListParagraph"/>
        <w:numPr>
          <w:ilvl w:val="0"/>
          <w:numId w:val="8"/>
        </w:numPr>
        <w:rPr>
          <w:rFonts w:ascii="Arial" w:hAnsi="Arial" w:cs="Arial"/>
        </w:rPr>
      </w:pPr>
      <w:r w:rsidRPr="008E1954">
        <w:rPr>
          <w:rFonts w:ascii="Arial" w:hAnsi="Arial" w:cs="Arial"/>
        </w:rPr>
        <w:t>Align “needed” list with current core materials; s</w:t>
      </w:r>
      <w:r w:rsidR="00FF08EC" w:rsidRPr="008E1954">
        <w:rPr>
          <w:rFonts w:ascii="Arial" w:hAnsi="Arial" w:cs="Arial"/>
        </w:rPr>
        <w:t>tart with align</w:t>
      </w:r>
      <w:r w:rsidRPr="008E1954">
        <w:rPr>
          <w:rFonts w:ascii="Arial" w:hAnsi="Arial" w:cs="Arial"/>
        </w:rPr>
        <w:t xml:space="preserve">ed resources from the core text and materials (these would be district-provided to all teachers); then consider </w:t>
      </w:r>
      <w:r w:rsidR="00FF08EC" w:rsidRPr="008E1954">
        <w:rPr>
          <w:rFonts w:ascii="Arial" w:hAnsi="Arial" w:cs="Arial"/>
        </w:rPr>
        <w:t xml:space="preserve">teacher-created, pulled, purchased, </w:t>
      </w:r>
      <w:r w:rsidRPr="008E1954">
        <w:rPr>
          <w:rFonts w:ascii="Arial" w:hAnsi="Arial" w:cs="Arial"/>
        </w:rPr>
        <w:t xml:space="preserve">and </w:t>
      </w:r>
      <w:r w:rsidR="00FF08EC" w:rsidRPr="008E1954">
        <w:rPr>
          <w:rFonts w:ascii="Arial" w:hAnsi="Arial" w:cs="Arial"/>
        </w:rPr>
        <w:t>supplemental materials</w:t>
      </w:r>
      <w:r w:rsidRPr="008E1954">
        <w:rPr>
          <w:rFonts w:ascii="Arial" w:hAnsi="Arial" w:cs="Arial"/>
        </w:rPr>
        <w:t xml:space="preserve"> that </w:t>
      </w:r>
      <w:r w:rsidR="008E1954" w:rsidRPr="008E1954">
        <w:rPr>
          <w:rFonts w:ascii="Arial" w:hAnsi="Arial" w:cs="Arial"/>
        </w:rPr>
        <w:t>are aligned and research-based</w:t>
      </w:r>
      <w:r w:rsidR="00FF08EC" w:rsidRPr="008E1954">
        <w:rPr>
          <w:rFonts w:ascii="Arial" w:hAnsi="Arial" w:cs="Arial"/>
        </w:rPr>
        <w:t xml:space="preserve">.  </w:t>
      </w:r>
      <w:r w:rsidR="00181445">
        <w:rPr>
          <w:rFonts w:ascii="Arial" w:hAnsi="Arial" w:cs="Arial"/>
        </w:rPr>
        <w:t xml:space="preserve">[Note: If anthologies are out-of-date; i.e., lacking text-dependent questions, tier 2 vocabulary, CCSS-aligned assessments, visit </w:t>
      </w:r>
      <w:hyperlink r:id="rId17" w:history="1">
        <w:r w:rsidR="00181445" w:rsidRPr="001F30F7">
          <w:rPr>
            <w:rStyle w:val="Hyperlink"/>
            <w:rFonts w:ascii="Arial" w:hAnsi="Arial" w:cs="Arial"/>
          </w:rPr>
          <w:t>www.achievethecore.org</w:t>
        </w:r>
      </w:hyperlink>
      <w:r w:rsidR="00181445">
        <w:rPr>
          <w:rFonts w:ascii="Arial" w:hAnsi="Arial" w:cs="Arial"/>
        </w:rPr>
        <w:t xml:space="preserve"> and search the Basal Alignment Project for updates to your reading series.]</w:t>
      </w:r>
    </w:p>
    <w:p w:rsidR="00FF08EC" w:rsidRPr="008E1954" w:rsidRDefault="00FF08EC" w:rsidP="008E1954">
      <w:pPr>
        <w:pStyle w:val="ListParagraph"/>
        <w:numPr>
          <w:ilvl w:val="0"/>
          <w:numId w:val="8"/>
        </w:numPr>
        <w:rPr>
          <w:rFonts w:ascii="Arial" w:hAnsi="Arial" w:cs="Arial"/>
        </w:rPr>
      </w:pPr>
      <w:r w:rsidRPr="008E1954">
        <w:rPr>
          <w:rFonts w:ascii="Arial" w:hAnsi="Arial" w:cs="Arial"/>
        </w:rPr>
        <w:t xml:space="preserve">Follow the </w:t>
      </w:r>
      <w:r w:rsidRPr="008E1954">
        <w:rPr>
          <w:rFonts w:ascii="Arial" w:hAnsi="Arial" w:cs="Arial"/>
          <w:i/>
        </w:rPr>
        <w:t>Publishers’ Criteria for the Common Core State Standards in English Language Arts and Literacy</w:t>
      </w:r>
      <w:r w:rsidRPr="008E1954">
        <w:rPr>
          <w:rFonts w:ascii="Arial" w:hAnsi="Arial" w:cs="Arial"/>
        </w:rPr>
        <w:t>, Grades K-2 and 3-12.</w:t>
      </w:r>
    </w:p>
    <w:p w:rsidR="00FF08EC" w:rsidRDefault="008E1954" w:rsidP="008E1954">
      <w:pPr>
        <w:pStyle w:val="ListParagraph"/>
        <w:numPr>
          <w:ilvl w:val="0"/>
          <w:numId w:val="8"/>
        </w:numPr>
        <w:rPr>
          <w:rFonts w:ascii="Arial" w:hAnsi="Arial" w:cs="Arial"/>
        </w:rPr>
      </w:pPr>
      <w:r>
        <w:rPr>
          <w:rFonts w:ascii="Arial" w:hAnsi="Arial" w:cs="Arial"/>
        </w:rPr>
        <w:t xml:space="preserve">Determine additional </w:t>
      </w:r>
      <w:r w:rsidR="00FF08EC" w:rsidRPr="008E1954">
        <w:rPr>
          <w:rFonts w:ascii="Arial" w:hAnsi="Arial" w:cs="Arial"/>
        </w:rPr>
        <w:t>re</w:t>
      </w:r>
      <w:r>
        <w:rPr>
          <w:rFonts w:ascii="Arial" w:hAnsi="Arial" w:cs="Arial"/>
        </w:rPr>
        <w:t xml:space="preserve">sources/curriculum tools that will </w:t>
      </w:r>
      <w:r w:rsidR="00FF08EC" w:rsidRPr="008E1954">
        <w:rPr>
          <w:rFonts w:ascii="Arial" w:hAnsi="Arial" w:cs="Arial"/>
        </w:rPr>
        <w:t>need to</w:t>
      </w:r>
      <w:r>
        <w:rPr>
          <w:rFonts w:ascii="Arial" w:hAnsi="Arial" w:cs="Arial"/>
        </w:rPr>
        <w:t xml:space="preserve"> be</w:t>
      </w:r>
      <w:r w:rsidR="00FF08EC" w:rsidRPr="008E1954">
        <w:rPr>
          <w:rFonts w:ascii="Arial" w:hAnsi="Arial" w:cs="Arial"/>
        </w:rPr>
        <w:t xml:space="preserve"> </w:t>
      </w:r>
      <w:r>
        <w:rPr>
          <w:rFonts w:ascii="Arial" w:hAnsi="Arial" w:cs="Arial"/>
        </w:rPr>
        <w:t>purchased</w:t>
      </w:r>
      <w:r w:rsidR="001012F1">
        <w:rPr>
          <w:rFonts w:ascii="Arial" w:hAnsi="Arial" w:cs="Arial"/>
        </w:rPr>
        <w:t xml:space="preserve"> or </w:t>
      </w:r>
      <w:r w:rsidR="00FF08EC" w:rsidRPr="008E1954">
        <w:rPr>
          <w:rFonts w:ascii="Arial" w:hAnsi="Arial" w:cs="Arial"/>
        </w:rPr>
        <w:t>evaluate</w:t>
      </w:r>
      <w:r>
        <w:rPr>
          <w:rFonts w:ascii="Arial" w:hAnsi="Arial" w:cs="Arial"/>
        </w:rPr>
        <w:t>d to fill in gaps in the curriculum.</w:t>
      </w:r>
    </w:p>
    <w:p w:rsidR="005D5FDF" w:rsidRPr="008E1954" w:rsidRDefault="005D5FDF" w:rsidP="008E1954">
      <w:pPr>
        <w:pStyle w:val="ListParagraph"/>
        <w:numPr>
          <w:ilvl w:val="0"/>
          <w:numId w:val="8"/>
        </w:numPr>
        <w:rPr>
          <w:rFonts w:ascii="Arial" w:hAnsi="Arial" w:cs="Arial"/>
        </w:rPr>
      </w:pPr>
      <w:r>
        <w:rPr>
          <w:rFonts w:ascii="Arial" w:hAnsi="Arial" w:cs="Arial"/>
        </w:rPr>
        <w:t xml:space="preserve">Consult the Common Core State Standards for the range of texts and complexity required at each grade level. </w:t>
      </w:r>
      <w:r w:rsidR="001B3655">
        <w:rPr>
          <w:rFonts w:ascii="Arial" w:hAnsi="Arial" w:cs="Arial"/>
        </w:rPr>
        <w:t xml:space="preserve">Text Complexity Resources:  </w:t>
      </w:r>
      <w:hyperlink r:id="rId18" w:anchor="TextRes" w:history="1">
        <w:r w:rsidR="001B3655" w:rsidRPr="001F30F7">
          <w:rPr>
            <w:rStyle w:val="Hyperlink"/>
            <w:rFonts w:ascii="Arial" w:hAnsi="Arial" w:cs="Arial"/>
          </w:rPr>
          <w:t>http://www.ksde.org/Default.aspx?tabid=4778#TextRes</w:t>
        </w:r>
      </w:hyperlink>
      <w:r w:rsidR="001B3655">
        <w:rPr>
          <w:rFonts w:ascii="Arial" w:hAnsi="Arial" w:cs="Arial"/>
        </w:rPr>
        <w:t xml:space="preserve"> </w:t>
      </w:r>
    </w:p>
    <w:p w:rsidR="002D7A43" w:rsidRPr="002D7A43" w:rsidRDefault="002D7A43" w:rsidP="002D7A43">
      <w:pPr>
        <w:pStyle w:val="ListParagraph"/>
        <w:rPr>
          <w:rFonts w:ascii="Arial" w:hAnsi="Arial" w:cs="Arial"/>
          <w:b/>
        </w:rPr>
      </w:pPr>
    </w:p>
    <w:p w:rsidR="00FF08EC" w:rsidRPr="001012F1" w:rsidRDefault="002D7A43" w:rsidP="002D7A43">
      <w:pPr>
        <w:pStyle w:val="ListParagraph"/>
        <w:rPr>
          <w:rFonts w:ascii="Arial" w:hAnsi="Arial" w:cs="Arial"/>
          <w:b/>
          <w:u w:val="single"/>
        </w:rPr>
      </w:pPr>
      <w:r w:rsidRPr="001012F1">
        <w:rPr>
          <w:rFonts w:ascii="Arial" w:hAnsi="Arial" w:cs="Arial"/>
          <w:b/>
          <w:u w:val="single"/>
        </w:rPr>
        <w:t>Additional Considerations</w:t>
      </w:r>
    </w:p>
    <w:p w:rsidR="002D7A43" w:rsidRPr="002D7A43" w:rsidRDefault="002D7A43" w:rsidP="002D7A43">
      <w:pPr>
        <w:pStyle w:val="ListParagraph"/>
        <w:rPr>
          <w:rFonts w:ascii="Arial" w:hAnsi="Arial" w:cs="Arial"/>
          <w:b/>
        </w:rPr>
      </w:pPr>
    </w:p>
    <w:p w:rsidR="002D7A43" w:rsidRDefault="002D7A43" w:rsidP="002D7A43">
      <w:pPr>
        <w:pStyle w:val="ListParagraph"/>
        <w:numPr>
          <w:ilvl w:val="0"/>
          <w:numId w:val="13"/>
        </w:numPr>
        <w:rPr>
          <w:rFonts w:ascii="Arial" w:hAnsi="Arial" w:cs="Arial"/>
        </w:rPr>
      </w:pPr>
      <w:r>
        <w:rPr>
          <w:rFonts w:ascii="Arial" w:hAnsi="Arial" w:cs="Arial"/>
        </w:rPr>
        <w:t>Professional development</w:t>
      </w:r>
      <w:r w:rsidR="005D5FDF">
        <w:rPr>
          <w:rFonts w:ascii="Arial" w:hAnsi="Arial" w:cs="Arial"/>
        </w:rPr>
        <w:t xml:space="preserve"> for t</w:t>
      </w:r>
      <w:r w:rsidR="00C36FB0">
        <w:rPr>
          <w:rFonts w:ascii="Arial" w:hAnsi="Arial" w:cs="Arial"/>
        </w:rPr>
        <w:t>eachers</w:t>
      </w:r>
      <w:r>
        <w:rPr>
          <w:rFonts w:ascii="Arial" w:hAnsi="Arial" w:cs="Arial"/>
        </w:rPr>
        <w:t xml:space="preserve">: standards, materials, strategies, assessment, etc.  (long-range and short-range) </w:t>
      </w:r>
    </w:p>
    <w:p w:rsidR="00C36FB0" w:rsidRDefault="00C36FB0" w:rsidP="002D7A43">
      <w:pPr>
        <w:pStyle w:val="ListParagraph"/>
        <w:numPr>
          <w:ilvl w:val="0"/>
          <w:numId w:val="13"/>
        </w:numPr>
        <w:rPr>
          <w:rFonts w:ascii="Arial" w:hAnsi="Arial" w:cs="Arial"/>
        </w:rPr>
      </w:pPr>
      <w:r>
        <w:rPr>
          <w:rFonts w:ascii="Arial" w:hAnsi="Arial" w:cs="Arial"/>
        </w:rPr>
        <w:t xml:space="preserve">Professional development for administrators: standards, curriculum/instruction/assessment documents, look-fors, </w:t>
      </w:r>
    </w:p>
    <w:p w:rsidR="002D7A43" w:rsidRPr="002D7A43" w:rsidRDefault="002D7A43" w:rsidP="002D7A43">
      <w:pPr>
        <w:pStyle w:val="ListParagraph"/>
        <w:numPr>
          <w:ilvl w:val="0"/>
          <w:numId w:val="13"/>
        </w:numPr>
        <w:rPr>
          <w:rFonts w:ascii="Arial" w:hAnsi="Arial" w:cs="Arial"/>
        </w:rPr>
      </w:pPr>
      <w:r w:rsidRPr="002D7A43">
        <w:rPr>
          <w:rFonts w:ascii="Arial" w:hAnsi="Arial" w:cs="Arial"/>
        </w:rPr>
        <w:t>Departmental and</w:t>
      </w:r>
      <w:r w:rsidR="005D5FDF">
        <w:rPr>
          <w:rFonts w:ascii="Arial" w:hAnsi="Arial" w:cs="Arial"/>
        </w:rPr>
        <w:t>/or g</w:t>
      </w:r>
      <w:r>
        <w:rPr>
          <w:rFonts w:ascii="Arial" w:hAnsi="Arial" w:cs="Arial"/>
        </w:rPr>
        <w:t>rade-level PLCs:  topics, protocols, goals, etc. (long-range and short-range)</w:t>
      </w:r>
    </w:p>
    <w:p w:rsidR="002D7A43" w:rsidRDefault="002D7A43" w:rsidP="002D7A43">
      <w:pPr>
        <w:pStyle w:val="ListParagraph"/>
        <w:numPr>
          <w:ilvl w:val="0"/>
          <w:numId w:val="12"/>
        </w:numPr>
        <w:rPr>
          <w:rFonts w:ascii="Arial" w:hAnsi="Arial" w:cs="Arial"/>
        </w:rPr>
      </w:pPr>
      <w:r>
        <w:rPr>
          <w:rFonts w:ascii="Arial" w:hAnsi="Arial" w:cs="Arial"/>
        </w:rPr>
        <w:t>Curriculum and assessment access:  electronic, binder – both</w:t>
      </w:r>
    </w:p>
    <w:p w:rsidR="00FF08EC" w:rsidRPr="002D7A43" w:rsidRDefault="002D7A43" w:rsidP="002D7A43">
      <w:pPr>
        <w:pStyle w:val="ListParagraph"/>
        <w:numPr>
          <w:ilvl w:val="0"/>
          <w:numId w:val="12"/>
        </w:numPr>
        <w:rPr>
          <w:rFonts w:ascii="Arial" w:hAnsi="Arial" w:cs="Arial"/>
        </w:rPr>
      </w:pPr>
      <w:r>
        <w:rPr>
          <w:rFonts w:ascii="Arial" w:hAnsi="Arial" w:cs="Arial"/>
        </w:rPr>
        <w:t xml:space="preserve">Create models and/or provide examples of </w:t>
      </w:r>
      <w:r w:rsidR="00C36FB0">
        <w:rPr>
          <w:rFonts w:ascii="Arial" w:hAnsi="Arial" w:cs="Arial"/>
        </w:rPr>
        <w:t>for educators:</w:t>
      </w:r>
    </w:p>
    <w:p w:rsidR="00FF08EC" w:rsidRPr="00FF08EC" w:rsidRDefault="002D7A43" w:rsidP="002D7A43">
      <w:pPr>
        <w:pStyle w:val="ListParagraph"/>
        <w:numPr>
          <w:ilvl w:val="2"/>
          <w:numId w:val="4"/>
        </w:numPr>
        <w:rPr>
          <w:rFonts w:ascii="Arial" w:hAnsi="Arial" w:cs="Arial"/>
        </w:rPr>
      </w:pPr>
      <w:r>
        <w:rPr>
          <w:rFonts w:ascii="Arial" w:hAnsi="Arial" w:cs="Arial"/>
        </w:rPr>
        <w:t>Rubrics</w:t>
      </w:r>
    </w:p>
    <w:p w:rsidR="00FF08EC" w:rsidRPr="00FF08EC" w:rsidRDefault="002D7A43" w:rsidP="002D7A43">
      <w:pPr>
        <w:pStyle w:val="ListParagraph"/>
        <w:numPr>
          <w:ilvl w:val="2"/>
          <w:numId w:val="4"/>
        </w:numPr>
        <w:rPr>
          <w:rFonts w:ascii="Arial" w:hAnsi="Arial" w:cs="Arial"/>
        </w:rPr>
      </w:pPr>
      <w:r>
        <w:rPr>
          <w:rFonts w:ascii="Arial" w:hAnsi="Arial" w:cs="Arial"/>
        </w:rPr>
        <w:t>Assessments</w:t>
      </w:r>
    </w:p>
    <w:p w:rsidR="00FF08EC" w:rsidRPr="00FF08EC" w:rsidRDefault="002D7A43" w:rsidP="002D7A43">
      <w:pPr>
        <w:pStyle w:val="ListParagraph"/>
        <w:numPr>
          <w:ilvl w:val="2"/>
          <w:numId w:val="4"/>
        </w:numPr>
        <w:rPr>
          <w:rFonts w:ascii="Arial" w:hAnsi="Arial" w:cs="Arial"/>
        </w:rPr>
      </w:pPr>
      <w:r>
        <w:rPr>
          <w:rFonts w:ascii="Arial" w:hAnsi="Arial" w:cs="Arial"/>
        </w:rPr>
        <w:t xml:space="preserve">Templates </w:t>
      </w:r>
    </w:p>
    <w:p w:rsidR="0097385D" w:rsidRPr="0097385D" w:rsidRDefault="002D7A43" w:rsidP="0097385D">
      <w:pPr>
        <w:pStyle w:val="ListParagraph"/>
        <w:numPr>
          <w:ilvl w:val="2"/>
          <w:numId w:val="4"/>
        </w:numPr>
        <w:rPr>
          <w:rFonts w:ascii="Arial" w:hAnsi="Arial" w:cs="Arial"/>
        </w:rPr>
      </w:pPr>
      <w:r>
        <w:rPr>
          <w:rFonts w:ascii="Arial" w:hAnsi="Arial" w:cs="Arial"/>
        </w:rPr>
        <w:t>Graphic Organizers</w:t>
      </w:r>
    </w:p>
    <w:p w:rsidR="00C36FB0" w:rsidRPr="00FF08EC" w:rsidRDefault="00C36FB0" w:rsidP="00C36FB0">
      <w:pPr>
        <w:pStyle w:val="ListParagraph"/>
        <w:ind w:left="1440"/>
        <w:rPr>
          <w:rFonts w:ascii="Arial" w:hAnsi="Arial" w:cs="Arial"/>
        </w:rPr>
      </w:pPr>
    </w:p>
    <w:p w:rsidR="00FF08EC" w:rsidRPr="00492D38" w:rsidRDefault="00FF08EC" w:rsidP="005D5FDF">
      <w:pPr>
        <w:pStyle w:val="ListParagraph"/>
        <w:ind w:left="0"/>
        <w:rPr>
          <w:rFonts w:ascii="Arial" w:hAnsi="Arial" w:cs="Arial"/>
          <w:b/>
        </w:rPr>
      </w:pPr>
    </w:p>
    <w:sectPr w:rsidR="00FF08EC" w:rsidRPr="00492D38" w:rsidSect="004E012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43" w:rsidRDefault="00547543" w:rsidP="00C823F1">
      <w:pPr>
        <w:spacing w:after="0" w:line="240" w:lineRule="auto"/>
      </w:pPr>
      <w:r>
        <w:separator/>
      </w:r>
    </w:p>
  </w:endnote>
  <w:endnote w:type="continuationSeparator" w:id="0">
    <w:p w:rsidR="00547543" w:rsidRDefault="00547543" w:rsidP="00C82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1B3655" w:rsidTr="00FC2450">
      <w:tc>
        <w:tcPr>
          <w:tcW w:w="993" w:type="dxa"/>
        </w:tcPr>
        <w:p w:rsidR="001B3655" w:rsidRDefault="00860F37">
          <w:pPr>
            <w:pStyle w:val="Footer"/>
            <w:jc w:val="right"/>
            <w:rPr>
              <w:b/>
              <w:color w:val="4F81BD"/>
              <w:sz w:val="32"/>
              <w:szCs w:val="32"/>
            </w:rPr>
          </w:pPr>
          <w:fldSimple w:instr=" PAGE   \* MERGEFORMAT ">
            <w:r w:rsidR="00CB2032" w:rsidRPr="00CB2032">
              <w:rPr>
                <w:b/>
                <w:noProof/>
                <w:color w:val="4F81BD"/>
                <w:sz w:val="32"/>
                <w:szCs w:val="32"/>
              </w:rPr>
              <w:t>4</w:t>
            </w:r>
          </w:fldSimple>
        </w:p>
      </w:tc>
      <w:tc>
        <w:tcPr>
          <w:tcW w:w="8583" w:type="dxa"/>
        </w:tcPr>
        <w:p w:rsidR="001B3655" w:rsidRDefault="001B3655">
          <w:pPr>
            <w:pStyle w:val="Footer"/>
          </w:pPr>
          <w:r>
            <w:t xml:space="preserve">                                                                            Teaching and Learning Branch</w:t>
          </w:r>
        </w:p>
        <w:p w:rsidR="001B3655" w:rsidRDefault="001B3655">
          <w:pPr>
            <w:pStyle w:val="Footer"/>
          </w:pPr>
          <w:r>
            <w:t xml:space="preserve">                                                                            </w:t>
          </w:r>
          <w:r w:rsidR="009E0705">
            <w:t>Revised July, 2012</w:t>
          </w:r>
        </w:p>
      </w:tc>
    </w:tr>
  </w:tbl>
  <w:p w:rsidR="001B3655" w:rsidRDefault="001B3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43" w:rsidRDefault="00547543" w:rsidP="00C823F1">
      <w:pPr>
        <w:spacing w:after="0" w:line="240" w:lineRule="auto"/>
      </w:pPr>
      <w:r>
        <w:separator/>
      </w:r>
    </w:p>
  </w:footnote>
  <w:footnote w:type="continuationSeparator" w:id="0">
    <w:p w:rsidR="00547543" w:rsidRDefault="00547543" w:rsidP="00C82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55" w:rsidRDefault="00CB2032">
    <w:pPr>
      <w:pStyle w:val="Header"/>
    </w:pPr>
    <w:r>
      <w:rPr>
        <w:noProof/>
      </w:rPr>
      <w:drawing>
        <wp:anchor distT="0" distB="0" distL="114300" distR="114300" simplePos="0" relativeHeight="251657728" behindDoc="0" locked="0" layoutInCell="1" allowOverlap="1">
          <wp:simplePos x="0" y="0"/>
          <wp:positionH relativeFrom="column">
            <wp:posOffset>-31750</wp:posOffset>
          </wp:positionH>
          <wp:positionV relativeFrom="paragraph">
            <wp:posOffset>-405765</wp:posOffset>
          </wp:positionV>
          <wp:extent cx="6076950" cy="838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76950" cy="838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5D"/>
    <w:multiLevelType w:val="hybridMultilevel"/>
    <w:tmpl w:val="C4020AC0"/>
    <w:lvl w:ilvl="0" w:tplc="0D9096A8">
      <w:start w:val="1"/>
      <w:numFmt w:val="bullet"/>
      <w:lvlText w:val=""/>
      <w:lvlJc w:val="left"/>
      <w:pPr>
        <w:ind w:left="1080" w:hanging="360"/>
      </w:pPr>
      <w:rPr>
        <w:rFonts w:ascii="Wingdings" w:hAnsi="Wingdings" w:cs="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216280"/>
    <w:multiLevelType w:val="hybridMultilevel"/>
    <w:tmpl w:val="37BA6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FA74B5"/>
    <w:multiLevelType w:val="hybridMultilevel"/>
    <w:tmpl w:val="2348CFB2"/>
    <w:lvl w:ilvl="0" w:tplc="0D9096A8">
      <w:start w:val="1"/>
      <w:numFmt w:val="bullet"/>
      <w:lvlText w:val=""/>
      <w:lvlJc w:val="left"/>
      <w:pPr>
        <w:ind w:left="1440" w:hanging="360"/>
      </w:pPr>
      <w:rPr>
        <w:rFonts w:ascii="Wingdings" w:hAnsi="Wingdings" w:cs="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705F9E"/>
    <w:multiLevelType w:val="hybridMultilevel"/>
    <w:tmpl w:val="0EBCB8CC"/>
    <w:lvl w:ilvl="0" w:tplc="0D9096A8">
      <w:start w:val="1"/>
      <w:numFmt w:val="bullet"/>
      <w:lvlText w:val=""/>
      <w:lvlJc w:val="left"/>
      <w:pPr>
        <w:ind w:left="1440" w:hanging="360"/>
      </w:pPr>
      <w:rPr>
        <w:rFonts w:ascii="Wingdings" w:hAnsi="Wingdings" w:cs="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E11C8A"/>
    <w:multiLevelType w:val="hybridMultilevel"/>
    <w:tmpl w:val="0AF6FFD6"/>
    <w:lvl w:ilvl="0" w:tplc="0D9096A8">
      <w:start w:val="1"/>
      <w:numFmt w:val="bullet"/>
      <w:lvlText w:val=""/>
      <w:lvlJc w:val="left"/>
      <w:pPr>
        <w:ind w:left="1485" w:hanging="360"/>
      </w:pPr>
      <w:rPr>
        <w:rFonts w:ascii="Wingdings" w:hAnsi="Wingdings" w:cs="Wingdings" w:hint="default"/>
        <w:sz w:val="28"/>
        <w:szCs w:val="28"/>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DEF62DE"/>
    <w:multiLevelType w:val="hybridMultilevel"/>
    <w:tmpl w:val="3834A58C"/>
    <w:lvl w:ilvl="0" w:tplc="0D9096A8">
      <w:start w:val="1"/>
      <w:numFmt w:val="bullet"/>
      <w:lvlText w:val=""/>
      <w:lvlJc w:val="left"/>
      <w:pPr>
        <w:ind w:left="720" w:hanging="360"/>
      </w:pPr>
      <w:rPr>
        <w:rFonts w:ascii="Wingdings" w:hAnsi="Wingdings" w:cs="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F699A"/>
    <w:multiLevelType w:val="hybridMultilevel"/>
    <w:tmpl w:val="31E6CAF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416469B7"/>
    <w:multiLevelType w:val="hybridMultilevel"/>
    <w:tmpl w:val="D778C9D4"/>
    <w:lvl w:ilvl="0" w:tplc="0D9096A8">
      <w:start w:val="1"/>
      <w:numFmt w:val="bullet"/>
      <w:lvlText w:val=""/>
      <w:lvlJc w:val="left"/>
      <w:pPr>
        <w:ind w:left="1440" w:hanging="360"/>
      </w:pPr>
      <w:rPr>
        <w:rFonts w:ascii="Wingdings" w:hAnsi="Wingdings" w:cs="Wingdings"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ED2886"/>
    <w:multiLevelType w:val="hybridMultilevel"/>
    <w:tmpl w:val="CE3AFC52"/>
    <w:lvl w:ilvl="0" w:tplc="0D9096A8">
      <w:start w:val="1"/>
      <w:numFmt w:val="bullet"/>
      <w:lvlText w:val=""/>
      <w:lvlJc w:val="left"/>
      <w:pPr>
        <w:ind w:left="1440" w:hanging="360"/>
      </w:pPr>
      <w:rPr>
        <w:rFonts w:ascii="Wingdings" w:hAnsi="Wingdings" w:cs="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5D7D3A"/>
    <w:multiLevelType w:val="hybridMultilevel"/>
    <w:tmpl w:val="4CEA049C"/>
    <w:lvl w:ilvl="0" w:tplc="FEB897EA">
      <w:start w:val="1"/>
      <w:numFmt w:val="bullet"/>
      <w:lvlText w:val=""/>
      <w:lvlJc w:val="left"/>
      <w:pPr>
        <w:ind w:left="720" w:hanging="360"/>
      </w:pPr>
      <w:rPr>
        <w:rFonts w:ascii="Symbol" w:hAnsi="Symbol" w:hint="default"/>
      </w:rPr>
    </w:lvl>
    <w:lvl w:ilvl="1" w:tplc="0D9096A8">
      <w:start w:val="1"/>
      <w:numFmt w:val="bullet"/>
      <w:lvlText w:val=""/>
      <w:lvlJc w:val="left"/>
      <w:pPr>
        <w:ind w:left="1440" w:hanging="360"/>
      </w:pPr>
      <w:rPr>
        <w:rFonts w:ascii="Wingdings" w:hAnsi="Wingdings" w:cs="Wingdings" w:hint="default"/>
        <w:sz w:val="28"/>
        <w:szCs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A7910"/>
    <w:multiLevelType w:val="hybridMultilevel"/>
    <w:tmpl w:val="7E502D1C"/>
    <w:lvl w:ilvl="0" w:tplc="FEB89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27039"/>
    <w:multiLevelType w:val="hybridMultilevel"/>
    <w:tmpl w:val="F252F93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nsid w:val="556F3CEE"/>
    <w:multiLevelType w:val="hybridMultilevel"/>
    <w:tmpl w:val="83FAA94A"/>
    <w:lvl w:ilvl="0" w:tplc="0D9096A8">
      <w:start w:val="1"/>
      <w:numFmt w:val="bullet"/>
      <w:lvlText w:val=""/>
      <w:lvlJc w:val="left"/>
      <w:pPr>
        <w:ind w:left="1080" w:hanging="360"/>
      </w:pPr>
      <w:rPr>
        <w:rFonts w:ascii="Wingdings" w:hAnsi="Wingdings" w:cs="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E66E92"/>
    <w:multiLevelType w:val="hybridMultilevel"/>
    <w:tmpl w:val="3768D9E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4">
    <w:nsid w:val="71BB58D3"/>
    <w:multiLevelType w:val="hybridMultilevel"/>
    <w:tmpl w:val="AFBEA450"/>
    <w:lvl w:ilvl="0" w:tplc="0D9096A8">
      <w:start w:val="1"/>
      <w:numFmt w:val="bullet"/>
      <w:lvlText w:val=""/>
      <w:lvlJc w:val="left"/>
      <w:pPr>
        <w:ind w:left="1440" w:hanging="360"/>
      </w:pPr>
      <w:rPr>
        <w:rFonts w:ascii="Wingdings" w:hAnsi="Wingdings" w:cs="Wingdings"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617EBE"/>
    <w:multiLevelType w:val="hybridMultilevel"/>
    <w:tmpl w:val="2B9C733A"/>
    <w:lvl w:ilvl="0" w:tplc="0D9096A8">
      <w:start w:val="1"/>
      <w:numFmt w:val="bullet"/>
      <w:lvlText w:val=""/>
      <w:lvlJc w:val="left"/>
      <w:pPr>
        <w:ind w:left="1800" w:hanging="360"/>
      </w:pPr>
      <w:rPr>
        <w:rFonts w:ascii="Wingdings" w:hAnsi="Wingdings" w:cs="Wingdings"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967452F"/>
    <w:multiLevelType w:val="hybridMultilevel"/>
    <w:tmpl w:val="B77A6CA8"/>
    <w:lvl w:ilvl="0" w:tplc="0D9096A8">
      <w:start w:val="1"/>
      <w:numFmt w:val="bullet"/>
      <w:lvlText w:val=""/>
      <w:lvlJc w:val="left"/>
      <w:pPr>
        <w:ind w:left="1080" w:hanging="360"/>
      </w:pPr>
      <w:rPr>
        <w:rFonts w:ascii="Wingdings" w:hAnsi="Wingdings" w:cs="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474DFD"/>
    <w:multiLevelType w:val="hybridMultilevel"/>
    <w:tmpl w:val="3FDA036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10"/>
  </w:num>
  <w:num w:numId="6">
    <w:abstractNumId w:val="16"/>
  </w:num>
  <w:num w:numId="7">
    <w:abstractNumId w:val="0"/>
  </w:num>
  <w:num w:numId="8">
    <w:abstractNumId w:val="7"/>
  </w:num>
  <w:num w:numId="9">
    <w:abstractNumId w:val="8"/>
  </w:num>
  <w:num w:numId="10">
    <w:abstractNumId w:val="12"/>
  </w:num>
  <w:num w:numId="11">
    <w:abstractNumId w:val="15"/>
  </w:num>
  <w:num w:numId="12">
    <w:abstractNumId w:val="14"/>
  </w:num>
  <w:num w:numId="13">
    <w:abstractNumId w:val="3"/>
  </w:num>
  <w:num w:numId="14">
    <w:abstractNumId w:val="17"/>
  </w:num>
  <w:num w:numId="15">
    <w:abstractNumId w:val="11"/>
  </w:num>
  <w:num w:numId="16">
    <w:abstractNumId w:val="6"/>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w:hdrShapeDefaults>
  <w:footnotePr>
    <w:footnote w:id="-1"/>
    <w:footnote w:id="0"/>
  </w:footnotePr>
  <w:endnotePr>
    <w:endnote w:id="-1"/>
    <w:endnote w:id="0"/>
  </w:endnotePr>
  <w:compat/>
  <w:rsids>
    <w:rsidRoot w:val="008E17C2"/>
    <w:rsid w:val="00082CB1"/>
    <w:rsid w:val="000A0748"/>
    <w:rsid w:val="000C3497"/>
    <w:rsid w:val="001012F1"/>
    <w:rsid w:val="00181445"/>
    <w:rsid w:val="00191341"/>
    <w:rsid w:val="001A2617"/>
    <w:rsid w:val="001B3655"/>
    <w:rsid w:val="002037DF"/>
    <w:rsid w:val="00204C30"/>
    <w:rsid w:val="002654DD"/>
    <w:rsid w:val="002829FF"/>
    <w:rsid w:val="002D7A43"/>
    <w:rsid w:val="004550D1"/>
    <w:rsid w:val="00492D38"/>
    <w:rsid w:val="004E0122"/>
    <w:rsid w:val="005374AD"/>
    <w:rsid w:val="00547543"/>
    <w:rsid w:val="00593A08"/>
    <w:rsid w:val="005A2BEE"/>
    <w:rsid w:val="005C7528"/>
    <w:rsid w:val="005D5FDF"/>
    <w:rsid w:val="006302BF"/>
    <w:rsid w:val="00686266"/>
    <w:rsid w:val="006C57E1"/>
    <w:rsid w:val="007831F8"/>
    <w:rsid w:val="007B4EB4"/>
    <w:rsid w:val="007E3397"/>
    <w:rsid w:val="007E4F7F"/>
    <w:rsid w:val="00812551"/>
    <w:rsid w:val="00826D91"/>
    <w:rsid w:val="00860F37"/>
    <w:rsid w:val="008E17C2"/>
    <w:rsid w:val="008E1954"/>
    <w:rsid w:val="008E6506"/>
    <w:rsid w:val="008F6636"/>
    <w:rsid w:val="00957392"/>
    <w:rsid w:val="0097385D"/>
    <w:rsid w:val="00984C68"/>
    <w:rsid w:val="009B6D32"/>
    <w:rsid w:val="009B7BCE"/>
    <w:rsid w:val="009E0705"/>
    <w:rsid w:val="00A02CA9"/>
    <w:rsid w:val="00A42248"/>
    <w:rsid w:val="00A77786"/>
    <w:rsid w:val="00AA4FF6"/>
    <w:rsid w:val="00AB2B09"/>
    <w:rsid w:val="00AE39D8"/>
    <w:rsid w:val="00B71D5F"/>
    <w:rsid w:val="00BA7F52"/>
    <w:rsid w:val="00BF05D4"/>
    <w:rsid w:val="00C36FB0"/>
    <w:rsid w:val="00C564DB"/>
    <w:rsid w:val="00C764F5"/>
    <w:rsid w:val="00C823F1"/>
    <w:rsid w:val="00CA5691"/>
    <w:rsid w:val="00CB2032"/>
    <w:rsid w:val="00D001DE"/>
    <w:rsid w:val="00D97FB3"/>
    <w:rsid w:val="00DC2F04"/>
    <w:rsid w:val="00E82CBA"/>
    <w:rsid w:val="00F26F21"/>
    <w:rsid w:val="00FA090E"/>
    <w:rsid w:val="00FA70E9"/>
    <w:rsid w:val="00FB7D6A"/>
    <w:rsid w:val="00FC2450"/>
    <w:rsid w:val="00FF0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C2"/>
    <w:pPr>
      <w:ind w:left="720"/>
      <w:contextualSpacing/>
    </w:pPr>
  </w:style>
  <w:style w:type="character" w:styleId="Hyperlink">
    <w:name w:val="Hyperlink"/>
    <w:uiPriority w:val="99"/>
    <w:unhideWhenUsed/>
    <w:rsid w:val="00FF08EC"/>
    <w:rPr>
      <w:color w:val="0000FF"/>
      <w:u w:val="single"/>
    </w:rPr>
  </w:style>
  <w:style w:type="paragraph" w:styleId="Header">
    <w:name w:val="header"/>
    <w:basedOn w:val="Normal"/>
    <w:link w:val="HeaderChar"/>
    <w:uiPriority w:val="99"/>
    <w:semiHidden/>
    <w:unhideWhenUsed/>
    <w:rsid w:val="00C823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23F1"/>
  </w:style>
  <w:style w:type="paragraph" w:styleId="Footer">
    <w:name w:val="footer"/>
    <w:basedOn w:val="Normal"/>
    <w:link w:val="FooterChar"/>
    <w:uiPriority w:val="99"/>
    <w:unhideWhenUsed/>
    <w:rsid w:val="00C82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F1"/>
  </w:style>
  <w:style w:type="paragraph" w:styleId="BalloonText">
    <w:name w:val="Balloon Text"/>
    <w:basedOn w:val="Normal"/>
    <w:link w:val="BalloonTextChar"/>
    <w:uiPriority w:val="99"/>
    <w:semiHidden/>
    <w:unhideWhenUsed/>
    <w:rsid w:val="001012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12F1"/>
    <w:rPr>
      <w:rFonts w:ascii="Tahoma" w:hAnsi="Tahoma" w:cs="Tahoma"/>
      <w:sz w:val="16"/>
      <w:szCs w:val="16"/>
    </w:rPr>
  </w:style>
  <w:style w:type="character" w:styleId="CommentReference">
    <w:name w:val="annotation reference"/>
    <w:uiPriority w:val="99"/>
    <w:semiHidden/>
    <w:unhideWhenUsed/>
    <w:rsid w:val="00AA4FF6"/>
    <w:rPr>
      <w:sz w:val="16"/>
      <w:szCs w:val="16"/>
    </w:rPr>
  </w:style>
  <w:style w:type="paragraph" w:styleId="CommentText">
    <w:name w:val="annotation text"/>
    <w:basedOn w:val="Normal"/>
    <w:link w:val="CommentTextChar"/>
    <w:uiPriority w:val="99"/>
    <w:semiHidden/>
    <w:unhideWhenUsed/>
    <w:rsid w:val="00AA4FF6"/>
    <w:rPr>
      <w:sz w:val="20"/>
      <w:szCs w:val="20"/>
    </w:rPr>
  </w:style>
  <w:style w:type="character" w:customStyle="1" w:styleId="CommentTextChar">
    <w:name w:val="Comment Text Char"/>
    <w:basedOn w:val="DefaultParagraphFont"/>
    <w:link w:val="CommentText"/>
    <w:uiPriority w:val="99"/>
    <w:semiHidden/>
    <w:rsid w:val="00AA4FF6"/>
  </w:style>
  <w:style w:type="paragraph" w:styleId="CommentSubject">
    <w:name w:val="annotation subject"/>
    <w:basedOn w:val="CommentText"/>
    <w:next w:val="CommentText"/>
    <w:link w:val="CommentSubjectChar"/>
    <w:uiPriority w:val="99"/>
    <w:semiHidden/>
    <w:unhideWhenUsed/>
    <w:rsid w:val="00AA4FF6"/>
    <w:rPr>
      <w:b/>
      <w:bCs/>
    </w:rPr>
  </w:style>
  <w:style w:type="character" w:customStyle="1" w:styleId="CommentSubjectChar">
    <w:name w:val="Comment Subject Char"/>
    <w:link w:val="CommentSubject"/>
    <w:uiPriority w:val="99"/>
    <w:semiHidden/>
    <w:rsid w:val="00AA4FF6"/>
    <w:rPr>
      <w:b/>
      <w:bCs/>
    </w:rPr>
  </w:style>
  <w:style w:type="character" w:styleId="FollowedHyperlink">
    <w:name w:val="FollowedHyperlink"/>
    <w:uiPriority w:val="99"/>
    <w:semiHidden/>
    <w:unhideWhenUsed/>
    <w:rsid w:val="002037D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the-standards" TargetMode="External"/><Relationship Id="rId13" Type="http://schemas.openxmlformats.org/officeDocument/2006/relationships/hyperlink" Target="http://www.doe.k12.de.us/infosuites/staff/ci/content_areas/files/ela/ELA_Instructional_Shifts.pdf" TargetMode="External"/><Relationship Id="rId18" Type="http://schemas.openxmlformats.org/officeDocument/2006/relationships/hyperlink" Target="http://www.ksde.org/Default.aspx?tabid=477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oe.k12.de.us/infosuites/staff/ci/content_areas/ela.shtml" TargetMode="External"/><Relationship Id="rId12" Type="http://schemas.openxmlformats.org/officeDocument/2006/relationships/hyperlink" Target="http://www.doe.k12.de.us/infosuites/staff/ci/content_areas/files/ela/Publishers_Criteria_Grades_K_to_2%20revised.pdf" TargetMode="External"/><Relationship Id="rId17" Type="http://schemas.openxmlformats.org/officeDocument/2006/relationships/hyperlink" Target="http://www.achievethecore.org" TargetMode="External"/><Relationship Id="rId2" Type="http://schemas.openxmlformats.org/officeDocument/2006/relationships/styles" Target="styles.xml"/><Relationship Id="rId16" Type="http://schemas.openxmlformats.org/officeDocument/2006/relationships/hyperlink" Target="http://www.doe.k12.de.us/aab/English_Language_Arts/ela_assessment_tools.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assets/Publishers_Criteria_for_3-12.pdf" TargetMode="External"/><Relationship Id="rId5" Type="http://schemas.openxmlformats.org/officeDocument/2006/relationships/footnotes" Target="footnotes.xml"/><Relationship Id="rId15" Type="http://schemas.openxmlformats.org/officeDocument/2006/relationships/hyperlink" Target="http://www.doe.k12.de.us/infosuites/staff/ci/content_areas/files/ela/Linking_Document.pdf" TargetMode="External"/><Relationship Id="rId10" Type="http://schemas.openxmlformats.org/officeDocument/2006/relationships/hyperlink" Target="http://www.achievethecore.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portal.airast.org/tab_educator.html" TargetMode="External"/><Relationship Id="rId14" Type="http://schemas.openxmlformats.org/officeDocument/2006/relationships/hyperlink" Target="http://www.smarterbalanced.org/smarter-balanced-assessm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8498</CharactersWithSpaces>
  <SharedDoc>false</SharedDoc>
  <HLinks>
    <vt:vector size="72" baseType="variant">
      <vt:variant>
        <vt:i4>2031647</vt:i4>
      </vt:variant>
      <vt:variant>
        <vt:i4>33</vt:i4>
      </vt:variant>
      <vt:variant>
        <vt:i4>0</vt:i4>
      </vt:variant>
      <vt:variant>
        <vt:i4>5</vt:i4>
      </vt:variant>
      <vt:variant>
        <vt:lpwstr>http://www.ksde.org/Default.aspx?tabid=4778</vt:lpwstr>
      </vt:variant>
      <vt:variant>
        <vt:lpwstr>TextRes</vt:lpwstr>
      </vt:variant>
      <vt:variant>
        <vt:i4>2621503</vt:i4>
      </vt:variant>
      <vt:variant>
        <vt:i4>30</vt:i4>
      </vt:variant>
      <vt:variant>
        <vt:i4>0</vt:i4>
      </vt:variant>
      <vt:variant>
        <vt:i4>5</vt:i4>
      </vt:variant>
      <vt:variant>
        <vt:lpwstr>http://www.achievethecore.org/</vt:lpwstr>
      </vt:variant>
      <vt:variant>
        <vt:lpwstr/>
      </vt:variant>
      <vt:variant>
        <vt:i4>1376321</vt:i4>
      </vt:variant>
      <vt:variant>
        <vt:i4>27</vt:i4>
      </vt:variant>
      <vt:variant>
        <vt:i4>0</vt:i4>
      </vt:variant>
      <vt:variant>
        <vt:i4>5</vt:i4>
      </vt:variant>
      <vt:variant>
        <vt:lpwstr>http://www.doe.k12.de.us/aab/English_Language_Arts/ela_assessment_tools.shtml</vt:lpwstr>
      </vt:variant>
      <vt:variant>
        <vt:lpwstr/>
      </vt:variant>
      <vt:variant>
        <vt:i4>1376324</vt:i4>
      </vt:variant>
      <vt:variant>
        <vt:i4>24</vt:i4>
      </vt:variant>
      <vt:variant>
        <vt:i4>0</vt:i4>
      </vt:variant>
      <vt:variant>
        <vt:i4>5</vt:i4>
      </vt:variant>
      <vt:variant>
        <vt:lpwstr>http://www.doe.k12.de.us/infosuites/staff/ci/content_areas/files/ela/Linking_Document.pdf</vt:lpwstr>
      </vt:variant>
      <vt:variant>
        <vt:lpwstr/>
      </vt:variant>
      <vt:variant>
        <vt:i4>5111825</vt:i4>
      </vt:variant>
      <vt:variant>
        <vt:i4>21</vt:i4>
      </vt:variant>
      <vt:variant>
        <vt:i4>0</vt:i4>
      </vt:variant>
      <vt:variant>
        <vt:i4>5</vt:i4>
      </vt:variant>
      <vt:variant>
        <vt:lpwstr>http://www.smarterbalanced.org/smarter-balanced-assessments/</vt:lpwstr>
      </vt:variant>
      <vt:variant>
        <vt:lpwstr>item</vt:lpwstr>
      </vt:variant>
      <vt:variant>
        <vt:i4>1507448</vt:i4>
      </vt:variant>
      <vt:variant>
        <vt:i4>18</vt:i4>
      </vt:variant>
      <vt:variant>
        <vt:i4>0</vt:i4>
      </vt:variant>
      <vt:variant>
        <vt:i4>5</vt:i4>
      </vt:variant>
      <vt:variant>
        <vt:lpwstr>http://www.doe.k12.de.us/infosuites/staff/ci/content_areas/files/ela/ELA_Instructional_Shifts.pdf</vt:lpwstr>
      </vt:variant>
      <vt:variant>
        <vt:lpwstr/>
      </vt:variant>
      <vt:variant>
        <vt:i4>4653071</vt:i4>
      </vt:variant>
      <vt:variant>
        <vt:i4>15</vt:i4>
      </vt:variant>
      <vt:variant>
        <vt:i4>0</vt:i4>
      </vt:variant>
      <vt:variant>
        <vt:i4>5</vt:i4>
      </vt:variant>
      <vt:variant>
        <vt:lpwstr>http://www.doe.k12.de.us/infosuites/staff/ci/content_areas/files/ela/Publishers_Criteria_Grades_K_to_2 revised.pdf</vt:lpwstr>
      </vt:variant>
      <vt:variant>
        <vt:lpwstr/>
      </vt:variant>
      <vt:variant>
        <vt:i4>1048612</vt:i4>
      </vt:variant>
      <vt:variant>
        <vt:i4>12</vt:i4>
      </vt:variant>
      <vt:variant>
        <vt:i4>0</vt:i4>
      </vt:variant>
      <vt:variant>
        <vt:i4>5</vt:i4>
      </vt:variant>
      <vt:variant>
        <vt:lpwstr>http://www.corestandards.org/assets/Publishers_Criteria_for_3-12.pdf</vt:lpwstr>
      </vt:variant>
      <vt:variant>
        <vt:lpwstr/>
      </vt:variant>
      <vt:variant>
        <vt:i4>2621503</vt:i4>
      </vt:variant>
      <vt:variant>
        <vt:i4>9</vt:i4>
      </vt:variant>
      <vt:variant>
        <vt:i4>0</vt:i4>
      </vt:variant>
      <vt:variant>
        <vt:i4>5</vt:i4>
      </vt:variant>
      <vt:variant>
        <vt:lpwstr>http://www.achievethecore.org/</vt:lpwstr>
      </vt:variant>
      <vt:variant>
        <vt:lpwstr/>
      </vt:variant>
      <vt:variant>
        <vt:i4>5963889</vt:i4>
      </vt:variant>
      <vt:variant>
        <vt:i4>6</vt:i4>
      </vt:variant>
      <vt:variant>
        <vt:i4>0</vt:i4>
      </vt:variant>
      <vt:variant>
        <vt:i4>5</vt:i4>
      </vt:variant>
      <vt:variant>
        <vt:lpwstr>http://de.portal.airast.org/tab_educator.html</vt:lpwstr>
      </vt:variant>
      <vt:variant>
        <vt:lpwstr>reares</vt:lpwstr>
      </vt:variant>
      <vt:variant>
        <vt:i4>2293868</vt:i4>
      </vt:variant>
      <vt:variant>
        <vt:i4>3</vt:i4>
      </vt:variant>
      <vt:variant>
        <vt:i4>0</vt:i4>
      </vt:variant>
      <vt:variant>
        <vt:i4>5</vt:i4>
      </vt:variant>
      <vt:variant>
        <vt:lpwstr>http://www.corestandards.org/the-standards</vt:lpwstr>
      </vt:variant>
      <vt:variant>
        <vt:lpwstr/>
      </vt:variant>
      <vt:variant>
        <vt:i4>4522027</vt:i4>
      </vt:variant>
      <vt:variant>
        <vt:i4>0</vt:i4>
      </vt:variant>
      <vt:variant>
        <vt:i4>0</vt:i4>
      </vt:variant>
      <vt:variant>
        <vt:i4>5</vt:i4>
      </vt:variant>
      <vt:variant>
        <vt:lpwstr>http://www.doe.k12.de.us/infosuites/staff/ci/content_areas/ela.shtml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Jamie</cp:lastModifiedBy>
  <cp:revision>2</cp:revision>
  <cp:lastPrinted>2011-06-27T22:48:00Z</cp:lastPrinted>
  <dcterms:created xsi:type="dcterms:W3CDTF">2015-02-19T21:35:00Z</dcterms:created>
  <dcterms:modified xsi:type="dcterms:W3CDTF">2015-02-19T21:35:00Z</dcterms:modified>
</cp:coreProperties>
</file>