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71" w:rsidRPr="004D0BD0" w:rsidRDefault="00F72871" w:rsidP="00F72871">
      <w:pPr>
        <w:jc w:val="center"/>
        <w:rPr>
          <w:rFonts w:ascii="Times New Roman" w:hAnsi="Times New Roman"/>
          <w:b/>
          <w:sz w:val="32"/>
          <w:szCs w:val="32"/>
        </w:rPr>
      </w:pPr>
      <w:r w:rsidRPr="004D0BD0">
        <w:rPr>
          <w:rFonts w:ascii="Times New Roman" w:hAnsi="Times New Roman"/>
          <w:b/>
          <w:sz w:val="32"/>
          <w:szCs w:val="32"/>
        </w:rPr>
        <w:t>Common Core Standards</w:t>
      </w:r>
    </w:p>
    <w:p w:rsidR="00F72871" w:rsidRPr="00CB19F4" w:rsidRDefault="00F72871" w:rsidP="00F72871">
      <w:pPr>
        <w:rPr>
          <w:rFonts w:ascii="Times New Roman" w:hAnsi="Times New Roman"/>
          <w:sz w:val="24"/>
          <w:szCs w:val="24"/>
        </w:rPr>
      </w:pPr>
      <w:r w:rsidRPr="00CB19F4">
        <w:rPr>
          <w:rFonts w:ascii="Times New Roman" w:hAnsi="Times New Roman"/>
          <w:sz w:val="24"/>
          <w:szCs w:val="24"/>
        </w:rPr>
        <w:t>The following information was copied from http://www.corestandards.org/.</w:t>
      </w:r>
    </w:p>
    <w:p w:rsidR="00F72871" w:rsidRPr="00CB19F4" w:rsidRDefault="00045F76" w:rsidP="00F72871">
      <w:pPr>
        <w:shd w:val="clear" w:color="auto" w:fill="FFFFFF"/>
        <w:spacing w:after="0" w:line="240" w:lineRule="auto"/>
        <w:rPr>
          <w:rFonts w:ascii="Times New Roman" w:eastAsia="Times New Roman" w:hAnsi="Times New Roman"/>
          <w:color w:val="3B3B3A"/>
          <w:sz w:val="24"/>
          <w:szCs w:val="24"/>
        </w:rPr>
      </w:pPr>
      <w:r>
        <w:rPr>
          <w:rFonts w:ascii="Times New Roman" w:eastAsia="Times New Roman" w:hAnsi="Times New Roman"/>
          <w:noProof/>
          <w:color w:val="3B3B3A"/>
          <w:sz w:val="24"/>
          <w:szCs w:val="24"/>
        </w:rPr>
        <w:drawing>
          <wp:inline distT="0" distB="0" distL="0" distR="0">
            <wp:extent cx="2324100" cy="219075"/>
            <wp:effectExtent l="19050" t="0" r="0" b="0"/>
            <wp:docPr id="1" name="Picture 1" descr="ou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ission"/>
                    <pic:cNvPicPr>
                      <a:picLocks noChangeAspect="1" noChangeArrowheads="1"/>
                    </pic:cNvPicPr>
                  </pic:nvPicPr>
                  <pic:blipFill>
                    <a:blip r:embed="rId7" cstate="print"/>
                    <a:srcRect/>
                    <a:stretch>
                      <a:fillRect/>
                    </a:stretch>
                  </pic:blipFill>
                  <pic:spPr bwMode="auto">
                    <a:xfrm>
                      <a:off x="0" y="0"/>
                      <a:ext cx="2324100" cy="219075"/>
                    </a:xfrm>
                    <a:prstGeom prst="rect">
                      <a:avLst/>
                    </a:prstGeom>
                    <a:noFill/>
                    <a:ln w="9525">
                      <a:noFill/>
                      <a:miter lim="800000"/>
                      <a:headEnd/>
                      <a:tailEnd/>
                    </a:ln>
                  </pic:spPr>
                </pic:pic>
              </a:graphicData>
            </a:graphic>
          </wp:inline>
        </w:drawing>
      </w:r>
    </w:p>
    <w:p w:rsidR="00F72871" w:rsidRPr="00CB19F4" w:rsidRDefault="00F72871" w:rsidP="00F72871">
      <w:pPr>
        <w:shd w:val="clear" w:color="auto" w:fill="FFFFFF"/>
        <w:spacing w:before="150" w:after="150" w:line="300" w:lineRule="atLeast"/>
        <w:rPr>
          <w:rFonts w:ascii="Times New Roman" w:eastAsia="Times New Roman" w:hAnsi="Times New Roman"/>
          <w:color w:val="8D8B8E"/>
          <w:sz w:val="24"/>
          <w:szCs w:val="24"/>
        </w:rPr>
      </w:pPr>
      <w:r w:rsidRPr="00CB19F4">
        <w:rPr>
          <w:rFonts w:ascii="Times New Roman" w:eastAsia="Times New Roman" w:hAnsi="Times New Roman"/>
          <w:color w:val="8D8B8E"/>
          <w:sz w:val="24"/>
          <w:szCs w:val="24"/>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p>
    <w:p w:rsidR="00F72871" w:rsidRPr="00CB19F4" w:rsidRDefault="00F72871" w:rsidP="00F72871">
      <w:pPr>
        <w:pBdr>
          <w:bottom w:val="single" w:sz="6" w:space="4" w:color="E5E4E4"/>
        </w:pBdr>
        <w:shd w:val="clear" w:color="auto" w:fill="FFFFFF"/>
        <w:spacing w:before="300" w:after="100" w:afterAutospacing="1" w:line="240" w:lineRule="auto"/>
        <w:outlineLvl w:val="1"/>
        <w:rPr>
          <w:rFonts w:ascii="Times New Roman" w:eastAsia="Times New Roman" w:hAnsi="Times New Roman"/>
          <w:b/>
          <w:bCs/>
          <w:color w:val="3B3B3A"/>
          <w:sz w:val="24"/>
          <w:szCs w:val="24"/>
        </w:rPr>
      </w:pPr>
      <w:r w:rsidRPr="00CB19F4">
        <w:rPr>
          <w:rFonts w:ascii="Times New Roman" w:eastAsia="Times New Roman" w:hAnsi="Times New Roman"/>
          <w:b/>
          <w:bCs/>
          <w:color w:val="3B3B3A"/>
          <w:sz w:val="24"/>
          <w:szCs w:val="24"/>
        </w:rPr>
        <w:t>States that have formally adopted the Common Core State Standards</w:t>
      </w:r>
    </w:p>
    <w:p w:rsidR="00F72871" w:rsidRPr="00CB19F4" w:rsidRDefault="00F72871" w:rsidP="00F72871">
      <w:pPr>
        <w:numPr>
          <w:ilvl w:val="0"/>
          <w:numId w:val="3"/>
        </w:numPr>
        <w:shd w:val="clear" w:color="auto" w:fill="FFFFFF"/>
        <w:spacing w:before="100" w:beforeAutospacing="1" w:after="150" w:line="240" w:lineRule="atLeast"/>
        <w:ind w:left="0"/>
        <w:rPr>
          <w:rFonts w:ascii="Times New Roman" w:eastAsia="Times New Roman" w:hAnsi="Times New Roman"/>
          <w:color w:val="3B3B3A"/>
          <w:sz w:val="24"/>
          <w:szCs w:val="24"/>
        </w:rPr>
        <w:sectPr w:rsidR="00F72871" w:rsidRPr="00CB19F4" w:rsidSect="003801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4" w:tgtFrame="_blank" w:history="1">
        <w:r w:rsidRPr="00CB19F4">
          <w:rPr>
            <w:rFonts w:ascii="Times New Roman" w:eastAsia="Times New Roman" w:hAnsi="Times New Roman"/>
            <w:color w:val="8A2003"/>
            <w:sz w:val="24"/>
            <w:szCs w:val="24"/>
          </w:rPr>
          <w:t>Alabama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5" w:tgtFrame="_blank" w:history="1">
        <w:r w:rsidRPr="00CB19F4">
          <w:rPr>
            <w:rFonts w:ascii="Times New Roman" w:eastAsia="Times New Roman" w:hAnsi="Times New Roman"/>
            <w:color w:val="8A2003"/>
            <w:sz w:val="24"/>
            <w:szCs w:val="24"/>
          </w:rPr>
          <w:t>Arkansas</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r w:rsidRPr="00CB19F4">
        <w:rPr>
          <w:rFonts w:ascii="Times New Roman" w:eastAsia="Times New Roman" w:hAnsi="Times New Roman"/>
          <w:color w:val="3B3B3A"/>
          <w:sz w:val="24"/>
          <w:szCs w:val="24"/>
        </w:rPr>
        <w:t>Arizona</w:t>
      </w:r>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6" w:tgtFrame="_blank" w:history="1">
        <w:r w:rsidRPr="00CB19F4">
          <w:rPr>
            <w:rFonts w:ascii="Times New Roman" w:eastAsia="Times New Roman" w:hAnsi="Times New Roman"/>
            <w:color w:val="8A2003"/>
            <w:sz w:val="24"/>
            <w:szCs w:val="24"/>
          </w:rPr>
          <w:t>California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7" w:tgtFrame="_blank" w:history="1">
        <w:r w:rsidRPr="00CB19F4">
          <w:rPr>
            <w:rFonts w:ascii="Times New Roman" w:eastAsia="Times New Roman" w:hAnsi="Times New Roman"/>
            <w:color w:val="8A2003"/>
            <w:sz w:val="24"/>
            <w:szCs w:val="24"/>
          </w:rPr>
          <w:t>Colorado</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8" w:tgtFrame="_blank" w:history="1">
        <w:r w:rsidRPr="00CB19F4">
          <w:rPr>
            <w:rFonts w:ascii="Times New Roman" w:eastAsia="Times New Roman" w:hAnsi="Times New Roman"/>
            <w:color w:val="8A2003"/>
            <w:sz w:val="24"/>
            <w:szCs w:val="24"/>
          </w:rPr>
          <w:t>Connecticut</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19" w:tgtFrame="_blank" w:history="1">
        <w:r w:rsidRPr="00CB19F4">
          <w:rPr>
            <w:rFonts w:ascii="Times New Roman" w:eastAsia="Times New Roman" w:hAnsi="Times New Roman"/>
            <w:color w:val="8A2003"/>
            <w:sz w:val="24"/>
            <w:szCs w:val="24"/>
          </w:rPr>
          <w:t>Delaware</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0" w:tgtFrame="_blank" w:history="1">
        <w:r w:rsidRPr="00CB19F4">
          <w:rPr>
            <w:rFonts w:ascii="Times New Roman" w:eastAsia="Times New Roman" w:hAnsi="Times New Roman"/>
            <w:color w:val="8A2003"/>
            <w:sz w:val="24"/>
            <w:szCs w:val="24"/>
          </w:rPr>
          <w:t>District of Columbia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1" w:tgtFrame="_blank" w:history="1">
        <w:r w:rsidRPr="00CB19F4">
          <w:rPr>
            <w:rFonts w:ascii="Times New Roman" w:eastAsia="Times New Roman" w:hAnsi="Times New Roman"/>
            <w:color w:val="8A2003"/>
            <w:sz w:val="24"/>
            <w:szCs w:val="24"/>
          </w:rPr>
          <w:t>Florida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2" w:tgtFrame="_blank" w:history="1">
        <w:r w:rsidRPr="00CB19F4">
          <w:rPr>
            <w:rFonts w:ascii="Times New Roman" w:eastAsia="Times New Roman" w:hAnsi="Times New Roman"/>
            <w:color w:val="8A2003"/>
            <w:sz w:val="24"/>
            <w:szCs w:val="24"/>
          </w:rPr>
          <w:t>Georgia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3" w:tgtFrame="_blank" w:history="1">
        <w:r w:rsidRPr="00CB19F4">
          <w:rPr>
            <w:rFonts w:ascii="Times New Roman" w:eastAsia="Times New Roman" w:hAnsi="Times New Roman"/>
            <w:color w:val="8A2003"/>
            <w:sz w:val="24"/>
            <w:szCs w:val="24"/>
          </w:rPr>
          <w:t>Hawaii</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4" w:history="1">
        <w:r w:rsidRPr="00CB19F4">
          <w:rPr>
            <w:rFonts w:ascii="Times New Roman" w:eastAsia="Times New Roman" w:hAnsi="Times New Roman"/>
            <w:color w:val="8A2003"/>
            <w:sz w:val="24"/>
            <w:szCs w:val="24"/>
          </w:rPr>
          <w:t>Idaho</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5" w:tgtFrame="_blank" w:history="1">
        <w:r w:rsidRPr="00CB19F4">
          <w:rPr>
            <w:rFonts w:ascii="Times New Roman" w:eastAsia="Times New Roman" w:hAnsi="Times New Roman"/>
            <w:color w:val="8A2003"/>
            <w:sz w:val="24"/>
            <w:szCs w:val="24"/>
          </w:rPr>
          <w:t>Illinois</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6" w:tgtFrame="_blank" w:history="1">
        <w:r w:rsidRPr="00CB19F4">
          <w:rPr>
            <w:rFonts w:ascii="Times New Roman" w:eastAsia="Times New Roman" w:hAnsi="Times New Roman"/>
            <w:color w:val="8A2003"/>
            <w:sz w:val="24"/>
            <w:szCs w:val="24"/>
          </w:rPr>
          <w:t>Indiana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7" w:tgtFrame="_blank" w:history="1">
        <w:r w:rsidRPr="00CB19F4">
          <w:rPr>
            <w:rFonts w:ascii="Times New Roman" w:eastAsia="Times New Roman" w:hAnsi="Times New Roman"/>
            <w:color w:val="8A2003"/>
            <w:sz w:val="24"/>
            <w:szCs w:val="24"/>
          </w:rPr>
          <w:t>Iowa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8" w:tgtFrame="_blank" w:history="1">
        <w:r w:rsidRPr="00CB19F4">
          <w:rPr>
            <w:rFonts w:ascii="Times New Roman" w:eastAsia="Times New Roman" w:hAnsi="Times New Roman"/>
            <w:color w:val="8A2003"/>
            <w:sz w:val="24"/>
            <w:szCs w:val="24"/>
          </w:rPr>
          <w:t>Kansas</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29" w:tgtFrame="_blank" w:history="1">
        <w:r w:rsidRPr="00CB19F4">
          <w:rPr>
            <w:rFonts w:ascii="Times New Roman" w:eastAsia="Times New Roman" w:hAnsi="Times New Roman"/>
            <w:color w:val="8A2003"/>
            <w:sz w:val="24"/>
            <w:szCs w:val="24"/>
          </w:rPr>
          <w:t>Kentucky</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0" w:tgtFrame="_blank" w:history="1">
        <w:r w:rsidRPr="00CB19F4">
          <w:rPr>
            <w:rFonts w:ascii="Times New Roman" w:eastAsia="Times New Roman" w:hAnsi="Times New Roman"/>
            <w:color w:val="8A2003"/>
            <w:sz w:val="24"/>
            <w:szCs w:val="24"/>
          </w:rPr>
          <w:t>Louisiana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1" w:tgtFrame="_blank" w:history="1">
        <w:r w:rsidRPr="00CB19F4">
          <w:rPr>
            <w:rFonts w:ascii="Times New Roman" w:eastAsia="Times New Roman" w:hAnsi="Times New Roman"/>
            <w:color w:val="8A2003"/>
            <w:sz w:val="24"/>
            <w:szCs w:val="24"/>
          </w:rPr>
          <w:t>Maine</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2" w:tgtFrame="_blank" w:history="1">
        <w:r w:rsidRPr="00CB19F4">
          <w:rPr>
            <w:rFonts w:ascii="Times New Roman" w:eastAsia="Times New Roman" w:hAnsi="Times New Roman"/>
            <w:color w:val="8A2003"/>
            <w:sz w:val="24"/>
            <w:szCs w:val="24"/>
          </w:rPr>
          <w:t>Maryland</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3" w:tgtFrame="_blank" w:history="1">
        <w:r w:rsidRPr="00CB19F4">
          <w:rPr>
            <w:rFonts w:ascii="Times New Roman" w:eastAsia="Times New Roman" w:hAnsi="Times New Roman"/>
            <w:color w:val="8A2003"/>
            <w:sz w:val="24"/>
            <w:szCs w:val="24"/>
          </w:rPr>
          <w:t>Massachusetts</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4" w:tgtFrame="_blank" w:history="1">
        <w:r w:rsidRPr="00CB19F4">
          <w:rPr>
            <w:rFonts w:ascii="Times New Roman" w:eastAsia="Times New Roman" w:hAnsi="Times New Roman"/>
            <w:color w:val="8A2003"/>
            <w:sz w:val="24"/>
            <w:szCs w:val="24"/>
          </w:rPr>
          <w:t>Michigan</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5" w:tgtFrame="_blank" w:history="1">
        <w:r w:rsidRPr="00CB19F4">
          <w:rPr>
            <w:rFonts w:ascii="Times New Roman" w:eastAsia="Times New Roman" w:hAnsi="Times New Roman"/>
            <w:color w:val="8A2003"/>
            <w:sz w:val="24"/>
            <w:szCs w:val="24"/>
          </w:rPr>
          <w:t>Mississippi</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6" w:tgtFrame="_blank" w:history="1">
        <w:r w:rsidRPr="00CB19F4">
          <w:rPr>
            <w:rFonts w:ascii="Times New Roman" w:eastAsia="Times New Roman" w:hAnsi="Times New Roman"/>
            <w:color w:val="8A2003"/>
            <w:sz w:val="24"/>
            <w:szCs w:val="24"/>
          </w:rPr>
          <w:t>Missouri</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7" w:tgtFrame="_blank" w:history="1">
        <w:r w:rsidRPr="00CB19F4">
          <w:rPr>
            <w:rFonts w:ascii="Times New Roman" w:eastAsia="Times New Roman" w:hAnsi="Times New Roman"/>
            <w:color w:val="8A2003"/>
            <w:sz w:val="24"/>
            <w:szCs w:val="24"/>
          </w:rPr>
          <w:t>New Hampshire</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8" w:tgtFrame="_blank" w:history="1">
        <w:r w:rsidRPr="00CB19F4">
          <w:rPr>
            <w:rFonts w:ascii="Times New Roman" w:eastAsia="Times New Roman" w:hAnsi="Times New Roman"/>
            <w:color w:val="8A2003"/>
            <w:sz w:val="24"/>
            <w:szCs w:val="24"/>
          </w:rPr>
          <w:t>New Jersey</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39" w:tgtFrame="_blank" w:history="1">
        <w:r w:rsidRPr="00CB19F4">
          <w:rPr>
            <w:rFonts w:ascii="Times New Roman" w:eastAsia="Times New Roman" w:hAnsi="Times New Roman"/>
            <w:color w:val="8A2003"/>
            <w:sz w:val="24"/>
            <w:szCs w:val="24"/>
          </w:rPr>
          <w:t>New Mexico</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0" w:tgtFrame="_blank" w:history="1">
        <w:r w:rsidRPr="00CB19F4">
          <w:rPr>
            <w:rFonts w:ascii="Times New Roman" w:eastAsia="Times New Roman" w:hAnsi="Times New Roman"/>
            <w:color w:val="8A2003"/>
            <w:sz w:val="24"/>
            <w:szCs w:val="24"/>
          </w:rPr>
          <w:t>North Carolina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1" w:tgtFrame="_blank" w:history="1">
        <w:r w:rsidRPr="00CB19F4">
          <w:rPr>
            <w:rFonts w:ascii="Times New Roman" w:eastAsia="Times New Roman" w:hAnsi="Times New Roman"/>
            <w:color w:val="8A2003"/>
            <w:sz w:val="24"/>
            <w:szCs w:val="24"/>
          </w:rPr>
          <w:t>North Dakota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2" w:tgtFrame="_blank" w:history="1">
        <w:r w:rsidRPr="00CB19F4">
          <w:rPr>
            <w:rFonts w:ascii="Times New Roman" w:eastAsia="Times New Roman" w:hAnsi="Times New Roman"/>
            <w:color w:val="8A2003"/>
            <w:sz w:val="24"/>
            <w:szCs w:val="24"/>
          </w:rPr>
          <w:t>New York</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3" w:tgtFrame="_blank" w:history="1">
        <w:r w:rsidRPr="00CB19F4">
          <w:rPr>
            <w:rFonts w:ascii="Times New Roman" w:eastAsia="Times New Roman" w:hAnsi="Times New Roman"/>
            <w:color w:val="8A2003"/>
            <w:sz w:val="24"/>
            <w:szCs w:val="24"/>
          </w:rPr>
          <w:t>Nevada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4" w:tgtFrame="_blank" w:history="1">
        <w:r w:rsidRPr="00CB19F4">
          <w:rPr>
            <w:rFonts w:ascii="Times New Roman" w:eastAsia="Times New Roman" w:hAnsi="Times New Roman"/>
            <w:color w:val="8A2003"/>
            <w:sz w:val="24"/>
            <w:szCs w:val="24"/>
          </w:rPr>
          <w:t>Ohio</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5" w:tgtFrame="_blank" w:history="1">
        <w:r w:rsidRPr="00CB19F4">
          <w:rPr>
            <w:rFonts w:ascii="Times New Roman" w:eastAsia="Times New Roman" w:hAnsi="Times New Roman"/>
            <w:color w:val="8A2003"/>
            <w:sz w:val="24"/>
            <w:szCs w:val="24"/>
          </w:rPr>
          <w:t>Oklahoma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6" w:tgtFrame="_blank" w:history="1">
        <w:r w:rsidRPr="00CB19F4">
          <w:rPr>
            <w:rFonts w:ascii="Times New Roman" w:eastAsia="Times New Roman" w:hAnsi="Times New Roman"/>
            <w:color w:val="8A2003"/>
            <w:sz w:val="24"/>
            <w:szCs w:val="24"/>
          </w:rPr>
          <w:t>Oregon</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7" w:tgtFrame="_blank" w:history="1">
        <w:r w:rsidRPr="00CB19F4">
          <w:rPr>
            <w:rFonts w:ascii="Times New Roman" w:eastAsia="Times New Roman" w:hAnsi="Times New Roman"/>
            <w:color w:val="8A2003"/>
            <w:sz w:val="24"/>
            <w:szCs w:val="24"/>
          </w:rPr>
          <w:t>Pennsylvania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8" w:tgtFrame="_blank" w:history="1">
        <w:r w:rsidRPr="00CB19F4">
          <w:rPr>
            <w:rFonts w:ascii="Times New Roman" w:eastAsia="Times New Roman" w:hAnsi="Times New Roman"/>
            <w:color w:val="8A2003"/>
            <w:sz w:val="24"/>
            <w:szCs w:val="24"/>
          </w:rPr>
          <w:t>Rhode Island</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49" w:tgtFrame="_blank" w:history="1">
        <w:r w:rsidRPr="00CB19F4">
          <w:rPr>
            <w:rFonts w:ascii="Times New Roman" w:eastAsia="Times New Roman" w:hAnsi="Times New Roman"/>
            <w:color w:val="8A2003"/>
            <w:sz w:val="24"/>
            <w:szCs w:val="24"/>
          </w:rPr>
          <w:t>South Carolina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0" w:tgtFrame="_blank" w:history="1">
        <w:r w:rsidRPr="00CB19F4">
          <w:rPr>
            <w:rFonts w:ascii="Times New Roman" w:eastAsia="Times New Roman" w:hAnsi="Times New Roman"/>
            <w:color w:val="8A2003"/>
            <w:sz w:val="24"/>
            <w:szCs w:val="24"/>
          </w:rPr>
          <w:t>South Dakota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1" w:tgtFrame="_blank" w:history="1">
        <w:r w:rsidRPr="00CB19F4">
          <w:rPr>
            <w:rFonts w:ascii="Times New Roman" w:eastAsia="Times New Roman" w:hAnsi="Times New Roman"/>
            <w:color w:val="8A2003"/>
            <w:sz w:val="24"/>
            <w:szCs w:val="24"/>
          </w:rPr>
          <w:t>Tennessee</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r w:rsidRPr="00CB19F4">
        <w:rPr>
          <w:rFonts w:ascii="Times New Roman" w:eastAsia="Times New Roman" w:hAnsi="Times New Roman"/>
          <w:color w:val="3B3B3A"/>
          <w:sz w:val="24"/>
          <w:szCs w:val="24"/>
        </w:rPr>
        <w:t>U.S. Virgin Islands</w:t>
      </w:r>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2" w:tgtFrame="_blank" w:history="1">
        <w:r w:rsidRPr="00CB19F4">
          <w:rPr>
            <w:rFonts w:ascii="Times New Roman" w:eastAsia="Times New Roman" w:hAnsi="Times New Roman"/>
            <w:color w:val="8A2003"/>
            <w:sz w:val="24"/>
            <w:szCs w:val="24"/>
          </w:rPr>
          <w:t>Utah</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3" w:tgtFrame="_blank" w:history="1">
        <w:r w:rsidRPr="00CB19F4">
          <w:rPr>
            <w:rFonts w:ascii="Times New Roman" w:eastAsia="Times New Roman" w:hAnsi="Times New Roman"/>
            <w:color w:val="8A2003"/>
            <w:sz w:val="24"/>
            <w:szCs w:val="24"/>
          </w:rPr>
          <w:t>Vermont</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4" w:tgtFrame="_blank" w:history="1">
        <w:r w:rsidRPr="00CB19F4">
          <w:rPr>
            <w:rFonts w:ascii="Times New Roman" w:eastAsia="Times New Roman" w:hAnsi="Times New Roman"/>
            <w:color w:val="8A2003"/>
            <w:sz w:val="24"/>
            <w:szCs w:val="24"/>
          </w:rPr>
          <w:t>Washington</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5" w:tgtFrame="_blank" w:history="1">
        <w:r w:rsidRPr="00CB19F4">
          <w:rPr>
            <w:rFonts w:ascii="Times New Roman" w:eastAsia="Times New Roman" w:hAnsi="Times New Roman"/>
            <w:color w:val="8A2003"/>
            <w:sz w:val="24"/>
            <w:szCs w:val="24"/>
          </w:rPr>
          <w:t>West Virginia</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6" w:tgtFrame="_blank" w:history="1">
        <w:r w:rsidRPr="00CB19F4">
          <w:rPr>
            <w:rFonts w:ascii="Times New Roman" w:eastAsia="Times New Roman" w:hAnsi="Times New Roman"/>
            <w:color w:val="8A2003"/>
            <w:sz w:val="24"/>
            <w:szCs w:val="24"/>
          </w:rPr>
          <w:t>Wisconsin</w:t>
        </w:r>
      </w:hyperlink>
    </w:p>
    <w:p w:rsidR="00F72871" w:rsidRPr="00CB19F4" w:rsidRDefault="00F72871" w:rsidP="00CB19F4">
      <w:pPr>
        <w:numPr>
          <w:ilvl w:val="0"/>
          <w:numId w:val="6"/>
        </w:numPr>
        <w:shd w:val="clear" w:color="auto" w:fill="FFFFFF"/>
        <w:spacing w:before="100" w:beforeAutospacing="1" w:after="150" w:line="240" w:lineRule="atLeast"/>
        <w:rPr>
          <w:rFonts w:ascii="Times New Roman" w:eastAsia="Times New Roman" w:hAnsi="Times New Roman"/>
          <w:color w:val="3B3B3A"/>
          <w:sz w:val="24"/>
          <w:szCs w:val="24"/>
        </w:rPr>
      </w:pPr>
      <w:hyperlink r:id="rId57" w:tgtFrame="_blank" w:history="1">
        <w:r w:rsidRPr="00CB19F4">
          <w:rPr>
            <w:rFonts w:ascii="Times New Roman" w:eastAsia="Times New Roman" w:hAnsi="Times New Roman"/>
            <w:color w:val="8A2003"/>
            <w:sz w:val="24"/>
            <w:szCs w:val="24"/>
          </w:rPr>
          <w:t>Wyoming</w:t>
        </w:r>
      </w:hyperlink>
    </w:p>
    <w:p w:rsidR="00F72871" w:rsidRPr="00CB19F4" w:rsidRDefault="00F72871" w:rsidP="00F72871">
      <w:pPr>
        <w:shd w:val="clear" w:color="auto" w:fill="FFFFFF"/>
        <w:spacing w:before="150" w:after="150" w:line="300" w:lineRule="atLeast"/>
        <w:rPr>
          <w:rFonts w:ascii="Times New Roman" w:eastAsia="Times New Roman" w:hAnsi="Times New Roman"/>
          <w:color w:val="8D8B8E"/>
          <w:sz w:val="24"/>
          <w:szCs w:val="24"/>
        </w:rPr>
        <w:sectPr w:rsidR="00F72871" w:rsidRPr="00CB19F4" w:rsidSect="003801A9">
          <w:type w:val="continuous"/>
          <w:pgSz w:w="12240" w:h="15840"/>
          <w:pgMar w:top="1440" w:right="1440" w:bottom="1440" w:left="1440" w:header="720" w:footer="720" w:gutter="0"/>
          <w:cols w:num="3" w:space="720"/>
          <w:docGrid w:linePitch="360"/>
        </w:sectPr>
      </w:pPr>
    </w:p>
    <w:p w:rsidR="00F72871" w:rsidRPr="00CB19F4" w:rsidRDefault="00F72871" w:rsidP="00F72871">
      <w:pPr>
        <w:jc w:val="center"/>
        <w:rPr>
          <w:rFonts w:ascii="Times New Roman" w:hAnsi="Times New Roman"/>
          <w:b/>
          <w:sz w:val="32"/>
          <w:szCs w:val="32"/>
        </w:rPr>
      </w:pPr>
      <w:r w:rsidRPr="00CB19F4">
        <w:rPr>
          <w:rFonts w:ascii="Times New Roman" w:hAnsi="Times New Roman"/>
          <w:b/>
          <w:sz w:val="32"/>
          <w:szCs w:val="32"/>
        </w:rPr>
        <w:lastRenderedPageBreak/>
        <w:t>iPad Applications are listed by Grade Level</w:t>
      </w:r>
    </w:p>
    <w:p w:rsidR="00CB19F4" w:rsidRDefault="00F72871" w:rsidP="008951D6">
      <w:pPr>
        <w:jc w:val="center"/>
        <w:rPr>
          <w:rFonts w:ascii="Times New Roman" w:hAnsi="Times New Roman"/>
          <w:b/>
          <w:sz w:val="28"/>
          <w:szCs w:val="28"/>
        </w:rPr>
      </w:pPr>
      <w:r w:rsidRPr="00CB19F4">
        <w:rPr>
          <w:rFonts w:ascii="Times New Roman" w:hAnsi="Times New Roman"/>
          <w:b/>
          <w:sz w:val="28"/>
          <w:szCs w:val="28"/>
        </w:rPr>
        <w:t xml:space="preserve">Common Core </w:t>
      </w:r>
      <w:r w:rsidR="0009729C" w:rsidRPr="00CB19F4">
        <w:rPr>
          <w:rFonts w:ascii="Times New Roman" w:hAnsi="Times New Roman"/>
          <w:b/>
          <w:sz w:val="28"/>
          <w:szCs w:val="28"/>
        </w:rPr>
        <w:t xml:space="preserve">Standards for English Language Arts </w:t>
      </w:r>
    </w:p>
    <w:p w:rsidR="0009729C" w:rsidRPr="00CB19F4" w:rsidRDefault="00CB19F4" w:rsidP="008951D6">
      <w:pPr>
        <w:jc w:val="center"/>
        <w:rPr>
          <w:rFonts w:ascii="Times New Roman" w:hAnsi="Times New Roman"/>
          <w:b/>
          <w:sz w:val="28"/>
          <w:szCs w:val="28"/>
        </w:rPr>
      </w:pPr>
      <w:r>
        <w:rPr>
          <w:rFonts w:ascii="Times New Roman" w:hAnsi="Times New Roman"/>
          <w:b/>
          <w:sz w:val="28"/>
          <w:szCs w:val="28"/>
        </w:rPr>
        <w:t xml:space="preserve">Grades </w:t>
      </w:r>
      <w:r w:rsidR="0009729C" w:rsidRPr="00CB19F4">
        <w:rPr>
          <w:rFonts w:ascii="Times New Roman" w:hAnsi="Times New Roman"/>
          <w:b/>
          <w:sz w:val="28"/>
          <w:szCs w:val="28"/>
        </w:rPr>
        <w:t>6-8</w:t>
      </w:r>
    </w:p>
    <w:p w:rsidR="0009729C" w:rsidRPr="00CB19F4" w:rsidRDefault="0009729C" w:rsidP="00CB19F4">
      <w:pPr>
        <w:jc w:val="center"/>
        <w:rPr>
          <w:rFonts w:ascii="Times New Roman" w:hAnsi="Times New Roman"/>
          <w:b/>
          <w:sz w:val="28"/>
          <w:szCs w:val="28"/>
        </w:rPr>
      </w:pPr>
      <w:r w:rsidRPr="00CB19F4">
        <w:rPr>
          <w:rFonts w:ascii="Times New Roman" w:hAnsi="Times New Roman"/>
          <w:b/>
          <w:sz w:val="28"/>
          <w:szCs w:val="28"/>
        </w:rPr>
        <w:t>Reading Standards for Literature</w:t>
      </w:r>
    </w:p>
    <w:p w:rsidR="008951D6" w:rsidRPr="00CB19F4" w:rsidRDefault="008951D6" w:rsidP="0009729C">
      <w:pPr>
        <w:numPr>
          <w:ilvl w:val="0"/>
          <w:numId w:val="1"/>
        </w:numPr>
        <w:rPr>
          <w:rFonts w:ascii="Times New Roman" w:hAnsi="Times New Roman"/>
          <w:sz w:val="24"/>
          <w:szCs w:val="24"/>
        </w:rPr>
        <w:sectPr w:rsidR="008951D6" w:rsidRPr="00CB19F4">
          <w:headerReference w:type="even" r:id="rId58"/>
          <w:headerReference w:type="default" r:id="rId59"/>
          <w:footerReference w:type="even" r:id="rId60"/>
          <w:footerReference w:type="default" r:id="rId61"/>
          <w:headerReference w:type="first" r:id="rId62"/>
          <w:footerReference w:type="first" r:id="rId63"/>
          <w:pgSz w:w="12240" w:h="15840"/>
          <w:pgMar w:top="1440" w:right="1800" w:bottom="1440" w:left="1800" w:header="720" w:footer="720" w:gutter="0"/>
          <w:cols w:space="720"/>
          <w:docGrid w:linePitch="360"/>
        </w:sectPr>
      </w:pP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ABC News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Advanced Hangman (Free Deluxe Hangman, Hangman Genius Lite HD)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Are you Smarter than a High School Dropout</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Are you Smarter than an American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Ben Stein Trivial Lite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Nick’s Ultimate Word Search</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Challenge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Doodle Hangman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Middle School Advanced Vocabulary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Middle School Vocabulary Prep</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Museum of Thieves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Cards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Big Brain Quiz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Cool Facts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CNN App for iPad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F2L 7</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ibooks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Miss Spider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The Official SAT Question of the Day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Professor Garfield Fact or Opinion</w:t>
      </w:r>
    </w:p>
    <w:p w:rsidR="0009729C" w:rsidRPr="00CB19F4" w:rsidRDefault="0009729C" w:rsidP="0009729C">
      <w:pPr>
        <w:numPr>
          <w:ilvl w:val="0"/>
          <w:numId w:val="1"/>
        </w:numPr>
        <w:rPr>
          <w:rFonts w:ascii="Times New Roman" w:hAnsi="Times New Roman"/>
          <w:color w:val="FF0000"/>
          <w:sz w:val="24"/>
          <w:szCs w:val="24"/>
        </w:rPr>
      </w:pPr>
      <w:r w:rsidRPr="00CB19F4">
        <w:rPr>
          <w:rFonts w:ascii="Times New Roman" w:hAnsi="Times New Roman"/>
          <w:sz w:val="24"/>
          <w:szCs w:val="24"/>
        </w:rPr>
        <w:t>3D Classic Literature Collection</w:t>
      </w:r>
    </w:p>
    <w:p w:rsidR="0009729C" w:rsidRPr="00CB19F4" w:rsidRDefault="0009729C" w:rsidP="0009729C">
      <w:pPr>
        <w:rPr>
          <w:rFonts w:ascii="Times New Roman" w:hAnsi="Times New Roman"/>
          <w:sz w:val="24"/>
          <w:szCs w:val="24"/>
        </w:rPr>
      </w:pPr>
    </w:p>
    <w:p w:rsidR="008951D6" w:rsidRPr="00CB19F4" w:rsidRDefault="008951D6" w:rsidP="0009729C">
      <w:pPr>
        <w:rPr>
          <w:rFonts w:ascii="Times New Roman" w:hAnsi="Times New Roman"/>
          <w:sz w:val="24"/>
          <w:szCs w:val="24"/>
        </w:rPr>
        <w:sectPr w:rsidR="008951D6" w:rsidRPr="00CB19F4" w:rsidSect="008951D6">
          <w:type w:val="continuous"/>
          <w:pgSz w:w="12240" w:h="15840"/>
          <w:pgMar w:top="1440" w:right="1800" w:bottom="1440" w:left="1800" w:header="720" w:footer="720" w:gutter="0"/>
          <w:cols w:num="2" w:space="720"/>
          <w:docGrid w:linePitch="360"/>
        </w:sectPr>
      </w:pPr>
    </w:p>
    <w:p w:rsidR="008951D6" w:rsidRPr="00CB19F4" w:rsidRDefault="008951D6" w:rsidP="0009729C">
      <w:pPr>
        <w:rPr>
          <w:rFonts w:ascii="Times New Roman" w:hAnsi="Times New Roman"/>
          <w:b/>
          <w:sz w:val="24"/>
          <w:szCs w:val="24"/>
        </w:rPr>
      </w:pPr>
    </w:p>
    <w:p w:rsidR="0009729C" w:rsidRPr="00CB19F4" w:rsidRDefault="0009729C" w:rsidP="00CB19F4">
      <w:pPr>
        <w:jc w:val="center"/>
        <w:rPr>
          <w:rFonts w:ascii="Times New Roman" w:hAnsi="Times New Roman"/>
          <w:b/>
          <w:sz w:val="28"/>
          <w:szCs w:val="28"/>
        </w:rPr>
      </w:pPr>
      <w:r w:rsidRPr="00CB19F4">
        <w:rPr>
          <w:rFonts w:ascii="Times New Roman" w:hAnsi="Times New Roman"/>
          <w:b/>
          <w:sz w:val="28"/>
          <w:szCs w:val="28"/>
        </w:rPr>
        <w:t>Reading Standards for Informational Text</w:t>
      </w:r>
    </w:p>
    <w:p w:rsidR="008951D6" w:rsidRPr="00CB19F4" w:rsidRDefault="008951D6" w:rsidP="0009729C">
      <w:pPr>
        <w:numPr>
          <w:ilvl w:val="0"/>
          <w:numId w:val="1"/>
        </w:numPr>
        <w:rPr>
          <w:rFonts w:ascii="Times New Roman" w:hAnsi="Times New Roman"/>
          <w:sz w:val="24"/>
          <w:szCs w:val="24"/>
        </w:rPr>
        <w:sectPr w:rsidR="008951D6" w:rsidRPr="00CB19F4" w:rsidSect="008951D6">
          <w:type w:val="continuous"/>
          <w:pgSz w:w="12240" w:h="15840"/>
          <w:pgMar w:top="1440" w:right="1800" w:bottom="1440" w:left="1800" w:header="720" w:footer="720" w:gutter="0"/>
          <w:cols w:space="720"/>
          <w:docGrid w:linePitch="360"/>
        </w:sectPr>
      </w:pP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ABC News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Advanced Hangman (Free Deluxe Hangman, Hangman Genius Lite HD)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Are you Smarter than a High School Dropout</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Are you Smarter than an American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Ben Stein Trivial Lite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Nick’s Ultimate Word Search</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Challenge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Doodle Hangman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Middle School Advanced Vocabulary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Middle School Vocabulary Prep</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Museum of Thieves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Cards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Big Brain Quiz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Cool Facts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CNN App for iPad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F2L 7</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ibooks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Miss Spider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The Official SAT Question of the Day</w:t>
      </w:r>
    </w:p>
    <w:p w:rsidR="0009729C" w:rsidRPr="00CB19F4" w:rsidRDefault="0009729C" w:rsidP="0009729C">
      <w:pPr>
        <w:numPr>
          <w:ilvl w:val="0"/>
          <w:numId w:val="1"/>
        </w:numPr>
        <w:rPr>
          <w:rFonts w:ascii="Times New Roman" w:hAnsi="Times New Roman"/>
          <w:color w:val="FF0000"/>
          <w:sz w:val="24"/>
          <w:szCs w:val="24"/>
        </w:rPr>
      </w:pPr>
      <w:r w:rsidRPr="00CB19F4">
        <w:rPr>
          <w:rFonts w:ascii="Times New Roman" w:hAnsi="Times New Roman"/>
          <w:sz w:val="24"/>
          <w:szCs w:val="24"/>
        </w:rPr>
        <w:t>3D Classic Literature Collection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History of the World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Movies by Flixster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Stack States</w:t>
      </w:r>
    </w:p>
    <w:p w:rsidR="008951D6" w:rsidRPr="00CB19F4" w:rsidRDefault="008951D6" w:rsidP="0009729C">
      <w:pPr>
        <w:rPr>
          <w:rFonts w:ascii="Times New Roman" w:hAnsi="Times New Roman"/>
          <w:sz w:val="24"/>
          <w:szCs w:val="24"/>
        </w:rPr>
        <w:sectPr w:rsidR="008951D6" w:rsidRPr="00CB19F4" w:rsidSect="008951D6">
          <w:type w:val="continuous"/>
          <w:pgSz w:w="12240" w:h="15840"/>
          <w:pgMar w:top="1440" w:right="1800" w:bottom="1440" w:left="1800" w:header="720" w:footer="720" w:gutter="0"/>
          <w:cols w:num="2" w:space="720"/>
          <w:docGrid w:linePitch="360"/>
        </w:sectPr>
      </w:pPr>
    </w:p>
    <w:p w:rsidR="00CB19F4" w:rsidRDefault="00CB19F4" w:rsidP="00CB19F4">
      <w:pPr>
        <w:jc w:val="center"/>
        <w:rPr>
          <w:rFonts w:ascii="Times New Roman" w:hAnsi="Times New Roman"/>
          <w:b/>
          <w:sz w:val="28"/>
          <w:szCs w:val="28"/>
        </w:rPr>
      </w:pPr>
    </w:p>
    <w:p w:rsidR="00CB19F4" w:rsidRDefault="00CB19F4" w:rsidP="00CB19F4">
      <w:pPr>
        <w:jc w:val="center"/>
        <w:rPr>
          <w:rFonts w:ascii="Times New Roman" w:hAnsi="Times New Roman"/>
          <w:b/>
          <w:sz w:val="28"/>
          <w:szCs w:val="28"/>
        </w:rPr>
      </w:pPr>
    </w:p>
    <w:p w:rsidR="0009729C" w:rsidRPr="00CB19F4" w:rsidRDefault="0009729C" w:rsidP="00CB19F4">
      <w:pPr>
        <w:jc w:val="center"/>
        <w:rPr>
          <w:rFonts w:ascii="Times New Roman" w:hAnsi="Times New Roman"/>
          <w:b/>
          <w:sz w:val="28"/>
          <w:szCs w:val="28"/>
        </w:rPr>
      </w:pPr>
      <w:r w:rsidRPr="00CB19F4">
        <w:rPr>
          <w:rFonts w:ascii="Times New Roman" w:hAnsi="Times New Roman"/>
          <w:b/>
          <w:sz w:val="28"/>
          <w:szCs w:val="28"/>
        </w:rPr>
        <w:t>Writing Standards</w:t>
      </w:r>
    </w:p>
    <w:p w:rsidR="008951D6" w:rsidRPr="00CB19F4" w:rsidRDefault="008951D6" w:rsidP="0009729C">
      <w:pPr>
        <w:numPr>
          <w:ilvl w:val="0"/>
          <w:numId w:val="1"/>
        </w:numPr>
        <w:rPr>
          <w:rFonts w:ascii="Times New Roman" w:hAnsi="Times New Roman"/>
          <w:sz w:val="24"/>
          <w:szCs w:val="24"/>
        </w:rPr>
        <w:sectPr w:rsidR="008951D6" w:rsidRPr="00CB19F4" w:rsidSect="008951D6">
          <w:type w:val="continuous"/>
          <w:pgSz w:w="12240" w:h="15840"/>
          <w:pgMar w:top="1440" w:right="1800" w:bottom="1440" w:left="1800" w:header="720" w:footer="720" w:gutter="0"/>
          <w:cols w:space="720"/>
          <w:docGrid w:linePitch="360"/>
        </w:sectPr>
      </w:pP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ABC News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 xml:space="preserve">Chicktionary </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Crossword Blitz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Spell it Right</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Descrambler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Scrabble (Scrabble Tile Rack)</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VocabDaily Free-word of the day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Crossword Blitz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Dictionary.com</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Brain Blaze Spelling</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Superkids 4-6</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7</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8</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Vocabulary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Vocab_G8</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Vocabolistic</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Whirly Word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Word Descrambler Lite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Word Warp Xtreme</w:t>
      </w:r>
    </w:p>
    <w:p w:rsidR="008951D6" w:rsidRPr="00CB19F4" w:rsidRDefault="008951D6" w:rsidP="0009729C">
      <w:pPr>
        <w:rPr>
          <w:rFonts w:ascii="Times New Roman" w:hAnsi="Times New Roman"/>
          <w:sz w:val="24"/>
          <w:szCs w:val="24"/>
        </w:rPr>
        <w:sectPr w:rsidR="008951D6" w:rsidRPr="00CB19F4" w:rsidSect="008951D6">
          <w:type w:val="continuous"/>
          <w:pgSz w:w="12240" w:h="15840"/>
          <w:pgMar w:top="1440" w:right="1800" w:bottom="1440" w:left="1800" w:header="720" w:footer="720" w:gutter="0"/>
          <w:cols w:num="2" w:space="720"/>
          <w:docGrid w:linePitch="360"/>
        </w:sectPr>
      </w:pPr>
    </w:p>
    <w:p w:rsidR="0009729C" w:rsidRPr="00CB19F4" w:rsidRDefault="00F53D49" w:rsidP="0009729C">
      <w:pPr>
        <w:rPr>
          <w:rFonts w:ascii="Times New Roman" w:hAnsi="Times New Roman"/>
          <w:sz w:val="24"/>
          <w:szCs w:val="24"/>
        </w:rPr>
      </w:pPr>
      <w:r>
        <w:rPr>
          <w:rFonts w:ascii="Times New Roman" w:hAnsi="Times New Roman"/>
          <w:sz w:val="24"/>
          <w:szCs w:val="24"/>
        </w:rPr>
        <w:lastRenderedPageBreak/>
        <w:t xml:space="preserve">     </w:t>
      </w:r>
      <w:r>
        <w:rPr>
          <w:rFonts w:ascii="Wingdings" w:hAnsi="Wingdings"/>
          <w:sz w:val="24"/>
          <w:szCs w:val="24"/>
        </w:rPr>
        <w:t></w:t>
      </w:r>
      <w:r>
        <w:rPr>
          <w:rFonts w:ascii="Times New Roman" w:hAnsi="Times New Roman"/>
          <w:sz w:val="24"/>
          <w:szCs w:val="24"/>
        </w:rPr>
        <w:t xml:space="preserve">    A+ Writing Prompts</w:t>
      </w:r>
    </w:p>
    <w:p w:rsidR="008951D6" w:rsidRPr="00CB19F4" w:rsidRDefault="008951D6" w:rsidP="0009729C">
      <w:pPr>
        <w:rPr>
          <w:rFonts w:ascii="Times New Roman" w:hAnsi="Times New Roman"/>
          <w:b/>
          <w:sz w:val="24"/>
          <w:szCs w:val="24"/>
        </w:rPr>
      </w:pPr>
    </w:p>
    <w:p w:rsidR="008951D6" w:rsidRPr="00CB19F4" w:rsidRDefault="008951D6" w:rsidP="0009729C">
      <w:pPr>
        <w:rPr>
          <w:rFonts w:ascii="Times New Roman" w:hAnsi="Times New Roman"/>
          <w:b/>
          <w:sz w:val="24"/>
          <w:szCs w:val="24"/>
        </w:rPr>
      </w:pPr>
    </w:p>
    <w:p w:rsidR="0009729C" w:rsidRPr="00CB19F4" w:rsidRDefault="0009729C" w:rsidP="00CB19F4">
      <w:pPr>
        <w:jc w:val="center"/>
        <w:rPr>
          <w:rFonts w:ascii="Times New Roman" w:hAnsi="Times New Roman"/>
          <w:b/>
          <w:sz w:val="28"/>
          <w:szCs w:val="28"/>
        </w:rPr>
      </w:pPr>
      <w:r w:rsidRPr="00CB19F4">
        <w:rPr>
          <w:rFonts w:ascii="Times New Roman" w:hAnsi="Times New Roman"/>
          <w:b/>
          <w:sz w:val="28"/>
          <w:szCs w:val="28"/>
        </w:rPr>
        <w:t>Speaking and Listening Standards</w:t>
      </w:r>
    </w:p>
    <w:p w:rsidR="008951D6" w:rsidRPr="00CB19F4" w:rsidRDefault="008951D6" w:rsidP="0009729C">
      <w:pPr>
        <w:numPr>
          <w:ilvl w:val="0"/>
          <w:numId w:val="1"/>
        </w:numPr>
        <w:rPr>
          <w:rFonts w:ascii="Times New Roman" w:hAnsi="Times New Roman"/>
          <w:sz w:val="24"/>
          <w:szCs w:val="24"/>
        </w:rPr>
        <w:sectPr w:rsidR="008951D6" w:rsidRPr="00CB19F4" w:rsidSect="008951D6">
          <w:type w:val="continuous"/>
          <w:pgSz w:w="12240" w:h="15840"/>
          <w:pgMar w:top="1440" w:right="1800" w:bottom="1440" w:left="1800" w:header="720" w:footer="720" w:gutter="0"/>
          <w:cols w:space="720"/>
          <w:docGrid w:linePitch="360"/>
        </w:sectPr>
      </w:pP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ABC News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Advanced Hangman (Free Deluxe Hangman, Hangman Genius Lite HD)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Are you Smarter than a High School Dropout</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Are you Smarter than an American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Ben Stein Trivial Lite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Nick’s Ultimate Word Search</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Challenge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Doodle Hangman</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Middle School Advanced Vocabulary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Middle School Vocabulary Prep</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Museum of Thieves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SAT Vocabulary Cards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Big Brain Quiz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Cool Facts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CNN App for iPad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F2L 7</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ibooks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Miss Spider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The Official SAT Question of the Day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Professor Garfield Fact or Opinion</w:t>
      </w:r>
    </w:p>
    <w:p w:rsidR="0009729C" w:rsidRPr="00CB19F4" w:rsidRDefault="0009729C" w:rsidP="0009729C">
      <w:pPr>
        <w:numPr>
          <w:ilvl w:val="0"/>
          <w:numId w:val="1"/>
        </w:numPr>
        <w:rPr>
          <w:rFonts w:ascii="Times New Roman" w:hAnsi="Times New Roman"/>
          <w:color w:val="FF0000"/>
          <w:sz w:val="24"/>
          <w:szCs w:val="24"/>
        </w:rPr>
      </w:pPr>
      <w:r w:rsidRPr="00CB19F4">
        <w:rPr>
          <w:rFonts w:ascii="Times New Roman" w:hAnsi="Times New Roman"/>
          <w:sz w:val="24"/>
          <w:szCs w:val="24"/>
        </w:rPr>
        <w:t>3D Classic Literature Collection</w:t>
      </w:r>
    </w:p>
    <w:p w:rsidR="008951D6" w:rsidRPr="00CB19F4" w:rsidRDefault="008951D6" w:rsidP="0009729C">
      <w:pPr>
        <w:rPr>
          <w:rFonts w:ascii="Times New Roman" w:hAnsi="Times New Roman"/>
          <w:sz w:val="24"/>
          <w:szCs w:val="24"/>
        </w:rPr>
        <w:sectPr w:rsidR="008951D6" w:rsidRPr="00CB19F4" w:rsidSect="008951D6">
          <w:type w:val="continuous"/>
          <w:pgSz w:w="12240" w:h="15840"/>
          <w:pgMar w:top="1440" w:right="1800" w:bottom="1440" w:left="1800" w:header="720" w:footer="720" w:gutter="0"/>
          <w:cols w:num="2" w:space="720"/>
          <w:docGrid w:linePitch="360"/>
        </w:sectPr>
      </w:pPr>
    </w:p>
    <w:p w:rsidR="008951D6" w:rsidRPr="00CB19F4" w:rsidRDefault="008951D6" w:rsidP="0009729C">
      <w:pPr>
        <w:rPr>
          <w:rFonts w:ascii="Times New Roman" w:hAnsi="Times New Roman"/>
          <w:sz w:val="24"/>
          <w:szCs w:val="24"/>
        </w:rPr>
      </w:pPr>
    </w:p>
    <w:p w:rsidR="008951D6" w:rsidRPr="00CB19F4" w:rsidRDefault="008951D6" w:rsidP="0009729C">
      <w:pPr>
        <w:rPr>
          <w:rFonts w:ascii="Times New Roman" w:hAnsi="Times New Roman"/>
          <w:sz w:val="24"/>
          <w:szCs w:val="24"/>
        </w:rPr>
      </w:pPr>
    </w:p>
    <w:p w:rsidR="0009729C" w:rsidRPr="00CB19F4" w:rsidRDefault="0009729C" w:rsidP="00CB19F4">
      <w:pPr>
        <w:jc w:val="center"/>
        <w:rPr>
          <w:rFonts w:ascii="Times New Roman" w:hAnsi="Times New Roman"/>
          <w:b/>
          <w:sz w:val="28"/>
          <w:szCs w:val="28"/>
        </w:rPr>
      </w:pPr>
      <w:r w:rsidRPr="00CB19F4">
        <w:rPr>
          <w:rFonts w:ascii="Times New Roman" w:hAnsi="Times New Roman"/>
          <w:b/>
          <w:sz w:val="28"/>
          <w:szCs w:val="28"/>
        </w:rPr>
        <w:t>Language Standards</w:t>
      </w:r>
    </w:p>
    <w:p w:rsidR="008951D6" w:rsidRPr="00CB19F4" w:rsidRDefault="008951D6" w:rsidP="0009729C">
      <w:pPr>
        <w:numPr>
          <w:ilvl w:val="0"/>
          <w:numId w:val="1"/>
        </w:numPr>
        <w:rPr>
          <w:rFonts w:ascii="Times New Roman" w:hAnsi="Times New Roman"/>
          <w:sz w:val="24"/>
          <w:szCs w:val="24"/>
        </w:rPr>
        <w:sectPr w:rsidR="008951D6" w:rsidRPr="00CB19F4" w:rsidSect="008951D6">
          <w:type w:val="continuous"/>
          <w:pgSz w:w="12240" w:h="15840"/>
          <w:pgMar w:top="1440" w:right="1800" w:bottom="1440" w:left="1800" w:header="720" w:footer="720" w:gutter="0"/>
          <w:cols w:space="720"/>
          <w:docGrid w:linePitch="360"/>
        </w:sectPr>
      </w:pP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ABC News</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Chicktionary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Crossword Blitz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Spell it Right</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Descrambler</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Scrabble (Scrabble Tile Rack)</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VocabDaily Free-word of the day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Crossword Blitz</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Dictionary.com</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Brain Blaze Spelling</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Free Translator with Voice-More than a Dictionary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Superkids 4-6</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7</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8</w:t>
      </w:r>
      <w:r w:rsidRPr="00CB19F4">
        <w:rPr>
          <w:rFonts w:ascii="Times New Roman" w:hAnsi="Times New Roman"/>
          <w:sz w:val="24"/>
          <w:szCs w:val="24"/>
          <w:vertAlign w:val="superscript"/>
        </w:rPr>
        <w:t>th</w:t>
      </w:r>
      <w:r w:rsidRPr="00CB19F4">
        <w:rPr>
          <w:rFonts w:ascii="Times New Roman" w:hAnsi="Times New Roman"/>
          <w:sz w:val="24"/>
          <w:szCs w:val="24"/>
        </w:rPr>
        <w:t xml:space="preserve"> grade Vocabulary</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Vocab_G8</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Vocabolistic</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lastRenderedPageBreak/>
        <w:t>Whirly Word</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Word Descrabler Lite</w:t>
      </w:r>
    </w:p>
    <w:p w:rsidR="0009729C" w:rsidRPr="00CB19F4" w:rsidRDefault="0009729C" w:rsidP="0009729C">
      <w:pPr>
        <w:numPr>
          <w:ilvl w:val="0"/>
          <w:numId w:val="1"/>
        </w:numPr>
        <w:rPr>
          <w:rFonts w:ascii="Times New Roman" w:hAnsi="Times New Roman"/>
          <w:sz w:val="24"/>
          <w:szCs w:val="24"/>
        </w:rPr>
      </w:pPr>
      <w:r w:rsidRPr="00CB19F4">
        <w:rPr>
          <w:rFonts w:ascii="Times New Roman" w:hAnsi="Times New Roman"/>
          <w:sz w:val="24"/>
          <w:szCs w:val="24"/>
        </w:rPr>
        <w:t>Word Warp Xtreme</w:t>
      </w:r>
    </w:p>
    <w:p w:rsidR="008951D6" w:rsidRPr="00CB19F4" w:rsidRDefault="008951D6" w:rsidP="0009729C">
      <w:pPr>
        <w:ind w:left="360"/>
        <w:rPr>
          <w:rFonts w:ascii="Times New Roman" w:hAnsi="Times New Roman"/>
          <w:color w:val="FF0000"/>
          <w:sz w:val="24"/>
          <w:szCs w:val="24"/>
        </w:rPr>
        <w:sectPr w:rsidR="008951D6" w:rsidRPr="00CB19F4" w:rsidSect="008951D6">
          <w:type w:val="continuous"/>
          <w:pgSz w:w="12240" w:h="15840"/>
          <w:pgMar w:top="1440" w:right="1800" w:bottom="1440" w:left="1800" w:header="720" w:footer="720" w:gutter="0"/>
          <w:cols w:num="2" w:space="720"/>
          <w:docGrid w:linePitch="360"/>
        </w:sectPr>
      </w:pPr>
    </w:p>
    <w:p w:rsidR="0009729C" w:rsidRPr="00CB19F4" w:rsidRDefault="0009729C" w:rsidP="0009729C">
      <w:pPr>
        <w:ind w:left="360"/>
        <w:rPr>
          <w:rFonts w:ascii="Times New Roman" w:hAnsi="Times New Roman"/>
          <w:color w:val="FF0000"/>
          <w:sz w:val="24"/>
          <w:szCs w:val="24"/>
        </w:rPr>
      </w:pPr>
    </w:p>
    <w:p w:rsidR="00F72871" w:rsidRPr="00CB19F4" w:rsidRDefault="00F72871" w:rsidP="00F72871">
      <w:pPr>
        <w:jc w:val="center"/>
        <w:rPr>
          <w:rFonts w:ascii="Times New Roman" w:hAnsi="Times New Roman"/>
          <w:b/>
          <w:sz w:val="24"/>
          <w:szCs w:val="24"/>
        </w:rPr>
      </w:pPr>
    </w:p>
    <w:p w:rsidR="00F72871" w:rsidRPr="00CB19F4" w:rsidRDefault="00F72871" w:rsidP="00F72871">
      <w:pPr>
        <w:jc w:val="center"/>
        <w:rPr>
          <w:rFonts w:ascii="Times New Roman" w:hAnsi="Times New Roman"/>
          <w:b/>
          <w:sz w:val="32"/>
          <w:szCs w:val="32"/>
        </w:rPr>
      </w:pPr>
      <w:r w:rsidRPr="00CB19F4">
        <w:rPr>
          <w:rFonts w:ascii="Times New Roman" w:hAnsi="Times New Roman"/>
          <w:b/>
          <w:sz w:val="32"/>
          <w:szCs w:val="32"/>
        </w:rPr>
        <w:t>Standards for Mathematics</w:t>
      </w:r>
    </w:p>
    <w:p w:rsidR="00CB19F4" w:rsidRDefault="00CB19F4" w:rsidP="00F72871">
      <w:pPr>
        <w:rPr>
          <w:rFonts w:ascii="Times New Roman" w:hAnsi="Times New Roman"/>
          <w:b/>
          <w:sz w:val="28"/>
          <w:szCs w:val="28"/>
        </w:rPr>
      </w:pPr>
    </w:p>
    <w:p w:rsidR="00F72871" w:rsidRPr="00CB19F4" w:rsidRDefault="00F72871" w:rsidP="00CB19F4">
      <w:pPr>
        <w:jc w:val="center"/>
        <w:rPr>
          <w:rFonts w:ascii="Times New Roman" w:hAnsi="Times New Roman"/>
          <w:b/>
          <w:sz w:val="28"/>
          <w:szCs w:val="28"/>
        </w:rPr>
      </w:pPr>
      <w:r w:rsidRPr="00CB19F4">
        <w:rPr>
          <w:rFonts w:ascii="Times New Roman" w:hAnsi="Times New Roman"/>
          <w:b/>
          <w:sz w:val="28"/>
          <w:szCs w:val="28"/>
        </w:rPr>
        <w:t>Sixth Grade</w:t>
      </w:r>
    </w:p>
    <w:p w:rsidR="00F72871" w:rsidRPr="00CB19F4" w:rsidRDefault="00F72871" w:rsidP="00F72871">
      <w:pPr>
        <w:autoSpaceDE w:val="0"/>
        <w:autoSpaceDN w:val="0"/>
        <w:adjustRightInd w:val="0"/>
        <w:spacing w:after="0" w:line="240" w:lineRule="auto"/>
        <w:rPr>
          <w:rFonts w:ascii="Times New Roman" w:hAnsi="Times New Roman"/>
          <w:sz w:val="24"/>
          <w:szCs w:val="24"/>
        </w:rPr>
        <w:sectPr w:rsidR="00F72871" w:rsidRPr="00CB19F4" w:rsidSect="003801A9">
          <w:type w:val="continuous"/>
          <w:pgSz w:w="12240" w:h="15840"/>
          <w:pgMar w:top="1440" w:right="1440" w:bottom="1440" w:left="1440" w:header="720" w:footer="720" w:gutter="0"/>
          <w:cols w:space="720"/>
          <w:docGrid w:linePitch="360"/>
        </w:sectPr>
      </w:pP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lastRenderedPageBreak/>
        <w:t>Ratios and Proportional Relationships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Understand ratio concepts and use ratio</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reasoning to solve problems.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The Number System</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Apply and extend previous understandings of</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multiplication and division to divide fractions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by fractions.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Compute fluently with multi-digit numbers and</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find common factors and multiples.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Apply and extend previous understandings of</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numbers to the system of rational numbers.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Expressions and Equations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lastRenderedPageBreak/>
        <w:t>• Apply and extend previous understandings of</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arithmetic to algebraic expressions.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Reason about and solve one-variable equations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and inequalities.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Represent and analyze quantitative</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relationships between dependent and</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independent variables.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Geometry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Solve real-world and mathematical problems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involving area, surface area, and volume.</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Statistics and Probability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Develop understanding of statistical variability.</w:t>
      </w:r>
    </w:p>
    <w:p w:rsidR="00F72871" w:rsidRPr="00CB19F4" w:rsidRDefault="00F72871" w:rsidP="00F72871">
      <w:pPr>
        <w:rPr>
          <w:rFonts w:ascii="Times New Roman" w:hAnsi="Times New Roman"/>
          <w:sz w:val="24"/>
          <w:szCs w:val="24"/>
        </w:rPr>
      </w:pPr>
      <w:r w:rsidRPr="00CB19F4">
        <w:rPr>
          <w:rFonts w:ascii="Times New Roman" w:hAnsi="Times New Roman"/>
          <w:sz w:val="24"/>
          <w:szCs w:val="24"/>
        </w:rPr>
        <w:t>• Summarize and describe distributions.</w:t>
      </w:r>
    </w:p>
    <w:p w:rsidR="00F72871" w:rsidRPr="00CB19F4" w:rsidRDefault="00F72871" w:rsidP="00F72871">
      <w:pPr>
        <w:rPr>
          <w:rFonts w:ascii="Times New Roman" w:hAnsi="Times New Roman"/>
          <w:sz w:val="24"/>
          <w:szCs w:val="24"/>
        </w:rPr>
        <w:sectPr w:rsidR="00F72871" w:rsidRPr="00CB19F4" w:rsidSect="003801A9">
          <w:type w:val="continuous"/>
          <w:pgSz w:w="12240" w:h="15840"/>
          <w:pgMar w:top="1440" w:right="1440" w:bottom="1440" w:left="1440" w:header="720" w:footer="720" w:gutter="0"/>
          <w:cols w:num="2" w:space="720"/>
          <w:docGrid w:linePitch="360"/>
        </w:sectPr>
      </w:pPr>
    </w:p>
    <w:p w:rsidR="00F72871" w:rsidRPr="00CB19F4" w:rsidRDefault="00F72871" w:rsidP="00F72871">
      <w:pPr>
        <w:rPr>
          <w:rFonts w:ascii="Times New Roman" w:hAnsi="Times New Roman"/>
          <w:sz w:val="24"/>
          <w:szCs w:val="24"/>
        </w:rPr>
      </w:pPr>
    </w:p>
    <w:p w:rsidR="00F72871" w:rsidRPr="00CB19F4" w:rsidRDefault="00F72871" w:rsidP="00F72871">
      <w:pPr>
        <w:rPr>
          <w:rFonts w:ascii="Times New Roman" w:hAnsi="Times New Roman"/>
          <w:b/>
          <w:sz w:val="24"/>
          <w:szCs w:val="24"/>
        </w:rPr>
      </w:pPr>
      <w:r w:rsidRPr="00CB19F4">
        <w:rPr>
          <w:rFonts w:ascii="Times New Roman" w:hAnsi="Times New Roman"/>
          <w:b/>
          <w:sz w:val="24"/>
          <w:szCs w:val="24"/>
        </w:rPr>
        <w:t xml:space="preserve">iPad Applications:  </w:t>
      </w:r>
    </w:p>
    <w:p w:rsidR="00F72871" w:rsidRPr="00CB19F4" w:rsidRDefault="00F72871" w:rsidP="00F72871">
      <w:pPr>
        <w:numPr>
          <w:ilvl w:val="0"/>
          <w:numId w:val="2"/>
        </w:numPr>
        <w:rPr>
          <w:rFonts w:ascii="Times New Roman" w:hAnsi="Times New Roman"/>
          <w:sz w:val="24"/>
          <w:szCs w:val="24"/>
        </w:rPr>
        <w:sectPr w:rsidR="00F72871" w:rsidRPr="00CB19F4" w:rsidSect="003801A9">
          <w:type w:val="continuous"/>
          <w:pgSz w:w="12240" w:h="15840"/>
          <w:pgMar w:top="1440" w:right="1440" w:bottom="1440" w:left="1440" w:header="720" w:footer="720" w:gutter="0"/>
          <w:cols w:space="720"/>
          <w:docGrid w:linePitch="360"/>
        </w:sectPr>
      </w:pP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Algebra Touch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Arithmetic</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Factor Race</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Free Graphing Symbolic Calculator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Geometry Wars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Hot Potato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Quick Graph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Pre-Algebra Booster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SAT Math Testbank</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Arcade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That Quiz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Mathionaire hd?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Tic Tac Math Fractions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Tic Tac Math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Algebra-1 for iPad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for iPad</w:t>
      </w:r>
    </w:p>
    <w:p w:rsidR="00F72871" w:rsidRPr="00CB19F4" w:rsidRDefault="00F72871" w:rsidP="00F72871">
      <w:pPr>
        <w:rPr>
          <w:rFonts w:ascii="Times New Roman" w:hAnsi="Times New Roman"/>
          <w:sz w:val="24"/>
          <w:szCs w:val="24"/>
        </w:rPr>
        <w:sectPr w:rsidR="00F72871" w:rsidRPr="00CB19F4" w:rsidSect="00F72871">
          <w:type w:val="continuous"/>
          <w:pgSz w:w="12240" w:h="15840"/>
          <w:pgMar w:top="1440" w:right="1440" w:bottom="1440" w:left="1440" w:header="720" w:footer="720" w:gutter="0"/>
          <w:cols w:num="2" w:space="720"/>
          <w:docGrid w:linePitch="360"/>
        </w:sectPr>
      </w:pPr>
    </w:p>
    <w:p w:rsidR="002537AA" w:rsidRDefault="002537AA" w:rsidP="00F72871">
      <w:pPr>
        <w:rPr>
          <w:rFonts w:ascii="Times New Roman" w:hAnsi="Times New Roman"/>
          <w:sz w:val="24"/>
          <w:szCs w:val="24"/>
        </w:rPr>
      </w:pPr>
    </w:p>
    <w:p w:rsidR="00CB19F4" w:rsidRDefault="00CB19F4" w:rsidP="00F72871">
      <w:pPr>
        <w:rPr>
          <w:rFonts w:ascii="Times New Roman" w:hAnsi="Times New Roman"/>
          <w:sz w:val="24"/>
          <w:szCs w:val="24"/>
        </w:rPr>
      </w:pPr>
    </w:p>
    <w:p w:rsidR="00CB19F4" w:rsidRPr="00CB19F4" w:rsidRDefault="00CB19F4" w:rsidP="00F72871">
      <w:pPr>
        <w:rPr>
          <w:rFonts w:ascii="Times New Roman" w:hAnsi="Times New Roman"/>
          <w:sz w:val="24"/>
          <w:szCs w:val="24"/>
        </w:rPr>
      </w:pPr>
    </w:p>
    <w:p w:rsidR="00F72871" w:rsidRPr="00CB19F4" w:rsidRDefault="00F72871" w:rsidP="00CB19F4">
      <w:pPr>
        <w:jc w:val="center"/>
        <w:rPr>
          <w:rFonts w:ascii="Times New Roman" w:hAnsi="Times New Roman"/>
          <w:b/>
          <w:sz w:val="28"/>
          <w:szCs w:val="28"/>
        </w:rPr>
      </w:pPr>
      <w:r w:rsidRPr="00CB19F4">
        <w:rPr>
          <w:rFonts w:ascii="Times New Roman" w:hAnsi="Times New Roman"/>
          <w:b/>
          <w:sz w:val="28"/>
          <w:szCs w:val="28"/>
        </w:rPr>
        <w:t>Seventh Grade</w:t>
      </w:r>
    </w:p>
    <w:p w:rsidR="00F72871" w:rsidRPr="00CB19F4" w:rsidRDefault="00F72871" w:rsidP="00F72871">
      <w:pPr>
        <w:autoSpaceDE w:val="0"/>
        <w:autoSpaceDN w:val="0"/>
        <w:adjustRightInd w:val="0"/>
        <w:spacing w:after="0" w:line="240" w:lineRule="auto"/>
        <w:rPr>
          <w:rFonts w:ascii="Times New Roman" w:hAnsi="Times New Roman"/>
          <w:sz w:val="24"/>
          <w:szCs w:val="24"/>
        </w:rPr>
        <w:sectPr w:rsidR="00F72871" w:rsidRPr="00CB19F4" w:rsidSect="003801A9">
          <w:type w:val="continuous"/>
          <w:pgSz w:w="12240" w:h="15840"/>
          <w:pgMar w:top="1440" w:right="1440" w:bottom="1440" w:left="1440" w:header="720" w:footer="720" w:gutter="0"/>
          <w:cols w:space="720"/>
          <w:docGrid w:linePitch="360"/>
        </w:sectPr>
      </w:pP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lastRenderedPageBreak/>
        <w:t>Ratios and Proportional Relationships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Analyze proportional relationships and use</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them to solve real-world and mathematical</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problems.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The Number System</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Apply and extend previous understandings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of operations with fractions to add, subtract,</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multiply, and divide rational numbers.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Expressions and Equations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Use properties of operations to generate</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equivalent expressions.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Solve real-life and mathematical problems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using numerical and algebraic expressions and</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equations.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Geometry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Draw, construct and describe geometrical</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lastRenderedPageBreak/>
        <w:t>figures and describe the relationships between</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them.</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Solve real-life and mathematical problems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involving angle measure, area, surface area,</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and volume.</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Statistics and Probability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Use random sampling to draw inferences about</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a population.</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Draw informal comparative inferences about</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two populations.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Investigate chance processes and develop, use,</w:t>
      </w:r>
    </w:p>
    <w:p w:rsidR="00F72871" w:rsidRPr="00CB19F4" w:rsidRDefault="00F72871" w:rsidP="00F72871">
      <w:pPr>
        <w:rPr>
          <w:rFonts w:ascii="Times New Roman" w:hAnsi="Times New Roman"/>
          <w:sz w:val="24"/>
          <w:szCs w:val="24"/>
        </w:rPr>
      </w:pPr>
      <w:r w:rsidRPr="00CB19F4">
        <w:rPr>
          <w:rFonts w:ascii="Times New Roman" w:hAnsi="Times New Roman"/>
          <w:sz w:val="24"/>
          <w:szCs w:val="24"/>
        </w:rPr>
        <w:t>and evaluate probability models.</w:t>
      </w:r>
    </w:p>
    <w:p w:rsidR="00F72871" w:rsidRPr="00CB19F4" w:rsidRDefault="00F72871" w:rsidP="00F72871">
      <w:pPr>
        <w:rPr>
          <w:rFonts w:ascii="Times New Roman" w:hAnsi="Times New Roman"/>
          <w:sz w:val="24"/>
          <w:szCs w:val="24"/>
        </w:rPr>
        <w:sectPr w:rsidR="00F72871" w:rsidRPr="00CB19F4" w:rsidSect="003801A9">
          <w:type w:val="continuous"/>
          <w:pgSz w:w="12240" w:h="15840"/>
          <w:pgMar w:top="1440" w:right="1440" w:bottom="1440" w:left="1440" w:header="720" w:footer="720" w:gutter="0"/>
          <w:cols w:num="2" w:space="720"/>
          <w:docGrid w:linePitch="360"/>
        </w:sectPr>
      </w:pPr>
    </w:p>
    <w:p w:rsidR="00F72871" w:rsidRPr="00CB19F4" w:rsidRDefault="00F72871" w:rsidP="00F72871">
      <w:pPr>
        <w:rPr>
          <w:rFonts w:ascii="Times New Roman" w:hAnsi="Times New Roman"/>
          <w:sz w:val="24"/>
          <w:szCs w:val="24"/>
        </w:rPr>
      </w:pPr>
    </w:p>
    <w:p w:rsidR="00F72871" w:rsidRPr="00CB19F4" w:rsidRDefault="00F72871" w:rsidP="00F72871">
      <w:pPr>
        <w:rPr>
          <w:rFonts w:ascii="Times New Roman" w:hAnsi="Times New Roman"/>
          <w:b/>
          <w:sz w:val="24"/>
          <w:szCs w:val="24"/>
        </w:rPr>
      </w:pPr>
      <w:r w:rsidRPr="00CB19F4">
        <w:rPr>
          <w:rFonts w:ascii="Times New Roman" w:hAnsi="Times New Roman"/>
          <w:b/>
          <w:sz w:val="24"/>
          <w:szCs w:val="24"/>
        </w:rPr>
        <w:t xml:space="preserve">IPad Applications:  </w:t>
      </w:r>
    </w:p>
    <w:p w:rsidR="00F72871" w:rsidRPr="00CB19F4" w:rsidRDefault="00F72871" w:rsidP="00F72871">
      <w:pPr>
        <w:numPr>
          <w:ilvl w:val="0"/>
          <w:numId w:val="2"/>
        </w:numPr>
        <w:rPr>
          <w:rFonts w:ascii="Times New Roman" w:hAnsi="Times New Roman"/>
          <w:sz w:val="24"/>
          <w:szCs w:val="24"/>
        </w:rPr>
        <w:sectPr w:rsidR="00F72871" w:rsidRPr="00CB19F4" w:rsidSect="003801A9">
          <w:type w:val="continuous"/>
          <w:pgSz w:w="12240" w:h="15840"/>
          <w:pgMar w:top="1440" w:right="1440" w:bottom="1440" w:left="1440" w:header="720" w:footer="720" w:gutter="0"/>
          <w:cols w:space="720"/>
          <w:docGrid w:linePitch="360"/>
        </w:sectPr>
      </w:pP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Algebra Touch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Arithmetic</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Factor Race</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Free Graphing Symbolic Calculator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Geometry Wars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Hot Potato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Quick Graph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Pre-Algebra Booster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SAT Math Testbank</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Arcade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That Quiz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Mathionaire hd?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Tic Tac Math Fractions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Tic Tac Math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Algebra-1 for iPad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for iPad</w:t>
      </w:r>
    </w:p>
    <w:p w:rsidR="00F72871" w:rsidRPr="00CB19F4" w:rsidRDefault="00F72871" w:rsidP="00F72871">
      <w:pPr>
        <w:rPr>
          <w:rFonts w:ascii="Times New Roman" w:hAnsi="Times New Roman"/>
          <w:b/>
          <w:sz w:val="24"/>
          <w:szCs w:val="24"/>
        </w:rPr>
        <w:sectPr w:rsidR="00F72871" w:rsidRPr="00CB19F4" w:rsidSect="00F72871">
          <w:type w:val="continuous"/>
          <w:pgSz w:w="12240" w:h="15840"/>
          <w:pgMar w:top="1440" w:right="1440" w:bottom="1440" w:left="1440" w:header="720" w:footer="720" w:gutter="0"/>
          <w:cols w:num="2" w:space="720"/>
          <w:docGrid w:linePitch="360"/>
        </w:sectPr>
      </w:pPr>
    </w:p>
    <w:p w:rsidR="00F72871" w:rsidRPr="00CB19F4" w:rsidRDefault="00F72871" w:rsidP="00F72871">
      <w:pPr>
        <w:rPr>
          <w:rFonts w:ascii="Times New Roman" w:hAnsi="Times New Roman"/>
          <w:b/>
          <w:sz w:val="24"/>
          <w:szCs w:val="24"/>
        </w:rPr>
      </w:pPr>
    </w:p>
    <w:p w:rsidR="00F72871" w:rsidRPr="00CB19F4" w:rsidRDefault="00F72871" w:rsidP="00CB19F4">
      <w:pPr>
        <w:jc w:val="center"/>
        <w:rPr>
          <w:rFonts w:ascii="Times New Roman" w:hAnsi="Times New Roman"/>
          <w:b/>
          <w:sz w:val="28"/>
          <w:szCs w:val="28"/>
        </w:rPr>
      </w:pPr>
      <w:r w:rsidRPr="00CB19F4">
        <w:rPr>
          <w:rFonts w:ascii="Times New Roman" w:hAnsi="Times New Roman"/>
          <w:b/>
          <w:sz w:val="28"/>
          <w:szCs w:val="28"/>
        </w:rPr>
        <w:t>Eighth Grade</w:t>
      </w:r>
    </w:p>
    <w:p w:rsidR="00F72871" w:rsidRPr="00CB19F4" w:rsidRDefault="00F72871" w:rsidP="00F72871">
      <w:pPr>
        <w:autoSpaceDE w:val="0"/>
        <w:autoSpaceDN w:val="0"/>
        <w:adjustRightInd w:val="0"/>
        <w:spacing w:after="0" w:line="240" w:lineRule="auto"/>
        <w:rPr>
          <w:rFonts w:ascii="Times New Roman" w:hAnsi="Times New Roman"/>
          <w:sz w:val="24"/>
          <w:szCs w:val="24"/>
        </w:rPr>
        <w:sectPr w:rsidR="00F72871" w:rsidRPr="00CB19F4" w:rsidSect="003801A9">
          <w:type w:val="continuous"/>
          <w:pgSz w:w="12240" w:h="15840"/>
          <w:pgMar w:top="1440" w:right="1440" w:bottom="1440" w:left="1440" w:header="720" w:footer="720" w:gutter="0"/>
          <w:cols w:space="720"/>
          <w:docGrid w:linePitch="360"/>
        </w:sectPr>
      </w:pP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lastRenderedPageBreak/>
        <w:t>The Number System</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Know that there are numbers that are not</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rational, and approximate them by rational</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numbers.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Expressions and Equations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Work with radicals and integer exponents.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Understand the connections between</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proportional relationships, lines, and linear</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equations.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Analyze and solve linear equations and pairs of</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simultaneous linear equations.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Functions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Define, evaluate, and compare functions.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Use functions to model relationships between</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quantities.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lastRenderedPageBreak/>
        <w:t>Geometry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Understand congruence and similarity using</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physical models, transparencies, or geometry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software.</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Understand and apply the Pythagorean</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Theorem.</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Solve real-world and mathematical problems</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involving volume of cylinders, cones and</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spheres.</w:t>
      </w:r>
    </w:p>
    <w:p w:rsidR="00F72871" w:rsidRPr="00CB19F4" w:rsidRDefault="00F72871" w:rsidP="00F72871">
      <w:pPr>
        <w:autoSpaceDE w:val="0"/>
        <w:autoSpaceDN w:val="0"/>
        <w:adjustRightInd w:val="0"/>
        <w:spacing w:after="0" w:line="240" w:lineRule="auto"/>
        <w:rPr>
          <w:rFonts w:ascii="Times New Roman" w:hAnsi="Times New Roman"/>
          <w:b/>
          <w:sz w:val="24"/>
          <w:szCs w:val="24"/>
        </w:rPr>
      </w:pPr>
      <w:r w:rsidRPr="00CB19F4">
        <w:rPr>
          <w:rFonts w:ascii="Times New Roman" w:hAnsi="Times New Roman"/>
          <w:b/>
          <w:sz w:val="24"/>
          <w:szCs w:val="24"/>
        </w:rPr>
        <w:t>Statistics and Probability</w:t>
      </w:r>
    </w:p>
    <w:p w:rsidR="00F72871" w:rsidRPr="00CB19F4" w:rsidRDefault="00F72871" w:rsidP="00F72871">
      <w:pPr>
        <w:autoSpaceDE w:val="0"/>
        <w:autoSpaceDN w:val="0"/>
        <w:adjustRightInd w:val="0"/>
        <w:spacing w:after="0" w:line="240" w:lineRule="auto"/>
        <w:rPr>
          <w:rFonts w:ascii="Times New Roman" w:hAnsi="Times New Roman"/>
          <w:sz w:val="24"/>
          <w:szCs w:val="24"/>
        </w:rPr>
      </w:pPr>
      <w:r w:rsidRPr="00CB19F4">
        <w:rPr>
          <w:rFonts w:ascii="Times New Roman" w:hAnsi="Times New Roman"/>
          <w:sz w:val="24"/>
          <w:szCs w:val="24"/>
        </w:rPr>
        <w:t>• Investigate patterns of association in bivariate</w:t>
      </w:r>
    </w:p>
    <w:p w:rsidR="00F72871" w:rsidRPr="00CB19F4" w:rsidRDefault="00F72871" w:rsidP="00F72871">
      <w:pPr>
        <w:rPr>
          <w:rFonts w:ascii="Times New Roman" w:hAnsi="Times New Roman"/>
          <w:sz w:val="24"/>
          <w:szCs w:val="24"/>
        </w:rPr>
      </w:pPr>
      <w:r w:rsidRPr="00CB19F4">
        <w:rPr>
          <w:rFonts w:ascii="Times New Roman" w:hAnsi="Times New Roman"/>
          <w:sz w:val="24"/>
          <w:szCs w:val="24"/>
        </w:rPr>
        <w:t>data.</w:t>
      </w:r>
    </w:p>
    <w:p w:rsidR="00F72871" w:rsidRPr="00CB19F4" w:rsidRDefault="00F72871" w:rsidP="00F72871">
      <w:pPr>
        <w:rPr>
          <w:rFonts w:ascii="Times New Roman" w:hAnsi="Times New Roman"/>
          <w:sz w:val="24"/>
          <w:szCs w:val="24"/>
        </w:rPr>
        <w:sectPr w:rsidR="00F72871" w:rsidRPr="00CB19F4" w:rsidSect="003801A9">
          <w:type w:val="continuous"/>
          <w:pgSz w:w="12240" w:h="15840"/>
          <w:pgMar w:top="1440" w:right="1440" w:bottom="1440" w:left="1440" w:header="720" w:footer="720" w:gutter="0"/>
          <w:cols w:num="2" w:space="720"/>
          <w:docGrid w:linePitch="360"/>
        </w:sectPr>
      </w:pPr>
    </w:p>
    <w:p w:rsidR="00F72871" w:rsidRPr="00CB19F4" w:rsidRDefault="00F72871" w:rsidP="00F72871">
      <w:pPr>
        <w:rPr>
          <w:rFonts w:ascii="Times New Roman" w:hAnsi="Times New Roman"/>
          <w:sz w:val="24"/>
          <w:szCs w:val="24"/>
        </w:rPr>
      </w:pPr>
    </w:p>
    <w:p w:rsidR="00F72871" w:rsidRPr="00CB19F4" w:rsidRDefault="00F72871" w:rsidP="00F72871">
      <w:pPr>
        <w:rPr>
          <w:rFonts w:ascii="Times New Roman" w:hAnsi="Times New Roman"/>
          <w:b/>
          <w:sz w:val="24"/>
          <w:szCs w:val="24"/>
        </w:rPr>
      </w:pPr>
      <w:r w:rsidRPr="00CB19F4">
        <w:rPr>
          <w:rFonts w:ascii="Times New Roman" w:hAnsi="Times New Roman"/>
          <w:b/>
          <w:sz w:val="24"/>
          <w:szCs w:val="24"/>
        </w:rPr>
        <w:t xml:space="preserve">iPad Applications:  </w:t>
      </w:r>
    </w:p>
    <w:p w:rsidR="00F72871" w:rsidRPr="00CB19F4" w:rsidRDefault="00F72871" w:rsidP="00F72871">
      <w:pPr>
        <w:numPr>
          <w:ilvl w:val="0"/>
          <w:numId w:val="2"/>
        </w:numPr>
        <w:rPr>
          <w:rFonts w:ascii="Times New Roman" w:hAnsi="Times New Roman"/>
          <w:sz w:val="24"/>
          <w:szCs w:val="24"/>
        </w:rPr>
        <w:sectPr w:rsidR="00F72871" w:rsidRPr="00CB19F4" w:rsidSect="008951D6">
          <w:type w:val="continuous"/>
          <w:pgSz w:w="12240" w:h="15840"/>
          <w:pgMar w:top="1440" w:right="1800" w:bottom="1440" w:left="1800" w:header="720" w:footer="720" w:gutter="0"/>
          <w:cols w:space="720"/>
          <w:docGrid w:linePitch="360"/>
        </w:sectPr>
      </w:pP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Algebra Touch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Arithmetic</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Factor Race</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Free Graphing Symbolic Calculator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Geometry Wars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Hot Potato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Quick Graph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Pre-Algebra Booster</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SAT Math Testbank</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Arcade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That Quiz Math</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Mathionaire hd?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Tic Tac Math Fractions</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Tic Tac Math Algebra</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lastRenderedPageBreak/>
        <w:t>Math101</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Algebra-1 for iPad</w:t>
      </w:r>
    </w:p>
    <w:p w:rsidR="00F72871" w:rsidRPr="00CB19F4" w:rsidRDefault="00F72871" w:rsidP="00F72871">
      <w:pPr>
        <w:numPr>
          <w:ilvl w:val="0"/>
          <w:numId w:val="2"/>
        </w:numPr>
        <w:rPr>
          <w:rFonts w:ascii="Times New Roman" w:hAnsi="Times New Roman"/>
          <w:sz w:val="24"/>
          <w:szCs w:val="24"/>
        </w:rPr>
      </w:pPr>
      <w:r w:rsidRPr="00CB19F4">
        <w:rPr>
          <w:rFonts w:ascii="Times New Roman" w:hAnsi="Times New Roman"/>
          <w:sz w:val="24"/>
          <w:szCs w:val="24"/>
        </w:rPr>
        <w:t>Math for iPad</w:t>
      </w:r>
    </w:p>
    <w:p w:rsidR="00F72871" w:rsidRPr="00CB19F4" w:rsidRDefault="00F72871">
      <w:pPr>
        <w:rPr>
          <w:rFonts w:ascii="Times New Roman" w:hAnsi="Times New Roman"/>
          <w:sz w:val="24"/>
          <w:szCs w:val="24"/>
        </w:rPr>
        <w:sectPr w:rsidR="00F72871" w:rsidRPr="00CB19F4" w:rsidSect="00F72871">
          <w:type w:val="continuous"/>
          <w:pgSz w:w="12240" w:h="15840"/>
          <w:pgMar w:top="1440" w:right="1800" w:bottom="1440" w:left="1800" w:header="720" w:footer="720" w:gutter="0"/>
          <w:cols w:num="2" w:space="720"/>
          <w:docGrid w:linePitch="360"/>
        </w:sectPr>
      </w:pPr>
    </w:p>
    <w:p w:rsidR="001C7CFB" w:rsidRPr="00CB19F4" w:rsidRDefault="001C7CFB">
      <w:pPr>
        <w:rPr>
          <w:rFonts w:ascii="Times New Roman" w:hAnsi="Times New Roman"/>
          <w:sz w:val="24"/>
          <w:szCs w:val="24"/>
        </w:rPr>
      </w:pPr>
    </w:p>
    <w:sectPr w:rsidR="001C7CFB" w:rsidRPr="00CB19F4" w:rsidSect="008951D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E9" w:rsidRDefault="00D34FE9" w:rsidP="00CA22E0">
      <w:pPr>
        <w:spacing w:after="0" w:line="240" w:lineRule="auto"/>
      </w:pPr>
      <w:r>
        <w:separator/>
      </w:r>
    </w:p>
  </w:endnote>
  <w:endnote w:type="continuationSeparator" w:id="0">
    <w:p w:rsidR="00D34FE9" w:rsidRDefault="00D34FE9" w:rsidP="00CA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51" w:rsidRDefault="00E33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AA" w:rsidRPr="00AB1448" w:rsidRDefault="002537AA" w:rsidP="00E33E51">
    <w:pPr>
      <w:pStyle w:val="Footer"/>
      <w:jc w:val="center"/>
      <w:rPr>
        <w:rFonts w:ascii="Times New Roman" w:hAnsi="Times New Roman"/>
      </w:rPr>
    </w:pPr>
    <w:r w:rsidRPr="00AB1448">
      <w:rPr>
        <w:rFonts w:ascii="Times New Roman" w:hAnsi="Times New Roman"/>
      </w:rPr>
      <w:t>P</w:t>
    </w:r>
    <w:r w:rsidR="00AB1448">
      <w:rPr>
        <w:rFonts w:ascii="Times New Roman" w:hAnsi="Times New Roman"/>
      </w:rPr>
      <w:t xml:space="preserve">ublic Schools of Robeson County AIG </w:t>
    </w:r>
    <w:r w:rsidRPr="00AB1448">
      <w:rPr>
        <w:rFonts w:ascii="Times New Roman" w:hAnsi="Times New Roman"/>
      </w:rPr>
      <w:t>9/2011</w:t>
    </w:r>
  </w:p>
  <w:p w:rsidR="002537AA" w:rsidRDefault="002537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51" w:rsidRDefault="00E33E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Default="00CA22E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Pr="004D0BD0" w:rsidRDefault="00CA22E0" w:rsidP="00E33E51">
    <w:pPr>
      <w:pStyle w:val="Footer"/>
      <w:jc w:val="center"/>
      <w:rPr>
        <w:rFonts w:ascii="Times New Roman" w:hAnsi="Times New Roman"/>
      </w:rPr>
    </w:pPr>
    <w:r w:rsidRPr="004D0BD0">
      <w:rPr>
        <w:rFonts w:ascii="Times New Roman" w:hAnsi="Times New Roman"/>
      </w:rPr>
      <w:t>P</w:t>
    </w:r>
    <w:r w:rsidR="004D0BD0">
      <w:rPr>
        <w:rFonts w:ascii="Times New Roman" w:hAnsi="Times New Roman"/>
      </w:rPr>
      <w:t>ublic Schools of Robeson County AIG</w:t>
    </w:r>
    <w:r w:rsidRPr="004D0BD0">
      <w:rPr>
        <w:rFonts w:ascii="Times New Roman" w:hAnsi="Times New Roman"/>
      </w:rPr>
      <w:t xml:space="preserve"> 9/2011</w:t>
    </w:r>
  </w:p>
  <w:p w:rsidR="00CA22E0" w:rsidRDefault="00CA22E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Default="00CA2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E9" w:rsidRDefault="00D34FE9" w:rsidP="00CA22E0">
      <w:pPr>
        <w:spacing w:after="0" w:line="240" w:lineRule="auto"/>
      </w:pPr>
      <w:r>
        <w:separator/>
      </w:r>
    </w:p>
  </w:footnote>
  <w:footnote w:type="continuationSeparator" w:id="0">
    <w:p w:rsidR="00D34FE9" w:rsidRDefault="00D34FE9" w:rsidP="00CA2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51" w:rsidRDefault="00E33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51" w:rsidRDefault="00E33E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51" w:rsidRDefault="00E33E5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Default="00CA22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Default="00CA22E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0" w:rsidRDefault="00CA2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B6E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A470E"/>
    <w:multiLevelType w:val="multilevel"/>
    <w:tmpl w:val="4FC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97C08"/>
    <w:multiLevelType w:val="multilevel"/>
    <w:tmpl w:val="41D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F637A"/>
    <w:multiLevelType w:val="hybridMultilevel"/>
    <w:tmpl w:val="2084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B1679"/>
    <w:multiLevelType w:val="hybridMultilevel"/>
    <w:tmpl w:val="546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F7A32"/>
    <w:multiLevelType w:val="multilevel"/>
    <w:tmpl w:val="5E987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A54DF"/>
    <w:multiLevelType w:val="hybridMultilevel"/>
    <w:tmpl w:val="7BF841BA"/>
    <w:lvl w:ilvl="0" w:tplc="F822DE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09729C"/>
    <w:rsid w:val="00045F76"/>
    <w:rsid w:val="000654A7"/>
    <w:rsid w:val="0009729C"/>
    <w:rsid w:val="000E7070"/>
    <w:rsid w:val="001C7CFB"/>
    <w:rsid w:val="001E262F"/>
    <w:rsid w:val="002537AA"/>
    <w:rsid w:val="003801A9"/>
    <w:rsid w:val="004D0BD0"/>
    <w:rsid w:val="0050652D"/>
    <w:rsid w:val="00567651"/>
    <w:rsid w:val="007E06B9"/>
    <w:rsid w:val="00802464"/>
    <w:rsid w:val="008951D6"/>
    <w:rsid w:val="00A40F21"/>
    <w:rsid w:val="00AB1448"/>
    <w:rsid w:val="00CA22E0"/>
    <w:rsid w:val="00CB19F4"/>
    <w:rsid w:val="00D34FE9"/>
    <w:rsid w:val="00E0119C"/>
    <w:rsid w:val="00E33E51"/>
    <w:rsid w:val="00F01EB6"/>
    <w:rsid w:val="00F53D49"/>
    <w:rsid w:val="00F72871"/>
    <w:rsid w:val="00FD3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29C"/>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A22E0"/>
    <w:pPr>
      <w:tabs>
        <w:tab w:val="center" w:pos="4680"/>
        <w:tab w:val="right" w:pos="9360"/>
      </w:tabs>
    </w:pPr>
  </w:style>
  <w:style w:type="character" w:customStyle="1" w:styleId="HeaderChar">
    <w:name w:val="Header Char"/>
    <w:link w:val="Header"/>
    <w:rsid w:val="00CA22E0"/>
    <w:rPr>
      <w:rFonts w:ascii="Calibri" w:eastAsia="Calibri" w:hAnsi="Calibri"/>
      <w:sz w:val="22"/>
      <w:szCs w:val="22"/>
    </w:rPr>
  </w:style>
  <w:style w:type="paragraph" w:styleId="Footer">
    <w:name w:val="footer"/>
    <w:basedOn w:val="Normal"/>
    <w:link w:val="FooterChar"/>
    <w:uiPriority w:val="99"/>
    <w:rsid w:val="00CA22E0"/>
    <w:pPr>
      <w:tabs>
        <w:tab w:val="center" w:pos="4680"/>
        <w:tab w:val="right" w:pos="9360"/>
      </w:tabs>
    </w:pPr>
  </w:style>
  <w:style w:type="character" w:customStyle="1" w:styleId="FooterChar">
    <w:name w:val="Footer Char"/>
    <w:link w:val="Footer"/>
    <w:uiPriority w:val="99"/>
    <w:rsid w:val="00CA22E0"/>
    <w:rPr>
      <w:rFonts w:ascii="Calibri" w:eastAsia="Calibri" w:hAnsi="Calibri"/>
      <w:sz w:val="22"/>
      <w:szCs w:val="22"/>
    </w:rPr>
  </w:style>
  <w:style w:type="paragraph" w:styleId="BalloonText">
    <w:name w:val="Balloon Text"/>
    <w:basedOn w:val="Normal"/>
    <w:link w:val="BalloonTextChar"/>
    <w:rsid w:val="00CA22E0"/>
    <w:pPr>
      <w:spacing w:after="0" w:line="240" w:lineRule="auto"/>
    </w:pPr>
    <w:rPr>
      <w:rFonts w:ascii="Tahoma" w:hAnsi="Tahoma" w:cs="Tahoma"/>
      <w:sz w:val="16"/>
      <w:szCs w:val="16"/>
    </w:rPr>
  </w:style>
  <w:style w:type="character" w:customStyle="1" w:styleId="BalloonTextChar">
    <w:name w:val="Balloon Text Char"/>
    <w:link w:val="BalloonText"/>
    <w:rsid w:val="00CA22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de.ct.gov/sde/lib/sde/pdf/pressroom/board_adopts_standards.pdf" TargetMode="External"/><Relationship Id="rId26" Type="http://schemas.openxmlformats.org/officeDocument/2006/relationships/hyperlink" Target="http://www.doe.in.gov/news/2010/08-August/core_standards.html" TargetMode="External"/><Relationship Id="rId39" Type="http://schemas.openxmlformats.org/officeDocument/2006/relationships/hyperlink" Target="http://www.edweek.org/ew/articles/2010/10/27/09brief-8.h30.html" TargetMode="External"/><Relationship Id="rId21" Type="http://schemas.openxmlformats.org/officeDocument/2006/relationships/hyperlink" Target="http://www.fldoe.org/news/2010/2010_07_27.asp" TargetMode="External"/><Relationship Id="rId34" Type="http://schemas.openxmlformats.org/officeDocument/2006/relationships/hyperlink" Target="http://www.michigan.gov/mde/0,1607,7-140-37818-238722--,00.html" TargetMode="External"/><Relationship Id="rId42" Type="http://schemas.openxmlformats.org/officeDocument/2006/relationships/hyperlink" Target="http://www.regents.nysed.gov/meetings/2010Meetings/July2010/0710p12.swcommitteerep.htm" TargetMode="External"/><Relationship Id="rId47" Type="http://schemas.openxmlformats.org/officeDocument/2006/relationships/hyperlink" Target="http://www.post-gazette.com/pg/10183/1069766-454.stm" TargetMode="External"/><Relationship Id="rId50" Type="http://schemas.openxmlformats.org/officeDocument/2006/relationships/hyperlink" Target="http://doe.sd.gov/pressroom/news.asp?ID=240" TargetMode="External"/><Relationship Id="rId55" Type="http://schemas.openxmlformats.org/officeDocument/2006/relationships/hyperlink" Target="http://wvde.state.wv.us/news/2093/" TargetMode="External"/><Relationship Id="rId63" Type="http://schemas.openxmlformats.org/officeDocument/2006/relationships/footer" Target="footer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de.ca.gov/nr/ne/yr10/yr10rel85.asp" TargetMode="External"/><Relationship Id="rId20" Type="http://schemas.openxmlformats.org/officeDocument/2006/relationships/hyperlink" Target="http://www.washingtonpost.com/wp-dyn/content/article/2010/07/21/AR2010072106431.html" TargetMode="External"/><Relationship Id="rId29" Type="http://schemas.openxmlformats.org/officeDocument/2006/relationships/hyperlink" Target="http://www.education.ky.gov/KDE/HomePageRepository/News+Room/Current+Press+Releases+and+Advisories/10-009.htm" TargetMode="External"/><Relationship Id="rId41" Type="http://schemas.openxmlformats.org/officeDocument/2006/relationships/hyperlink" Target="http://www.dpi.state.nd.us/news/2011/press_release6_20_2011.pdf" TargetMode="External"/><Relationship Id="rId54" Type="http://schemas.openxmlformats.org/officeDocument/2006/relationships/hyperlink" Target="http://www.k12.wa.us/corestandards/"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orestandards.org/assets/Idaho-Adopts-Common%20Core-State-Standards-January-24-2011.pdf" TargetMode="External"/><Relationship Id="rId32" Type="http://schemas.openxmlformats.org/officeDocument/2006/relationships/hyperlink" Target="http://www.msde.md.gov/NR/exeres/BA437608-FEFA-4CB9-ABF9-16E12C08229E,frameless.htm?Year=2010&amp;Month=6&amp;WBCMODE=PresentationUnpublished%25%3E%25%3E%25%3E%25%3E%25%3E%25%3E%25%3E%25%3E%25%3E%25%3E%25%25%25%3E%25" TargetMode="External"/><Relationship Id="rId37" Type="http://schemas.openxmlformats.org/officeDocument/2006/relationships/hyperlink" Target="http://www.education.nh.gov/news/ccss_sbe.htm" TargetMode="External"/><Relationship Id="rId40" Type="http://schemas.openxmlformats.org/officeDocument/2006/relationships/hyperlink" Target="http://www.governor.state.nc.us/NewsItems/PressReleaseDetail.aspx?newsItemID=1156" TargetMode="External"/><Relationship Id="rId45" Type="http://schemas.openxmlformats.org/officeDocument/2006/relationships/hyperlink" Target="http://www.newsok.com/oklahoma-adopts-national-curriculum-standards/article/3471119?custom_click=headlines_widget" TargetMode="External"/><Relationship Id="rId53" Type="http://schemas.openxmlformats.org/officeDocument/2006/relationships/hyperlink" Target="http://www.burlingtonfreepress.com/article/20100914/NEWS02/100913028/Vermont-schools-study-new-standards" TargetMode="External"/><Relationship Id="rId58"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progressivearkansas.com/content/education-notes-state-set-adopt-more-rigorous-standards" TargetMode="External"/><Relationship Id="rId23" Type="http://schemas.openxmlformats.org/officeDocument/2006/relationships/hyperlink" Target="http://www.khon2.com/news/local/story/Hawaii-adopts-Common-Core-State-Standards-in/S8tnnbVZik2aOOC5zYh8lA.cspx" TargetMode="External"/><Relationship Id="rId28" Type="http://schemas.openxmlformats.org/officeDocument/2006/relationships/hyperlink" Target="http://www.kwch.com/news/kwch-kansas-board-adopts-common-cor-101410,0,2613508.story" TargetMode="External"/><Relationship Id="rId36" Type="http://schemas.openxmlformats.org/officeDocument/2006/relationships/hyperlink" Target="http://dese.mo.gov/commoncorestandards.htm" TargetMode="External"/><Relationship Id="rId49" Type="http://schemas.openxmlformats.org/officeDocument/2006/relationships/hyperlink" Target="http://ed.sc.gov/news/more.cfm?articleID=1600" TargetMode="External"/><Relationship Id="rId57" Type="http://schemas.openxmlformats.org/officeDocument/2006/relationships/hyperlink" Target="http://corestandards.org/in-the-states/wyoming-adopts-common-core-state-standards/"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oastalsussex.com/2010/08/23/state-of-delaware-adopts-new-core-education-standards/" TargetMode="External"/><Relationship Id="rId31" Type="http://schemas.openxmlformats.org/officeDocument/2006/relationships/hyperlink" Target="http://www.maine.gov/tools/whatsnew/index.php?topic=DOENews&amp;id=224005&amp;v=article" TargetMode="External"/><Relationship Id="rId44" Type="http://schemas.openxmlformats.org/officeDocument/2006/relationships/hyperlink" Target="http://www.ode.state.oh.us/GD/Templates/Pages/ODE/ODEDetail.aspx?page=3&amp;TopicRelationID=1696&amp;ContentID=83819" TargetMode="External"/><Relationship Id="rId52" Type="http://schemas.openxmlformats.org/officeDocument/2006/relationships/hyperlink" Target="http://www.sltrib.com/sltrib/home/50066923-76/standards-utah-states-arts.html.csp" TargetMode="Externa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log.al.com/spotnews/2010/11/alabama_board_of_education_app.html" TargetMode="External"/><Relationship Id="rId22" Type="http://schemas.openxmlformats.org/officeDocument/2006/relationships/hyperlink" Target="http://corestandards.org/in-the-states/georgia-adopts-common-core-state-standards/" TargetMode="External"/><Relationship Id="rId27" Type="http://schemas.openxmlformats.org/officeDocument/2006/relationships/hyperlink" Target="http://www.iowa.gov/educate/index.php?option=com_content&amp;view=article&amp;id=2025:state-board-of-education-adopts-common-core-state-standards&amp;catid=666:highlights" TargetMode="External"/><Relationship Id="rId30" Type="http://schemas.openxmlformats.org/officeDocument/2006/relationships/hyperlink" Target="http://www.louisianaschools.net/offices/publicaffairs/press_release.aspx?PR=1458" TargetMode="External"/><Relationship Id="rId35" Type="http://schemas.openxmlformats.org/officeDocument/2006/relationships/hyperlink" Target="http://www.mde.k12.ms.us/MondayMemo/Archives/June_28_10.html" TargetMode="External"/><Relationship Id="rId43" Type="http://schemas.openxmlformats.org/officeDocument/2006/relationships/hyperlink" Target="http://nde.doe.nv.gov/PNG/Publications/PressReleases/2010/PR-2010-06-22_StateStandards.pdf" TargetMode="External"/><Relationship Id="rId48" Type="http://schemas.openxmlformats.org/officeDocument/2006/relationships/hyperlink" Target="http://www.ride.ri.gov/Instruction/CommonCore.aspx" TargetMode="External"/><Relationship Id="rId56" Type="http://schemas.openxmlformats.org/officeDocument/2006/relationships/hyperlink" Target="http://corestandards.org/assets/WI_Adoption_CCS_2_June_2010_dpinr2010_75.pdf"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pln.org/?p=19582"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cde.state.co.us/communications/download/PDF/20100802commoncorevote.pdf" TargetMode="External"/><Relationship Id="rId25" Type="http://schemas.openxmlformats.org/officeDocument/2006/relationships/hyperlink" Target="http://www.isbe.state.il.us/news/2010/june24.htm" TargetMode="External"/><Relationship Id="rId33" Type="http://schemas.openxmlformats.org/officeDocument/2006/relationships/hyperlink" Target="http://www.doe.mass.edu/news/news.aspx?id=5634" TargetMode="External"/><Relationship Id="rId38" Type="http://schemas.openxmlformats.org/officeDocument/2006/relationships/hyperlink" Target="http://www.njsba.org/sb_notes/20100623/corestands.html" TargetMode="External"/><Relationship Id="rId46" Type="http://schemas.openxmlformats.org/officeDocument/2006/relationships/hyperlink" Target="http://www.ode.state.or.us/search/page/?id=2860"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Standards for English Language Arts 6-8</vt:lpstr>
    </vt:vector>
  </TitlesOfParts>
  <Company>PSRC</Company>
  <LinksUpToDate>false</LinksUpToDate>
  <CharactersWithSpaces>11790</CharactersWithSpaces>
  <SharedDoc>false</SharedDoc>
  <HLinks>
    <vt:vector size="264" baseType="variant">
      <vt:variant>
        <vt:i4>3866686</vt:i4>
      </vt:variant>
      <vt:variant>
        <vt:i4>129</vt:i4>
      </vt:variant>
      <vt:variant>
        <vt:i4>0</vt:i4>
      </vt:variant>
      <vt:variant>
        <vt:i4>5</vt:i4>
      </vt:variant>
      <vt:variant>
        <vt:lpwstr>http://corestandards.org/in-the-states/wyoming-adopts-common-core-state-standards/</vt:lpwstr>
      </vt:variant>
      <vt:variant>
        <vt:lpwstr/>
      </vt:variant>
      <vt:variant>
        <vt:i4>6357066</vt:i4>
      </vt:variant>
      <vt:variant>
        <vt:i4>126</vt:i4>
      </vt:variant>
      <vt:variant>
        <vt:i4>0</vt:i4>
      </vt:variant>
      <vt:variant>
        <vt:i4>5</vt:i4>
      </vt:variant>
      <vt:variant>
        <vt:lpwstr>http://corestandards.org/assets/WI_Adoption_CCS_2_June_2010_dpinr2010_75.pdf</vt:lpwstr>
      </vt:variant>
      <vt:variant>
        <vt:lpwstr/>
      </vt:variant>
      <vt:variant>
        <vt:i4>2490482</vt:i4>
      </vt:variant>
      <vt:variant>
        <vt:i4>123</vt:i4>
      </vt:variant>
      <vt:variant>
        <vt:i4>0</vt:i4>
      </vt:variant>
      <vt:variant>
        <vt:i4>5</vt:i4>
      </vt:variant>
      <vt:variant>
        <vt:lpwstr>http://wvde.state.wv.us/news/2093/</vt:lpwstr>
      </vt:variant>
      <vt:variant>
        <vt:lpwstr/>
      </vt:variant>
      <vt:variant>
        <vt:i4>4063329</vt:i4>
      </vt:variant>
      <vt:variant>
        <vt:i4>120</vt:i4>
      </vt:variant>
      <vt:variant>
        <vt:i4>0</vt:i4>
      </vt:variant>
      <vt:variant>
        <vt:i4>5</vt:i4>
      </vt:variant>
      <vt:variant>
        <vt:lpwstr>http://www.k12.wa.us/corestandards/</vt:lpwstr>
      </vt:variant>
      <vt:variant>
        <vt:lpwstr/>
      </vt:variant>
      <vt:variant>
        <vt:i4>1704029</vt:i4>
      </vt:variant>
      <vt:variant>
        <vt:i4>117</vt:i4>
      </vt:variant>
      <vt:variant>
        <vt:i4>0</vt:i4>
      </vt:variant>
      <vt:variant>
        <vt:i4>5</vt:i4>
      </vt:variant>
      <vt:variant>
        <vt:lpwstr>http://www.burlingtonfreepress.com/article/20100914/NEWS02/100913028/Vermont-schools-study-new-standards</vt:lpwstr>
      </vt:variant>
      <vt:variant>
        <vt:lpwstr/>
      </vt:variant>
      <vt:variant>
        <vt:i4>4456462</vt:i4>
      </vt:variant>
      <vt:variant>
        <vt:i4>114</vt:i4>
      </vt:variant>
      <vt:variant>
        <vt:i4>0</vt:i4>
      </vt:variant>
      <vt:variant>
        <vt:i4>5</vt:i4>
      </vt:variant>
      <vt:variant>
        <vt:lpwstr>http://www.sltrib.com/sltrib/home/50066923-76/standards-utah-states-arts.html.csp</vt:lpwstr>
      </vt:variant>
      <vt:variant>
        <vt:lpwstr/>
      </vt:variant>
      <vt:variant>
        <vt:i4>327708</vt:i4>
      </vt:variant>
      <vt:variant>
        <vt:i4>111</vt:i4>
      </vt:variant>
      <vt:variant>
        <vt:i4>0</vt:i4>
      </vt:variant>
      <vt:variant>
        <vt:i4>5</vt:i4>
      </vt:variant>
      <vt:variant>
        <vt:lpwstr>http://wpln.org/?p=19582</vt:lpwstr>
      </vt:variant>
      <vt:variant>
        <vt:lpwstr/>
      </vt:variant>
      <vt:variant>
        <vt:i4>6488180</vt:i4>
      </vt:variant>
      <vt:variant>
        <vt:i4>108</vt:i4>
      </vt:variant>
      <vt:variant>
        <vt:i4>0</vt:i4>
      </vt:variant>
      <vt:variant>
        <vt:i4>5</vt:i4>
      </vt:variant>
      <vt:variant>
        <vt:lpwstr>http://doe.sd.gov/pressroom/news.asp?ID=240</vt:lpwstr>
      </vt:variant>
      <vt:variant>
        <vt:lpwstr/>
      </vt:variant>
      <vt:variant>
        <vt:i4>5636123</vt:i4>
      </vt:variant>
      <vt:variant>
        <vt:i4>105</vt:i4>
      </vt:variant>
      <vt:variant>
        <vt:i4>0</vt:i4>
      </vt:variant>
      <vt:variant>
        <vt:i4>5</vt:i4>
      </vt:variant>
      <vt:variant>
        <vt:lpwstr>http://ed.sc.gov/news/more.cfm?articleID=1600</vt:lpwstr>
      </vt:variant>
      <vt:variant>
        <vt:lpwstr/>
      </vt:variant>
      <vt:variant>
        <vt:i4>3276908</vt:i4>
      </vt:variant>
      <vt:variant>
        <vt:i4>102</vt:i4>
      </vt:variant>
      <vt:variant>
        <vt:i4>0</vt:i4>
      </vt:variant>
      <vt:variant>
        <vt:i4>5</vt:i4>
      </vt:variant>
      <vt:variant>
        <vt:lpwstr>http://www.ride.ri.gov/Instruction/CommonCore.aspx</vt:lpwstr>
      </vt:variant>
      <vt:variant>
        <vt:lpwstr/>
      </vt:variant>
      <vt:variant>
        <vt:i4>5701708</vt:i4>
      </vt:variant>
      <vt:variant>
        <vt:i4>99</vt:i4>
      </vt:variant>
      <vt:variant>
        <vt:i4>0</vt:i4>
      </vt:variant>
      <vt:variant>
        <vt:i4>5</vt:i4>
      </vt:variant>
      <vt:variant>
        <vt:lpwstr>http://www.post-gazette.com/pg/10183/1069766-454.stm</vt:lpwstr>
      </vt:variant>
      <vt:variant>
        <vt:lpwstr/>
      </vt:variant>
      <vt:variant>
        <vt:i4>6357047</vt:i4>
      </vt:variant>
      <vt:variant>
        <vt:i4>96</vt:i4>
      </vt:variant>
      <vt:variant>
        <vt:i4>0</vt:i4>
      </vt:variant>
      <vt:variant>
        <vt:i4>5</vt:i4>
      </vt:variant>
      <vt:variant>
        <vt:lpwstr>http://www.ode.state.or.us/search/page/?id=2860</vt:lpwstr>
      </vt:variant>
      <vt:variant>
        <vt:lpwstr/>
      </vt:variant>
      <vt:variant>
        <vt:i4>6225941</vt:i4>
      </vt:variant>
      <vt:variant>
        <vt:i4>93</vt:i4>
      </vt:variant>
      <vt:variant>
        <vt:i4>0</vt:i4>
      </vt:variant>
      <vt:variant>
        <vt:i4>5</vt:i4>
      </vt:variant>
      <vt:variant>
        <vt:lpwstr>http://www.newsok.com/oklahoma-adopts-national-curriculum-standards/article/3471119?custom_click=headlines_widget</vt:lpwstr>
      </vt:variant>
      <vt:variant>
        <vt:lpwstr/>
      </vt:variant>
      <vt:variant>
        <vt:i4>5242888</vt:i4>
      </vt:variant>
      <vt:variant>
        <vt:i4>90</vt:i4>
      </vt:variant>
      <vt:variant>
        <vt:i4>0</vt:i4>
      </vt:variant>
      <vt:variant>
        <vt:i4>5</vt:i4>
      </vt:variant>
      <vt:variant>
        <vt:lpwstr>http://www.ode.state.oh.us/GD/Templates/Pages/ODE/ODEDetail.aspx?page=3&amp;TopicRelationID=1696&amp;ContentID=83819</vt:lpwstr>
      </vt:variant>
      <vt:variant>
        <vt:lpwstr/>
      </vt:variant>
      <vt:variant>
        <vt:i4>6160420</vt:i4>
      </vt:variant>
      <vt:variant>
        <vt:i4>87</vt:i4>
      </vt:variant>
      <vt:variant>
        <vt:i4>0</vt:i4>
      </vt:variant>
      <vt:variant>
        <vt:i4>5</vt:i4>
      </vt:variant>
      <vt:variant>
        <vt:lpwstr>http://nde.doe.nv.gov/PNG/Publications/PressReleases/2010/PR-2010-06-22_StateStandards.pdf</vt:lpwstr>
      </vt:variant>
      <vt:variant>
        <vt:lpwstr/>
      </vt:variant>
      <vt:variant>
        <vt:i4>4128811</vt:i4>
      </vt:variant>
      <vt:variant>
        <vt:i4>84</vt:i4>
      </vt:variant>
      <vt:variant>
        <vt:i4>0</vt:i4>
      </vt:variant>
      <vt:variant>
        <vt:i4>5</vt:i4>
      </vt:variant>
      <vt:variant>
        <vt:lpwstr>http://www.regents.nysed.gov/meetings/2010Meetings/July2010/0710p12.swcommitteerep.htm</vt:lpwstr>
      </vt:variant>
      <vt:variant>
        <vt:lpwstr/>
      </vt:variant>
      <vt:variant>
        <vt:i4>983075</vt:i4>
      </vt:variant>
      <vt:variant>
        <vt:i4>81</vt:i4>
      </vt:variant>
      <vt:variant>
        <vt:i4>0</vt:i4>
      </vt:variant>
      <vt:variant>
        <vt:i4>5</vt:i4>
      </vt:variant>
      <vt:variant>
        <vt:lpwstr>http://www.dpi.state.nd.us/news/2011/press_release6_20_2011.pdf</vt:lpwstr>
      </vt:variant>
      <vt:variant>
        <vt:lpwstr/>
      </vt:variant>
      <vt:variant>
        <vt:i4>786525</vt:i4>
      </vt:variant>
      <vt:variant>
        <vt:i4>78</vt:i4>
      </vt:variant>
      <vt:variant>
        <vt:i4>0</vt:i4>
      </vt:variant>
      <vt:variant>
        <vt:i4>5</vt:i4>
      </vt:variant>
      <vt:variant>
        <vt:lpwstr>http://www.governor.state.nc.us/NewsItems/PressReleaseDetail.aspx?newsItemID=1156</vt:lpwstr>
      </vt:variant>
      <vt:variant>
        <vt:lpwstr/>
      </vt:variant>
      <vt:variant>
        <vt:i4>7667769</vt:i4>
      </vt:variant>
      <vt:variant>
        <vt:i4>75</vt:i4>
      </vt:variant>
      <vt:variant>
        <vt:i4>0</vt:i4>
      </vt:variant>
      <vt:variant>
        <vt:i4>5</vt:i4>
      </vt:variant>
      <vt:variant>
        <vt:lpwstr>http://www.edweek.org/ew/articles/2010/10/27/09brief-8.h30.html</vt:lpwstr>
      </vt:variant>
      <vt:variant>
        <vt:lpwstr/>
      </vt:variant>
      <vt:variant>
        <vt:i4>131176</vt:i4>
      </vt:variant>
      <vt:variant>
        <vt:i4>72</vt:i4>
      </vt:variant>
      <vt:variant>
        <vt:i4>0</vt:i4>
      </vt:variant>
      <vt:variant>
        <vt:i4>5</vt:i4>
      </vt:variant>
      <vt:variant>
        <vt:lpwstr>http://www.njsba.org/sb_notes/20100623/corestands.html</vt:lpwstr>
      </vt:variant>
      <vt:variant>
        <vt:lpwstr/>
      </vt:variant>
      <vt:variant>
        <vt:i4>3932227</vt:i4>
      </vt:variant>
      <vt:variant>
        <vt:i4>69</vt:i4>
      </vt:variant>
      <vt:variant>
        <vt:i4>0</vt:i4>
      </vt:variant>
      <vt:variant>
        <vt:i4>5</vt:i4>
      </vt:variant>
      <vt:variant>
        <vt:lpwstr>http://www.education.nh.gov/news/ccss_sbe.htm</vt:lpwstr>
      </vt:variant>
      <vt:variant>
        <vt:lpwstr/>
      </vt:variant>
      <vt:variant>
        <vt:i4>7209001</vt:i4>
      </vt:variant>
      <vt:variant>
        <vt:i4>66</vt:i4>
      </vt:variant>
      <vt:variant>
        <vt:i4>0</vt:i4>
      </vt:variant>
      <vt:variant>
        <vt:i4>5</vt:i4>
      </vt:variant>
      <vt:variant>
        <vt:lpwstr>http://dese.mo.gov/commoncorestandards.htm</vt:lpwstr>
      </vt:variant>
      <vt:variant>
        <vt:lpwstr/>
      </vt:variant>
      <vt:variant>
        <vt:i4>8126525</vt:i4>
      </vt:variant>
      <vt:variant>
        <vt:i4>63</vt:i4>
      </vt:variant>
      <vt:variant>
        <vt:i4>0</vt:i4>
      </vt:variant>
      <vt:variant>
        <vt:i4>5</vt:i4>
      </vt:variant>
      <vt:variant>
        <vt:lpwstr>http://www.mde.k12.ms.us/MondayMemo/Archives/June_28_10.html</vt:lpwstr>
      </vt:variant>
      <vt:variant>
        <vt:lpwstr/>
      </vt:variant>
      <vt:variant>
        <vt:i4>2883634</vt:i4>
      </vt:variant>
      <vt:variant>
        <vt:i4>60</vt:i4>
      </vt:variant>
      <vt:variant>
        <vt:i4>0</vt:i4>
      </vt:variant>
      <vt:variant>
        <vt:i4>5</vt:i4>
      </vt:variant>
      <vt:variant>
        <vt:lpwstr>http://www.michigan.gov/mde/0,1607,7-140-37818-238722--,00.html</vt:lpwstr>
      </vt:variant>
      <vt:variant>
        <vt:lpwstr/>
      </vt:variant>
      <vt:variant>
        <vt:i4>2949247</vt:i4>
      </vt:variant>
      <vt:variant>
        <vt:i4>57</vt:i4>
      </vt:variant>
      <vt:variant>
        <vt:i4>0</vt:i4>
      </vt:variant>
      <vt:variant>
        <vt:i4>5</vt:i4>
      </vt:variant>
      <vt:variant>
        <vt:lpwstr>http://www.doe.mass.edu/news/news.aspx?id=5634</vt:lpwstr>
      </vt:variant>
      <vt:variant>
        <vt:lpwstr/>
      </vt:variant>
      <vt:variant>
        <vt:i4>1048607</vt:i4>
      </vt:variant>
      <vt:variant>
        <vt:i4>54</vt:i4>
      </vt:variant>
      <vt:variant>
        <vt:i4>0</vt:i4>
      </vt:variant>
      <vt:variant>
        <vt:i4>5</vt:i4>
      </vt:variant>
      <vt:variant>
        <vt:lpwstr>http://www.msde.md.gov/NR/exeres/BA437608-FEFA-4CB9-ABF9-16E12C08229E,frameless.htm?Year=2010&amp;Month=6&amp;WBCMODE=PresentationUnpublished%25%3E%25%3E%25%3E%25%3E%25%3E%25%3E%25%3E%25%3E%25%3E%25%3E%25%25%25%3E%25</vt:lpwstr>
      </vt:variant>
      <vt:variant>
        <vt:lpwstr/>
      </vt:variant>
      <vt:variant>
        <vt:i4>3866750</vt:i4>
      </vt:variant>
      <vt:variant>
        <vt:i4>51</vt:i4>
      </vt:variant>
      <vt:variant>
        <vt:i4>0</vt:i4>
      </vt:variant>
      <vt:variant>
        <vt:i4>5</vt:i4>
      </vt:variant>
      <vt:variant>
        <vt:lpwstr>http://www.maine.gov/tools/whatsnew/index.php?topic=DOENews&amp;id=224005&amp;v=article</vt:lpwstr>
      </vt:variant>
      <vt:variant>
        <vt:lpwstr/>
      </vt:variant>
      <vt:variant>
        <vt:i4>6881303</vt:i4>
      </vt:variant>
      <vt:variant>
        <vt:i4>48</vt:i4>
      </vt:variant>
      <vt:variant>
        <vt:i4>0</vt:i4>
      </vt:variant>
      <vt:variant>
        <vt:i4>5</vt:i4>
      </vt:variant>
      <vt:variant>
        <vt:lpwstr>http://www.louisianaschools.net/offices/publicaffairs/press_release.aspx?PR=1458</vt:lpwstr>
      </vt:variant>
      <vt:variant>
        <vt:lpwstr/>
      </vt:variant>
      <vt:variant>
        <vt:i4>4456458</vt:i4>
      </vt:variant>
      <vt:variant>
        <vt:i4>45</vt:i4>
      </vt:variant>
      <vt:variant>
        <vt:i4>0</vt:i4>
      </vt:variant>
      <vt:variant>
        <vt:i4>5</vt:i4>
      </vt:variant>
      <vt:variant>
        <vt:lpwstr>http://www.education.ky.gov/KDE/HomePageRepository/News+Room/Current+Press+Releases+and+Advisories/10-009.htm</vt:lpwstr>
      </vt:variant>
      <vt:variant>
        <vt:lpwstr/>
      </vt:variant>
      <vt:variant>
        <vt:i4>8257646</vt:i4>
      </vt:variant>
      <vt:variant>
        <vt:i4>42</vt:i4>
      </vt:variant>
      <vt:variant>
        <vt:i4>0</vt:i4>
      </vt:variant>
      <vt:variant>
        <vt:i4>5</vt:i4>
      </vt:variant>
      <vt:variant>
        <vt:lpwstr>http://www.kwch.com/news/kwch-kansas-board-adopts-common-cor-101410,0,2613508.story</vt:lpwstr>
      </vt:variant>
      <vt:variant>
        <vt:lpwstr/>
      </vt:variant>
      <vt:variant>
        <vt:i4>6619161</vt:i4>
      </vt:variant>
      <vt:variant>
        <vt:i4>39</vt:i4>
      </vt:variant>
      <vt:variant>
        <vt:i4>0</vt:i4>
      </vt:variant>
      <vt:variant>
        <vt:i4>5</vt:i4>
      </vt:variant>
      <vt:variant>
        <vt:lpwstr>http://www.iowa.gov/educate/index.php?option=com_content&amp;view=article&amp;id=2025:state-board-of-education-adopts-common-core-state-standards&amp;catid=666:highlights</vt:lpwstr>
      </vt:variant>
      <vt:variant>
        <vt:lpwstr/>
      </vt:variant>
      <vt:variant>
        <vt:i4>852026</vt:i4>
      </vt:variant>
      <vt:variant>
        <vt:i4>36</vt:i4>
      </vt:variant>
      <vt:variant>
        <vt:i4>0</vt:i4>
      </vt:variant>
      <vt:variant>
        <vt:i4>5</vt:i4>
      </vt:variant>
      <vt:variant>
        <vt:lpwstr>http://www.doe.in.gov/news/2010/08-August/core_standards.html</vt:lpwstr>
      </vt:variant>
      <vt:variant>
        <vt:lpwstr/>
      </vt:variant>
      <vt:variant>
        <vt:i4>852063</vt:i4>
      </vt:variant>
      <vt:variant>
        <vt:i4>33</vt:i4>
      </vt:variant>
      <vt:variant>
        <vt:i4>0</vt:i4>
      </vt:variant>
      <vt:variant>
        <vt:i4>5</vt:i4>
      </vt:variant>
      <vt:variant>
        <vt:lpwstr>http://www.isbe.state.il.us/news/2010/june24.htm</vt:lpwstr>
      </vt:variant>
      <vt:variant>
        <vt:lpwstr/>
      </vt:variant>
      <vt:variant>
        <vt:i4>1376323</vt:i4>
      </vt:variant>
      <vt:variant>
        <vt:i4>30</vt:i4>
      </vt:variant>
      <vt:variant>
        <vt:i4>0</vt:i4>
      </vt:variant>
      <vt:variant>
        <vt:i4>5</vt:i4>
      </vt:variant>
      <vt:variant>
        <vt:lpwstr>http://corestandards.org/assets/Idaho-Adopts-Common Core-State-Standards-January-24-2011.pdf</vt:lpwstr>
      </vt:variant>
      <vt:variant>
        <vt:lpwstr/>
      </vt:variant>
      <vt:variant>
        <vt:i4>2162745</vt:i4>
      </vt:variant>
      <vt:variant>
        <vt:i4>27</vt:i4>
      </vt:variant>
      <vt:variant>
        <vt:i4>0</vt:i4>
      </vt:variant>
      <vt:variant>
        <vt:i4>5</vt:i4>
      </vt:variant>
      <vt:variant>
        <vt:lpwstr>http://www.khon2.com/news/local/story/Hawaii-adopts-Common-Core-State-Standards-in/S8tnnbVZik2aOOC5zYh8lA.cspx</vt:lpwstr>
      </vt:variant>
      <vt:variant>
        <vt:lpwstr/>
      </vt:variant>
      <vt:variant>
        <vt:i4>2293818</vt:i4>
      </vt:variant>
      <vt:variant>
        <vt:i4>24</vt:i4>
      </vt:variant>
      <vt:variant>
        <vt:i4>0</vt:i4>
      </vt:variant>
      <vt:variant>
        <vt:i4>5</vt:i4>
      </vt:variant>
      <vt:variant>
        <vt:lpwstr>http://corestandards.org/in-the-states/georgia-adopts-common-core-state-standards/</vt:lpwstr>
      </vt:variant>
      <vt:variant>
        <vt:lpwstr/>
      </vt:variant>
      <vt:variant>
        <vt:i4>7733283</vt:i4>
      </vt:variant>
      <vt:variant>
        <vt:i4>21</vt:i4>
      </vt:variant>
      <vt:variant>
        <vt:i4>0</vt:i4>
      </vt:variant>
      <vt:variant>
        <vt:i4>5</vt:i4>
      </vt:variant>
      <vt:variant>
        <vt:lpwstr>http://www.fldoe.org/news/2010/2010_07_27.asp</vt:lpwstr>
      </vt:variant>
      <vt:variant>
        <vt:lpwstr/>
      </vt:variant>
      <vt:variant>
        <vt:i4>1507400</vt:i4>
      </vt:variant>
      <vt:variant>
        <vt:i4>18</vt:i4>
      </vt:variant>
      <vt:variant>
        <vt:i4>0</vt:i4>
      </vt:variant>
      <vt:variant>
        <vt:i4>5</vt:i4>
      </vt:variant>
      <vt:variant>
        <vt:lpwstr>http://www.washingtonpost.com/wp-dyn/content/article/2010/07/21/AR2010072106431.html</vt:lpwstr>
      </vt:variant>
      <vt:variant>
        <vt:lpwstr/>
      </vt:variant>
      <vt:variant>
        <vt:i4>6291499</vt:i4>
      </vt:variant>
      <vt:variant>
        <vt:i4>15</vt:i4>
      </vt:variant>
      <vt:variant>
        <vt:i4>0</vt:i4>
      </vt:variant>
      <vt:variant>
        <vt:i4>5</vt:i4>
      </vt:variant>
      <vt:variant>
        <vt:lpwstr>http://www.coastalsussex.com/2010/08/23/state-of-delaware-adopts-new-core-education-standards/</vt:lpwstr>
      </vt:variant>
      <vt:variant>
        <vt:lpwstr/>
      </vt:variant>
      <vt:variant>
        <vt:i4>4849684</vt:i4>
      </vt:variant>
      <vt:variant>
        <vt:i4>12</vt:i4>
      </vt:variant>
      <vt:variant>
        <vt:i4>0</vt:i4>
      </vt:variant>
      <vt:variant>
        <vt:i4>5</vt:i4>
      </vt:variant>
      <vt:variant>
        <vt:lpwstr>http://www.sde.ct.gov/sde/lib/sde/pdf/pressroom/board_adopts_standards.pdf</vt:lpwstr>
      </vt:variant>
      <vt:variant>
        <vt:lpwstr/>
      </vt:variant>
      <vt:variant>
        <vt:i4>1572874</vt:i4>
      </vt:variant>
      <vt:variant>
        <vt:i4>9</vt:i4>
      </vt:variant>
      <vt:variant>
        <vt:i4>0</vt:i4>
      </vt:variant>
      <vt:variant>
        <vt:i4>5</vt:i4>
      </vt:variant>
      <vt:variant>
        <vt:lpwstr>http://www.cde.state.co.us/communications/download/PDF/20100802commoncorevote.pdf</vt:lpwstr>
      </vt:variant>
      <vt:variant>
        <vt:lpwstr/>
      </vt:variant>
      <vt:variant>
        <vt:i4>2293867</vt:i4>
      </vt:variant>
      <vt:variant>
        <vt:i4>6</vt:i4>
      </vt:variant>
      <vt:variant>
        <vt:i4>0</vt:i4>
      </vt:variant>
      <vt:variant>
        <vt:i4>5</vt:i4>
      </vt:variant>
      <vt:variant>
        <vt:lpwstr>http://www.cde.ca.gov/nr/ne/yr10/yr10rel85.asp</vt:lpwstr>
      </vt:variant>
      <vt:variant>
        <vt:lpwstr/>
      </vt:variant>
      <vt:variant>
        <vt:i4>7471220</vt:i4>
      </vt:variant>
      <vt:variant>
        <vt:i4>3</vt:i4>
      </vt:variant>
      <vt:variant>
        <vt:i4>0</vt:i4>
      </vt:variant>
      <vt:variant>
        <vt:i4>5</vt:i4>
      </vt:variant>
      <vt:variant>
        <vt:lpwstr>http://www.progressivearkansas.com/content/education-notes-state-set-adopt-more-rigorous-standards</vt:lpwstr>
      </vt:variant>
      <vt:variant>
        <vt:lpwstr/>
      </vt:variant>
      <vt:variant>
        <vt:i4>2359356</vt:i4>
      </vt:variant>
      <vt:variant>
        <vt:i4>0</vt:i4>
      </vt:variant>
      <vt:variant>
        <vt:i4>0</vt:i4>
      </vt:variant>
      <vt:variant>
        <vt:i4>5</vt:i4>
      </vt:variant>
      <vt:variant>
        <vt:lpwstr>http://blog.al.com/spotnews/2010/11/alabama_board_of_education_app.html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English Language Arts 6-8</dc:title>
  <dc:creator>hammondv.psrc</dc:creator>
  <cp:lastModifiedBy>Jamie</cp:lastModifiedBy>
  <cp:revision>2</cp:revision>
  <dcterms:created xsi:type="dcterms:W3CDTF">2014-12-15T18:53:00Z</dcterms:created>
  <dcterms:modified xsi:type="dcterms:W3CDTF">2014-12-15T18:53:00Z</dcterms:modified>
</cp:coreProperties>
</file>