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744C67"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000000"/>
          <w:sz w:val="36"/>
          <w:szCs w:val="36"/>
          <w:u w:val="single"/>
          <w:lang/>
        </w:rPr>
        <w:t>High School</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 xml:space="preserve">Iowa Core </w:t>
      </w:r>
      <w:r w:rsidR="00EE33F4">
        <w:rPr>
          <w:rFonts w:ascii="Times New Roman" w:hAnsi="Times New Roman"/>
          <w:b/>
          <w:color w:val="000000"/>
          <w:sz w:val="28"/>
          <w:szCs w:val="28"/>
          <w:lang/>
        </w:rPr>
        <w:t xml:space="preserve">Math </w:t>
      </w:r>
      <w:r w:rsidR="00C17432">
        <w:rPr>
          <w:rFonts w:ascii="Times New Roman" w:hAnsi="Times New Roman"/>
          <w:b/>
          <w:sz w:val="28"/>
          <w:szCs w:val="28"/>
          <w:lang/>
        </w:rPr>
        <w:t>Standards</w:t>
      </w:r>
    </w:p>
    <w:p w:rsidR="001C3054" w:rsidRDefault="00D9313D"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84A90" w:rsidP="000E0F49">
      <w:pPr>
        <w:pStyle w:val="ListParagraph"/>
        <w:spacing w:after="0"/>
        <w:ind w:left="0"/>
        <w:jc w:val="center"/>
        <w:rPr>
          <w:rFonts w:ascii="Times New Roman" w:hAnsi="Times New Roman"/>
          <w:b/>
          <w:sz w:val="28"/>
          <w:szCs w:val="28"/>
          <w:lang/>
        </w:rPr>
      </w:pPr>
    </w:p>
    <w:p w:rsidR="00A84A90" w:rsidRPr="00A84A90" w:rsidRDefault="00A84A90"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w:t>
      </w:r>
      <w:r w:rsidR="000553DE">
        <w:rPr>
          <w:rFonts w:ascii="Times New Roman" w:hAnsi="Times New Roman"/>
          <w:color w:val="000000"/>
          <w:lang/>
        </w:rPr>
        <w:t xml:space="preserve"> these leveled vetted tools /</w:t>
      </w:r>
      <w:r>
        <w:rPr>
          <w:rFonts w:ascii="Times New Roman" w:hAnsi="Times New Roman"/>
          <w:color w:val="000000"/>
          <w:lang/>
        </w:rPr>
        <w:t xml:space="preserve">resources </w:t>
      </w:r>
      <w:r w:rsidR="006C2728">
        <w:rPr>
          <w:rFonts w:ascii="Times New Roman" w:hAnsi="Times New Roman"/>
          <w:color w:val="000000"/>
          <w:lang/>
        </w:rPr>
        <w:t xml:space="preserve">to reach a deep investment and implementation of the Iowa Core Math </w:t>
      </w:r>
      <w:r>
        <w:rPr>
          <w:rFonts w:ascii="Times New Roman" w:hAnsi="Times New Roman"/>
          <w:color w:val="000000"/>
          <w:lang/>
        </w:rPr>
        <w:t>are:</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w:t>
      </w:r>
      <w:r w:rsidR="001C42AE">
        <w:rPr>
          <w:rFonts w:ascii="Times New Roman" w:hAnsi="Times New Roman"/>
          <w:color w:val="000000"/>
          <w:lang/>
        </w:rPr>
        <w:t xml:space="preserve">Iowa Core </w:t>
      </w:r>
      <w:r w:rsidR="00D733F4" w:rsidRPr="00BD7689">
        <w:rPr>
          <w:rFonts w:ascii="Times New Roman" w:hAnsi="Times New Roman"/>
          <w:color w:val="000000"/>
          <w:lang/>
        </w:rPr>
        <w:t>Math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 remains a local responsibility.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050ED1">
        <w:rPr>
          <w:rFonts w:ascii="Times New Roman" w:hAnsi="Times New Roman"/>
          <w:i/>
          <w:color w:val="000000"/>
          <w:lang/>
        </w:rPr>
        <w:t xml:space="preserve">Documents housed on the MISIC website will require the user name ( misic ) and the password ( together </w:t>
      </w:r>
      <w:r w:rsidR="00CE5185" w:rsidRPr="00050ED1">
        <w:rPr>
          <w:rFonts w:ascii="Times New Roman" w:hAnsi="Times New Roman"/>
          <w:i/>
          <w:color w:val="000000"/>
          <w:lang/>
        </w:rPr>
        <w:t>) to access the PDF or Word f</w:t>
      </w:r>
      <w:r w:rsidR="00664553" w:rsidRPr="00050ED1">
        <w:rPr>
          <w:rFonts w:ascii="Times New Roman" w:hAnsi="Times New Roman"/>
          <w:i/>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The first level of the C</w:t>
      </w:r>
      <w:r w:rsidR="00D733F4" w:rsidRPr="00CA2DC0">
        <w:rPr>
          <w:rFonts w:ascii="Times New Roman" w:hAnsi="Times New Roman"/>
          <w:color w:val="000000"/>
          <w:lang/>
        </w:rPr>
        <w:t>ore imple</w:t>
      </w:r>
      <w:r>
        <w:rPr>
          <w:rFonts w:ascii="Times New Roman" w:hAnsi="Times New Roman"/>
          <w:color w:val="000000"/>
          <w:lang/>
        </w:rPr>
        <w:t>mentation in the classroom</w:t>
      </w:r>
      <w:r w:rsidR="00EE33F4">
        <w:rPr>
          <w:rFonts w:ascii="Times New Roman" w:hAnsi="Times New Roman"/>
          <w:color w:val="000000"/>
          <w:lang/>
        </w:rPr>
        <w:t xml:space="preserve"> </w:t>
      </w:r>
      <w:r>
        <w:rPr>
          <w:rFonts w:ascii="Times New Roman" w:hAnsi="Times New Roman"/>
          <w:color w:val="000000"/>
          <w:lang/>
        </w:rPr>
        <w:t xml:space="preserve">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EE33F4">
        <w:rPr>
          <w:rFonts w:ascii="Times New Roman" w:hAnsi="Times New Roman"/>
          <w:color w:val="000000"/>
          <w:lang/>
        </w:rPr>
        <w:t>Math</w:t>
      </w:r>
      <w:r w:rsidR="00896094">
        <w:rPr>
          <w:rFonts w:ascii="Times New Roman" w:hAnsi="Times New Roman"/>
          <w:color w:val="000000"/>
          <w:lang/>
        </w:rPr>
        <w:t xml:space="preserve"> </w:t>
      </w:r>
      <w:r>
        <w:rPr>
          <w:rFonts w:ascii="Times New Roman" w:hAnsi="Times New Roman"/>
          <w:color w:val="000000"/>
          <w:lang/>
        </w:rPr>
        <w:t xml:space="preserve">standards documents. </w:t>
      </w:r>
    </w:p>
    <w:p w:rsidR="005A77C5" w:rsidRDefault="002709B3"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lang/>
        </w:rPr>
      </w:pPr>
      <w:r w:rsidRPr="00D6362C">
        <w:rPr>
          <w:rFonts w:ascii="Times New Roman" w:hAnsi="Times New Roman"/>
          <w:color w:val="000000"/>
          <w:lang/>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a district might use Appendix A.</w:t>
      </w:r>
    </w:p>
    <w:p w:rsidR="00D6362C" w:rsidRPr="00D6362C" w:rsidRDefault="00D6362C" w:rsidP="0080670C">
      <w:pPr>
        <w:spacing w:after="0" w:line="240" w:lineRule="auto"/>
        <w:rPr>
          <w:rFonts w:ascii="Times New Roman" w:hAnsi="Times New Roman"/>
          <w:color w:val="000000"/>
          <w:lang/>
        </w:rPr>
      </w:pPr>
    </w:p>
    <w:p w:rsidR="00A84A90" w:rsidRDefault="00A84A90" w:rsidP="00A84A90">
      <w:pPr>
        <w:spacing w:after="0"/>
        <w:rPr>
          <w:rFonts w:ascii="Times New Roman" w:hAnsi="Times New Roman"/>
          <w:color w:val="000000"/>
          <w:lang/>
        </w:rPr>
      </w:pPr>
      <w:r>
        <w:rPr>
          <w:rFonts w:ascii="Times New Roman" w:hAnsi="Times New Roman"/>
          <w:color w:val="000000"/>
          <w:lang/>
        </w:rPr>
        <w:t>Use the organizer below for organizing your thoughts while you pace yourself internalizi</w:t>
      </w:r>
      <w:r w:rsidR="009B6E88">
        <w:rPr>
          <w:rFonts w:ascii="Times New Roman" w:hAnsi="Times New Roman"/>
          <w:color w:val="000000"/>
          <w:lang/>
        </w:rPr>
        <w:t>ng the information at level 1.1</w:t>
      </w:r>
      <w:r w:rsidR="006C2728">
        <w:rPr>
          <w:rFonts w:ascii="Times New Roman" w:hAnsi="Times New Roman"/>
          <w:color w:val="000000"/>
          <w:lang/>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tc>
        <w:tc>
          <w:tcPr>
            <w:tcW w:w="2610" w:type="dxa"/>
            <w:shd w:val="clear" w:color="auto" w:fill="auto"/>
          </w:tcPr>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10" w:type="dxa"/>
            <w:shd w:val="clear" w:color="auto" w:fill="auto"/>
          </w:tcPr>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Pr="00FD4CEA" w:rsidRDefault="006C2728"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lang/>
              </w:rPr>
            </w:pPr>
            <w:r w:rsidRPr="00724654">
              <w:rPr>
                <w:rFonts w:ascii="Times New Roman" w:hAnsi="Times New Roman"/>
                <w:b/>
                <w:color w:val="000000"/>
                <w:lang/>
              </w:rPr>
              <w:lastRenderedPageBreak/>
              <w:t xml:space="preserve">Understanding the 2010 </w:t>
            </w:r>
            <w:r>
              <w:rPr>
                <w:rFonts w:ascii="Times New Roman" w:hAnsi="Times New Roman"/>
                <w:b/>
                <w:color w:val="000000"/>
                <w:lang/>
              </w:rPr>
              <w:t>Iowa Core Math</w:t>
            </w:r>
            <w:r w:rsidRPr="00724654">
              <w:rPr>
                <w:rFonts w:ascii="Times New Roman" w:hAnsi="Times New Roman"/>
                <w:b/>
                <w:color w:val="000000"/>
                <w:lang/>
              </w:rPr>
              <w:t xml:space="preserve"> </w:t>
            </w:r>
            <w:r>
              <w:rPr>
                <w:rFonts w:ascii="Times New Roman" w:hAnsi="Times New Roman"/>
                <w:b/>
                <w:color w:val="000000"/>
                <w:lang/>
              </w:rPr>
              <w:t xml:space="preserve">Standards (Content, Practices, </w:t>
            </w:r>
            <w:r w:rsidRPr="00724654">
              <w:rPr>
                <w:rFonts w:ascii="Times New Roman" w:hAnsi="Times New Roman"/>
                <w:b/>
                <w:color w:val="000000"/>
                <w:lang/>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lang/>
              </w:rPr>
            </w:pPr>
            <w:r w:rsidRPr="00A55BED">
              <w:rPr>
                <w:rFonts w:ascii="Times New Roman" w:hAnsi="Times New Roman"/>
                <w:b/>
                <w:color w:val="000000"/>
                <w:sz w:val="20"/>
                <w:szCs w:val="20"/>
                <w:lang/>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050ED1" w:rsidRDefault="00050ED1" w:rsidP="00744280">
            <w:pPr>
              <w:spacing w:after="0" w:line="240" w:lineRule="auto"/>
              <w:rPr>
                <w:rFonts w:ascii="Times New Roman" w:hAnsi="Times New Roman"/>
                <w:color w:val="000000"/>
                <w:sz w:val="20"/>
                <w:szCs w:val="20"/>
                <w:lang/>
              </w:rPr>
            </w:pPr>
          </w:p>
          <w:p w:rsidR="00050ED1" w:rsidRDefault="00050ED1" w:rsidP="00744280">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Everything needed to be college and career ready</w:t>
            </w:r>
          </w:p>
        </w:tc>
        <w:tc>
          <w:tcPr>
            <w:tcW w:w="3481" w:type="dxa"/>
            <w:gridSpan w:val="2"/>
            <w:shd w:val="clear" w:color="auto" w:fill="FFFFFF"/>
          </w:tcPr>
          <w:p w:rsidR="00050ED1" w:rsidRPr="00CD1953" w:rsidRDefault="00050ED1" w:rsidP="00FB5ABC">
            <w:pPr>
              <w:spacing w:after="0" w:line="240" w:lineRule="auto"/>
              <w:ind w:right="475"/>
              <w:rPr>
                <w:rFonts w:ascii="Times New Roman" w:eastAsia="Verdana" w:hAnsi="Times New Roman"/>
                <w:sz w:val="16"/>
                <w:szCs w:val="16"/>
              </w:rPr>
            </w:pPr>
            <w:hyperlink r:id="rId9" w:history="1">
              <w:r w:rsidRPr="00CD1953">
                <w:rPr>
                  <w:rStyle w:val="Hyperlink"/>
                  <w:rFonts w:ascii="Times New Roman" w:eastAsia="Verdana" w:hAnsi="Times New Roman"/>
                  <w:sz w:val="16"/>
                  <w:szCs w:val="16"/>
                </w:rPr>
                <w:t>http://www.y</w:t>
              </w:r>
              <w:r w:rsidRPr="00CD1953">
                <w:rPr>
                  <w:rStyle w:val="Hyperlink"/>
                  <w:rFonts w:ascii="Times New Roman" w:eastAsia="Verdana" w:hAnsi="Times New Roman"/>
                  <w:sz w:val="16"/>
                  <w:szCs w:val="16"/>
                </w:rPr>
                <w:t>o</w:t>
              </w:r>
              <w:r w:rsidRPr="00CD1953">
                <w:rPr>
                  <w:rStyle w:val="Hyperlink"/>
                  <w:rFonts w:ascii="Times New Roman" w:eastAsia="Verdana" w:hAnsi="Times New Roman"/>
                  <w:sz w:val="16"/>
                  <w:szCs w:val="16"/>
                </w:rPr>
                <w:t>utube.com/watch?v=dnjbwJd</w:t>
              </w:r>
              <w:r w:rsidRPr="00CD1953">
                <w:rPr>
                  <w:rStyle w:val="Hyperlink"/>
                  <w:rFonts w:ascii="Times New Roman" w:eastAsia="Verdana" w:hAnsi="Times New Roman"/>
                  <w:sz w:val="16"/>
                  <w:szCs w:val="16"/>
                </w:rPr>
                <w:t>c</w:t>
              </w:r>
              <w:r w:rsidRPr="00CD1953">
                <w:rPr>
                  <w:rStyle w:val="Hyperlink"/>
                  <w:rFonts w:ascii="Times New Roman" w:eastAsia="Verdana" w:hAnsi="Times New Roman"/>
                  <w:sz w:val="16"/>
                  <w:szCs w:val="16"/>
                </w:rPr>
                <w:t>PjE</w:t>
              </w:r>
            </w:hyperlink>
            <w:r>
              <w:rPr>
                <w:rFonts w:ascii="Times New Roman" w:eastAsia="Verdana" w:hAnsi="Times New Roman"/>
                <w:sz w:val="16"/>
                <w:szCs w:val="16"/>
              </w:rPr>
              <w:t xml:space="preserve"> (8 minute</w:t>
            </w:r>
            <w:r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Pr>
                <w:rFonts w:ascii="Times New Roman" w:hAnsi="Times New Roman"/>
                <w:color w:val="000000"/>
                <w:sz w:val="20"/>
                <w:szCs w:val="20"/>
                <w:lang/>
              </w:rPr>
              <w:t xml:space="preserve"> were the original ideas behind</w:t>
            </w:r>
            <w:r w:rsidRPr="00724654">
              <w:rPr>
                <w:rFonts w:ascii="Times New Roman" w:hAnsi="Times New Roman"/>
                <w:color w:val="000000"/>
                <w:sz w:val="20"/>
                <w:szCs w:val="20"/>
                <w:lang/>
              </w:rPr>
              <w:t xml:space="preserve"> t</w:t>
            </w:r>
            <w:r>
              <w:rPr>
                <w:rFonts w:ascii="Times New Roman" w:hAnsi="Times New Roman"/>
                <w:color w:val="000000"/>
                <w:sz w:val="20"/>
                <w:szCs w:val="20"/>
                <w:lang/>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50ED1" w:rsidP="00FB5ABC">
            <w:pPr>
              <w:spacing w:after="0" w:line="240" w:lineRule="auto"/>
              <w:rPr>
                <w:rFonts w:ascii="Times New Roman" w:hAnsi="Times New Roman"/>
                <w:color w:val="000000"/>
                <w:sz w:val="16"/>
                <w:szCs w:val="16"/>
                <w:lang/>
              </w:rPr>
            </w:pPr>
            <w:hyperlink r:id="rId10" w:history="1">
              <w:r w:rsidRPr="00724654">
                <w:rPr>
                  <w:rStyle w:val="Hyperlink"/>
                  <w:rFonts w:ascii="Times New Roman" w:hAnsi="Times New Roman"/>
                  <w:sz w:val="16"/>
                  <w:szCs w:val="16"/>
                </w:rPr>
                <w:t>http://www.careerreadyn</w:t>
              </w:r>
              <w:r w:rsidRPr="00724654">
                <w:rPr>
                  <w:rStyle w:val="Hyperlink"/>
                  <w:rFonts w:ascii="Times New Roman" w:hAnsi="Times New Roman"/>
                  <w:sz w:val="16"/>
                  <w:szCs w:val="16"/>
                </w:rPr>
                <w:t>o</w:t>
              </w:r>
              <w:r w:rsidRPr="00724654">
                <w:rPr>
                  <w:rStyle w:val="Hyperlink"/>
                  <w:rFonts w:ascii="Times New Roman" w:hAnsi="Times New Roman"/>
                  <w:sz w:val="16"/>
                  <w:szCs w:val="16"/>
                </w:rPr>
                <w:t>w.org/docs/CRPC_4pager.pdf</w:t>
              </w:r>
            </w:hyperlink>
            <w:r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1" w:history="1">
              <w:r w:rsidRPr="00724654">
                <w:rPr>
                  <w:rStyle w:val="Hyperlink"/>
                  <w:rFonts w:ascii="Times New Roman" w:hAnsi="Times New Roman"/>
                  <w:sz w:val="16"/>
                  <w:szCs w:val="16"/>
                  <w:lang/>
                </w:rPr>
                <w:t>http://www.careertech.org/file_download/9bd9d89e-8e55-</w:t>
              </w:r>
              <w:r w:rsidRPr="00724654">
                <w:rPr>
                  <w:rStyle w:val="Hyperlink"/>
                  <w:rFonts w:ascii="Times New Roman" w:hAnsi="Times New Roman"/>
                  <w:sz w:val="16"/>
                  <w:szCs w:val="16"/>
                  <w:lang/>
                </w:rPr>
                <w:t>4</w:t>
              </w:r>
              <w:r w:rsidRPr="00724654">
                <w:rPr>
                  <w:rStyle w:val="Hyperlink"/>
                  <w:rFonts w:ascii="Times New Roman" w:hAnsi="Times New Roman"/>
                  <w:sz w:val="16"/>
                  <w:szCs w:val="16"/>
                  <w:lang/>
                </w:rPr>
                <w:t>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r w:rsidR="00D01AEA">
              <w:rPr>
                <w:rFonts w:ascii="Times New Roman" w:hAnsi="Times New Roman"/>
                <w:color w:val="000000"/>
                <w:sz w:val="16"/>
                <w:szCs w:val="16"/>
                <w:lang/>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expectations of the math core from a secondary math teacher perspective </w:t>
            </w:r>
          </w:p>
        </w:tc>
        <w:tc>
          <w:tcPr>
            <w:tcW w:w="3481" w:type="dxa"/>
            <w:gridSpan w:val="2"/>
            <w:shd w:val="clear" w:color="auto" w:fill="FFFFFF"/>
          </w:tcPr>
          <w:p w:rsidR="00050ED1" w:rsidRPr="00CD1953" w:rsidRDefault="00050ED1" w:rsidP="004220A2">
            <w:pPr>
              <w:spacing w:after="0" w:line="240" w:lineRule="auto"/>
              <w:ind w:right="475"/>
              <w:rPr>
                <w:rFonts w:ascii="Times New Roman" w:eastAsia="Verdana" w:hAnsi="Times New Roman"/>
                <w:sz w:val="16"/>
                <w:szCs w:val="16"/>
              </w:rPr>
            </w:pPr>
            <w:hyperlink r:id="rId12" w:history="1">
              <w:r w:rsidRPr="001A3204">
                <w:rPr>
                  <w:rStyle w:val="Hyperlink"/>
                  <w:rFonts w:ascii="Times New Roman" w:hAnsi="Times New Roman"/>
                  <w:sz w:val="16"/>
                  <w:szCs w:val="16"/>
                </w:rPr>
                <w:t>http://www.te</w:t>
              </w:r>
              <w:r w:rsidRPr="001A3204">
                <w:rPr>
                  <w:rStyle w:val="Hyperlink"/>
                  <w:rFonts w:ascii="Times New Roman" w:hAnsi="Times New Roman"/>
                  <w:sz w:val="16"/>
                  <w:szCs w:val="16"/>
                </w:rPr>
                <w:t>d</w:t>
              </w:r>
              <w:r w:rsidRPr="001A3204">
                <w:rPr>
                  <w:rStyle w:val="Hyperlink"/>
                  <w:rFonts w:ascii="Times New Roman" w:hAnsi="Times New Roman"/>
                  <w:sz w:val="16"/>
                  <w:szCs w:val="16"/>
                </w:rPr>
                <w:t>.com/talks/dan_meyer_math_curriculum_makeov</w:t>
              </w:r>
              <w:r w:rsidRPr="001A3204">
                <w:rPr>
                  <w:rStyle w:val="Hyperlink"/>
                  <w:rFonts w:ascii="Times New Roman" w:hAnsi="Times New Roman"/>
                  <w:sz w:val="16"/>
                  <w:szCs w:val="16"/>
                </w:rPr>
                <w:t>e</w:t>
              </w:r>
              <w:r w:rsidRPr="001A3204">
                <w:rPr>
                  <w:rStyle w:val="Hyperlink"/>
                  <w:rFonts w:ascii="Times New Roman" w:hAnsi="Times New Roman"/>
                  <w:sz w:val="16"/>
                  <w:szCs w:val="16"/>
                </w:rPr>
                <w:t>r.html</w:t>
              </w:r>
            </w:hyperlink>
            <w:r>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young math teacher in the video create excitement for math </w:t>
            </w:r>
            <w:r w:rsidR="00D01AEA">
              <w:rPr>
                <w:rFonts w:ascii="Times New Roman" w:hAnsi="Times New Roman"/>
                <w:color w:val="000000"/>
                <w:sz w:val="20"/>
                <w:szCs w:val="20"/>
                <w:lang/>
              </w:rPr>
              <w:t xml:space="preserve">content </w:t>
            </w:r>
            <w:r>
              <w:rPr>
                <w:rFonts w:ascii="Times New Roman" w:hAnsi="Times New Roman"/>
                <w:color w:val="000000"/>
                <w:sz w:val="20"/>
                <w:szCs w:val="20"/>
                <w:lang/>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Pr>
                <w:rFonts w:ascii="Times New Roman" w:hAnsi="Times New Roman"/>
                <w:color w:val="000000"/>
                <w:sz w:val="16"/>
                <w:szCs w:val="16"/>
                <w:lang/>
              </w:rPr>
              <w:t xml:space="preserve"> at:</w:t>
            </w:r>
          </w:p>
          <w:p w:rsidR="00050ED1" w:rsidRDefault="00050ED1" w:rsidP="00FB5ABC">
            <w:pPr>
              <w:spacing w:after="0" w:line="240" w:lineRule="auto"/>
              <w:rPr>
                <w:rFonts w:ascii="Times New Roman" w:hAnsi="Times New Roman"/>
                <w:i/>
                <w:color w:val="000000"/>
                <w:sz w:val="16"/>
                <w:szCs w:val="16"/>
                <w:lang/>
              </w:rPr>
            </w:pPr>
            <w:hyperlink r:id="rId13" w:history="1">
              <w:r w:rsidRPr="00724654">
                <w:rPr>
                  <w:rStyle w:val="Hyperlink"/>
                  <w:rFonts w:ascii="Times New Roman" w:hAnsi="Times New Roman"/>
                  <w:sz w:val="16"/>
                  <w:szCs w:val="16"/>
                  <w:lang/>
                </w:rPr>
                <w:t>http://misiciowa.org/</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ploads/CCSS_4_Do_You_Want_This_T</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r>
              <w:rPr>
                <w:rFonts w:ascii="Times New Roman" w:hAnsi="Times New Roman"/>
                <w:i/>
                <w:color w:val="000000"/>
                <w:sz w:val="16"/>
                <w:szCs w:val="16"/>
                <w:lang/>
              </w:rPr>
              <w:t>(Math follows the ELA)</w:t>
            </w:r>
          </w:p>
          <w:p w:rsidR="00D30F93" w:rsidRPr="00724654" w:rsidRDefault="00D30F93" w:rsidP="00FB5AB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lang/>
              </w:rPr>
            </w:pPr>
            <w:r w:rsidRPr="00A55BED">
              <w:rPr>
                <w:rFonts w:ascii="Times New Roman" w:hAnsi="Times New Roman"/>
                <w:b/>
                <w:color w:val="000000"/>
                <w:sz w:val="20"/>
                <w:szCs w:val="20"/>
                <w:lang/>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that the standards were organized to support the learning of the discipline of math </w:t>
            </w:r>
            <w:r w:rsidRPr="00433DFB">
              <w:rPr>
                <w:rFonts w:ascii="Times New Roman" w:hAnsi="Times New Roman"/>
                <w:i/>
                <w:color w:val="000000"/>
                <w:sz w:val="20"/>
                <w:szCs w:val="20"/>
                <w:lang/>
              </w:rPr>
              <w:t>(organization)</w:t>
            </w:r>
          </w:p>
        </w:tc>
        <w:tc>
          <w:tcPr>
            <w:tcW w:w="3481" w:type="dxa"/>
            <w:gridSpan w:val="2"/>
            <w:shd w:val="clear" w:color="auto" w:fill="FFFFFF"/>
          </w:tcPr>
          <w:p w:rsidR="00050ED1" w:rsidRDefault="00050ED1" w:rsidP="008805DB">
            <w:pPr>
              <w:spacing w:after="0" w:line="240" w:lineRule="auto"/>
              <w:rPr>
                <w:rFonts w:ascii="Times New Roman" w:hAnsi="Times New Roman"/>
                <w:sz w:val="16"/>
                <w:szCs w:val="16"/>
              </w:rPr>
            </w:pPr>
            <w:hyperlink r:id="rId14" w:history="1">
              <w:r w:rsidRPr="006A74BA">
                <w:rPr>
                  <w:rStyle w:val="Hyperlink"/>
                  <w:rFonts w:ascii="Times New Roman" w:hAnsi="Times New Roman"/>
                  <w:sz w:val="16"/>
                  <w:szCs w:val="16"/>
                </w:rPr>
                <w:t>http://commoncoretools.me/2012/02/16/the-struct</w:t>
              </w:r>
              <w:r w:rsidRPr="006A74BA">
                <w:rPr>
                  <w:rStyle w:val="Hyperlink"/>
                  <w:rFonts w:ascii="Times New Roman" w:hAnsi="Times New Roman"/>
                  <w:sz w:val="16"/>
                  <w:szCs w:val="16"/>
                </w:rPr>
                <w:t>u</w:t>
              </w:r>
              <w:r w:rsidRPr="006A74BA">
                <w:rPr>
                  <w:rStyle w:val="Hyperlink"/>
                  <w:rFonts w:ascii="Times New Roman" w:hAnsi="Times New Roman"/>
                  <w:sz w:val="16"/>
                  <w:szCs w:val="16"/>
                </w:rPr>
                <w:t>re-is-the-</w:t>
              </w:r>
              <w:r w:rsidRPr="006A74BA">
                <w:rPr>
                  <w:rStyle w:val="Hyperlink"/>
                  <w:rFonts w:ascii="Times New Roman" w:hAnsi="Times New Roman"/>
                  <w:sz w:val="16"/>
                  <w:szCs w:val="16"/>
                </w:rPr>
                <w:t>s</w:t>
              </w:r>
              <w:r w:rsidRPr="006A74BA">
                <w:rPr>
                  <w:rStyle w:val="Hyperlink"/>
                  <w:rFonts w:ascii="Times New Roman" w:hAnsi="Times New Roman"/>
                  <w:sz w:val="16"/>
                  <w:szCs w:val="16"/>
                </w:rPr>
                <w:t>tandards/</w:t>
              </w:r>
            </w:hyperlink>
            <w:r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50ED1" w:rsidP="008805DB">
            <w:pPr>
              <w:spacing w:after="0" w:line="240" w:lineRule="auto"/>
              <w:rPr>
                <w:rFonts w:ascii="Times New Roman" w:hAnsi="Times New Roman"/>
                <w:sz w:val="16"/>
                <w:szCs w:val="16"/>
              </w:rPr>
            </w:pPr>
            <w:hyperlink r:id="rId15" w:history="1">
              <w:r w:rsidRPr="006A74BA">
                <w:rPr>
                  <w:rStyle w:val="Hyperlink"/>
                  <w:rFonts w:ascii="Times New Roman" w:hAnsi="Times New Roman"/>
                  <w:sz w:val="16"/>
                  <w:szCs w:val="16"/>
                </w:rPr>
                <w:t>http://commoncoretools.me/wp-content/uploads</w:t>
              </w:r>
              <w:r w:rsidRPr="006A74BA">
                <w:rPr>
                  <w:rStyle w:val="Hyperlink"/>
                  <w:rFonts w:ascii="Times New Roman" w:hAnsi="Times New Roman"/>
                  <w:sz w:val="16"/>
                  <w:szCs w:val="16"/>
                </w:rPr>
                <w:t>/</w:t>
              </w:r>
              <w:r w:rsidRPr="006A74BA">
                <w:rPr>
                  <w:rStyle w:val="Hyperlink"/>
                  <w:rFonts w:ascii="Times New Roman" w:hAnsi="Times New Roman"/>
                  <w:sz w:val="16"/>
                  <w:szCs w:val="16"/>
                </w:rPr>
                <w:t>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role d</w:t>
            </w:r>
            <w:r w:rsidR="00050ED1">
              <w:rPr>
                <w:rFonts w:ascii="Times New Roman" w:hAnsi="Times New Roman"/>
                <w:color w:val="000000"/>
                <w:sz w:val="20"/>
                <w:szCs w:val="20"/>
                <w:lang/>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Locating the Iowa State Board of Education approved</w:t>
            </w:r>
            <w:r w:rsidRPr="00724654">
              <w:rPr>
                <w:rFonts w:ascii="Times New Roman" w:hAnsi="Times New Roman"/>
                <w:color w:val="000000"/>
                <w:sz w:val="20"/>
                <w:szCs w:val="20"/>
                <w:lang/>
              </w:rPr>
              <w:t xml:space="preserve"> 2010 K-12 </w:t>
            </w:r>
            <w:r>
              <w:rPr>
                <w:rFonts w:ascii="Times New Roman" w:hAnsi="Times New Roman"/>
                <w:color w:val="000000"/>
                <w:sz w:val="20"/>
                <w:szCs w:val="20"/>
                <w:lang/>
              </w:rPr>
              <w:t>Iowa Core Standards for Math</w:t>
            </w:r>
          </w:p>
          <w:p w:rsidR="00050ED1" w:rsidRPr="00724654" w:rsidRDefault="00050ED1" w:rsidP="00510801">
            <w:pPr>
              <w:spacing w:after="0" w:line="240" w:lineRule="auto"/>
              <w:jc w:val="center"/>
              <w:rPr>
                <w:rFonts w:ascii="Times New Roman" w:hAnsi="Times New Roman"/>
                <w:color w:val="000000"/>
                <w:sz w:val="20"/>
                <w:szCs w:val="20"/>
                <w:lang/>
              </w:rPr>
            </w:pPr>
          </w:p>
          <w:p w:rsidR="00050ED1" w:rsidRDefault="00050ED1"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K-8 by grade level</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Standards, clusters of related standards, and domains </w:t>
            </w:r>
            <w:r>
              <w:rPr>
                <w:rFonts w:ascii="Times New Roman" w:hAnsi="Times New Roman"/>
                <w:color w:val="000000"/>
                <w:sz w:val="20"/>
                <w:szCs w:val="20"/>
                <w:lang/>
              </w:rPr>
              <w:lastRenderedPageBreak/>
              <w:t>progressing across grades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contain content standards 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w:t>
            </w:r>
            <w:r>
              <w:rPr>
                <w:rFonts w:ascii="Times New Roman" w:hAnsi="Times New Roman"/>
                <w:color w:val="1A1A1A"/>
                <w:sz w:val="20"/>
                <w:szCs w:val="20"/>
              </w:rPr>
              <w:lastRenderedPageBreak/>
              <w:t xml:space="preserve">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lang/>
              </w:rPr>
            </w:pPr>
            <w:r w:rsidRPr="00724654">
              <w:rPr>
                <w:rFonts w:ascii="Times New Roman" w:hAnsi="Times New Roman"/>
                <w:color w:val="1A1A1A"/>
                <w:sz w:val="20"/>
                <w:szCs w:val="20"/>
              </w:rPr>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Go to this link and click on </w:t>
            </w:r>
            <w:r>
              <w:rPr>
                <w:rFonts w:ascii="Times New Roman" w:hAnsi="Times New Roman"/>
                <w:i/>
                <w:color w:val="000000"/>
                <w:sz w:val="16"/>
                <w:szCs w:val="16"/>
                <w:lang/>
              </w:rPr>
              <w:t xml:space="preserve">Iowa Core Math </w:t>
            </w:r>
            <w:r w:rsidRPr="00724654">
              <w:rPr>
                <w:rFonts w:ascii="Times New Roman" w:hAnsi="Times New Roman"/>
                <w:i/>
                <w:color w:val="000000"/>
                <w:sz w:val="16"/>
                <w:szCs w:val="16"/>
                <w:lang/>
              </w:rPr>
              <w:t>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050ED1" w:rsidRPr="00EE33F4" w:rsidRDefault="00050ED1" w:rsidP="00BD7689">
            <w:pPr>
              <w:spacing w:after="0" w:line="240" w:lineRule="auto"/>
              <w:rPr>
                <w:rFonts w:ascii="Times New Roman" w:hAnsi="Times New Roman"/>
                <w:color w:val="000000"/>
                <w:sz w:val="16"/>
                <w:szCs w:val="16"/>
                <w:lang/>
              </w:rPr>
            </w:pPr>
            <w:hyperlink r:id="rId16" w:history="1">
              <w:r w:rsidRPr="00EE33F4">
                <w:rPr>
                  <w:rStyle w:val="Hyperlink"/>
                  <w:rFonts w:ascii="Times New Roman" w:hAnsi="Times New Roman"/>
                  <w:sz w:val="16"/>
                  <w:szCs w:val="16"/>
                </w:rPr>
                <w:t>https://www.educat</w:t>
              </w:r>
              <w:r w:rsidRPr="00EE33F4">
                <w:rPr>
                  <w:rStyle w:val="Hyperlink"/>
                  <w:rFonts w:ascii="Times New Roman" w:hAnsi="Times New Roman"/>
                  <w:sz w:val="16"/>
                  <w:szCs w:val="16"/>
                </w:rPr>
                <w:t>e</w:t>
              </w:r>
              <w:r w:rsidRPr="00EE33F4">
                <w:rPr>
                  <w:rStyle w:val="Hyperlink"/>
                  <w:rFonts w:ascii="Times New Roman" w:hAnsi="Times New Roman"/>
                  <w:sz w:val="16"/>
                  <w:szCs w:val="16"/>
                </w:rPr>
                <w:t>iowa.gov/pk-12/standards-curriculum/iowa-core/mat</w:t>
              </w:r>
              <w:r w:rsidRPr="00EE33F4">
                <w:rPr>
                  <w:rStyle w:val="Hyperlink"/>
                  <w:rFonts w:ascii="Times New Roman" w:hAnsi="Times New Roman"/>
                  <w:sz w:val="16"/>
                  <w:szCs w:val="16"/>
                </w:rPr>
                <w:t>h</w:t>
              </w:r>
              <w:r w:rsidRPr="00EE33F4">
                <w:rPr>
                  <w:rStyle w:val="Hyperlink"/>
                  <w:rFonts w:ascii="Times New Roman" w:hAnsi="Times New Roman"/>
                  <w:sz w:val="16"/>
                  <w:szCs w:val="16"/>
                </w:rPr>
                <w:t>ematics</w:t>
              </w:r>
            </w:hyperlink>
          </w:p>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and read the web page text under the Iowa Core Literacy Standards that descri</w:t>
            </w:r>
            <w:r>
              <w:rPr>
                <w:rFonts w:ascii="Times New Roman" w:hAnsi="Times New Roman"/>
                <w:color w:val="000000"/>
                <w:sz w:val="16"/>
                <w:szCs w:val="16"/>
                <w:lang/>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lang/>
              </w:rPr>
            </w:pPr>
          </w:p>
          <w:p w:rsidR="00D01AEA" w:rsidRPr="00724654" w:rsidRDefault="00D01AEA"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How to read the standards link at </w:t>
            </w:r>
            <w:hyperlink r:id="rId17" w:history="1">
              <w:r w:rsidRPr="00E1489C">
                <w:rPr>
                  <w:rStyle w:val="Hyperlink"/>
                  <w:rFonts w:ascii="Times New Roman" w:hAnsi="Times New Roman"/>
                  <w:sz w:val="16"/>
                  <w:szCs w:val="16"/>
                  <w:lang/>
                </w:rPr>
                <w:t>https://www.educateiowa.gov/pk-12/standards-curriculum/iowa-core/mathematics/how-read-grade-level-standards</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w:t>
            </w:r>
            <w:r>
              <w:rPr>
                <w:rFonts w:ascii="Times New Roman" w:hAnsi="Times New Roman"/>
                <w:color w:val="000000"/>
                <w:sz w:val="20"/>
                <w:szCs w:val="20"/>
                <w:lang/>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additional IA-specific standards marked in the Common Core Stat</w:t>
            </w:r>
            <w:r>
              <w:rPr>
                <w:rFonts w:ascii="Times New Roman" w:hAnsi="Times New Roman"/>
                <w:color w:val="000000"/>
                <w:sz w:val="20"/>
                <w:szCs w:val="20"/>
                <w:lang/>
              </w:rPr>
              <w:t xml:space="preserve">e </w:t>
            </w:r>
            <w:r>
              <w:rPr>
                <w:rFonts w:ascii="Times New Roman" w:hAnsi="Times New Roman"/>
                <w:color w:val="000000"/>
                <w:sz w:val="20"/>
                <w:szCs w:val="20"/>
                <w:lang/>
              </w:rPr>
              <w:lastRenderedPageBreak/>
              <w:t>Standards that Iowa added November 17, 2010</w:t>
            </w:r>
            <w:r w:rsidRPr="00724654">
              <w:rPr>
                <w:rFonts w:ascii="Times New Roman" w:hAnsi="Times New Roman"/>
                <w:color w:val="000000"/>
                <w:sz w:val="20"/>
                <w:szCs w:val="20"/>
                <w:lang/>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sidRPr="008E066B">
              <w:rPr>
                <w:rFonts w:ascii="Times New Roman" w:hAnsi="Times New Roman"/>
                <w:i/>
                <w:color w:val="000000"/>
                <w:sz w:val="20"/>
                <w:szCs w:val="20"/>
                <w:lang/>
              </w:rPr>
              <w:lastRenderedPageBreak/>
              <w:t>Navigating</w:t>
            </w:r>
            <w:r>
              <w:rPr>
                <w:rFonts w:ascii="Times New Roman" w:hAnsi="Times New Roman"/>
                <w:color w:val="000000"/>
                <w:sz w:val="20"/>
                <w:szCs w:val="20"/>
                <w:lang/>
              </w:rPr>
              <w:t xml:space="preserve"> the math core document</w:t>
            </w:r>
          </w:p>
        </w:tc>
        <w:tc>
          <w:tcPr>
            <w:tcW w:w="3481" w:type="dxa"/>
            <w:gridSpan w:val="2"/>
            <w:shd w:val="clear" w:color="auto" w:fill="FFFFFF"/>
          </w:tcPr>
          <w:p w:rsidR="00050ED1" w:rsidRPr="009035F9" w:rsidRDefault="00050ED1" w:rsidP="00BD7689">
            <w:pPr>
              <w:spacing w:after="0" w:line="240" w:lineRule="auto"/>
              <w:rPr>
                <w:rFonts w:ascii="Times New Roman" w:hAnsi="Times New Roman"/>
                <w:sz w:val="16"/>
                <w:szCs w:val="16"/>
              </w:rPr>
            </w:pPr>
            <w:hyperlink r:id="rId18" w:history="1">
              <w:r w:rsidRPr="009035F9">
                <w:rPr>
                  <w:rStyle w:val="Hyperlink"/>
                  <w:rFonts w:ascii="Times New Roman" w:hAnsi="Times New Roman"/>
                  <w:sz w:val="16"/>
                  <w:szCs w:val="16"/>
                </w:rPr>
                <w:t>http://katm.org/wp/wp-content/up</w:t>
              </w:r>
              <w:r w:rsidRPr="009035F9">
                <w:rPr>
                  <w:rStyle w:val="Hyperlink"/>
                  <w:rFonts w:ascii="Times New Roman" w:hAnsi="Times New Roman"/>
                  <w:sz w:val="16"/>
                  <w:szCs w:val="16"/>
                </w:rPr>
                <w:t>l</w:t>
              </w:r>
              <w:r w:rsidRPr="009035F9">
                <w:rPr>
                  <w:rStyle w:val="Hyperlink"/>
                  <w:rFonts w:ascii="Times New Roman" w:hAnsi="Times New Roman"/>
                  <w:sz w:val="16"/>
                  <w:szCs w:val="16"/>
                </w:rPr>
                <w:t>oads/20</w:t>
              </w:r>
              <w:r w:rsidRPr="009035F9">
                <w:rPr>
                  <w:rStyle w:val="Hyperlink"/>
                  <w:rFonts w:ascii="Times New Roman" w:hAnsi="Times New Roman"/>
                  <w:sz w:val="16"/>
                  <w:szCs w:val="16"/>
                </w:rPr>
                <w:t>1</w:t>
              </w:r>
              <w:r w:rsidRPr="009035F9">
                <w:rPr>
                  <w:rStyle w:val="Hyperlink"/>
                  <w:rFonts w:ascii="Times New Roman" w:hAnsi="Times New Roman"/>
                  <w:sz w:val="16"/>
                  <w:szCs w:val="16"/>
                </w:rPr>
                <w:t>1/06/CCOverviews.pdf</w:t>
              </w:r>
            </w:hyperlink>
            <w:r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50ED1" w:rsidP="00BD7689">
            <w:pPr>
              <w:spacing w:after="0" w:line="240" w:lineRule="auto"/>
              <w:rPr>
                <w:rFonts w:ascii="Times New Roman" w:hAnsi="Times New Roman"/>
                <w:color w:val="000000"/>
                <w:sz w:val="16"/>
                <w:szCs w:val="16"/>
                <w:lang/>
              </w:rPr>
            </w:pPr>
            <w:hyperlink r:id="rId19"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t>
            </w:r>
            <w:r w:rsidRPr="008E066B">
              <w:rPr>
                <w:rFonts w:ascii="Times New Roman" w:hAnsi="Times New Roman"/>
                <w:i/>
                <w:color w:val="000000"/>
                <w:sz w:val="20"/>
                <w:szCs w:val="20"/>
                <w:lang/>
              </w:rPr>
              <w:t>focus</w:t>
            </w:r>
            <w:r>
              <w:rPr>
                <w:rFonts w:ascii="Times New Roman" w:hAnsi="Times New Roman"/>
                <w:color w:val="000000"/>
                <w:sz w:val="20"/>
                <w:szCs w:val="20"/>
                <w:lang/>
              </w:rPr>
              <w:t xml:space="preserve"> is a key organizational structure to the math standards </w:t>
            </w:r>
            <w:r w:rsidRPr="00D01AEA">
              <w:rPr>
                <w:rFonts w:ascii="Times New Roman" w:hAnsi="Times New Roman"/>
                <w:i/>
                <w:color w:val="000000"/>
                <w:sz w:val="20"/>
                <w:szCs w:val="20"/>
                <w:lang/>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lang/>
              </w:rPr>
            </w:pPr>
          </w:p>
          <w:p w:rsidR="00050ED1" w:rsidRPr="00724654"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hyperlink r:id="rId20" w:history="1">
              <w:r w:rsidR="00846193" w:rsidRPr="00A42CCD">
                <w:rPr>
                  <w:rStyle w:val="Hyperlink"/>
                  <w:rFonts w:ascii="Times New Roman" w:hAnsi="Times New Roman"/>
                  <w:sz w:val="16"/>
                  <w:szCs w:val="16"/>
                  <w:lang/>
                </w:rPr>
                <w:t>http://www.engageny.org/resource/common-core-in-mathematics-shift-1-focus</w:t>
              </w:r>
            </w:hyperlink>
            <w:r w:rsidR="00846193">
              <w:rPr>
                <w:rFonts w:ascii="Times New Roman" w:hAnsi="Times New Roman"/>
                <w:color w:val="000000"/>
                <w:sz w:val="16"/>
                <w:szCs w:val="16"/>
                <w:lang/>
              </w:rPr>
              <w:t xml:space="preserve">   (15 minute video)</w:t>
            </w:r>
          </w:p>
          <w:p w:rsidR="002C126D" w:rsidRDefault="002C126D" w:rsidP="00BD7689">
            <w:pPr>
              <w:spacing w:after="0" w:line="240" w:lineRule="auto"/>
              <w:rPr>
                <w:rFonts w:ascii="Times New Roman" w:hAnsi="Times New Roman"/>
                <w:color w:val="000000"/>
                <w:sz w:val="16"/>
                <w:szCs w:val="16"/>
                <w:lang/>
              </w:rPr>
            </w:pPr>
          </w:p>
          <w:p w:rsidR="002C126D" w:rsidRDefault="002C126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r w:rsidR="006C040C">
              <w:rPr>
                <w:rFonts w:ascii="Times New Roman" w:hAnsi="Times New Roman"/>
                <w:color w:val="000000"/>
                <w:sz w:val="16"/>
                <w:szCs w:val="16"/>
                <w:lang/>
              </w:rPr>
              <w:t xml:space="preserve">and </w:t>
            </w:r>
          </w:p>
          <w:p w:rsidR="006C040C" w:rsidRPr="00724654" w:rsidRDefault="006C040C" w:rsidP="00BD7689">
            <w:pPr>
              <w:spacing w:after="0" w:line="240" w:lineRule="auto"/>
              <w:rPr>
                <w:rFonts w:ascii="Times New Roman" w:hAnsi="Times New Roman"/>
                <w:color w:val="000000"/>
                <w:sz w:val="16"/>
                <w:szCs w:val="16"/>
                <w:lang/>
              </w:rPr>
            </w:pPr>
            <w:hyperlink r:id="rId21"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w:t>
            </w:r>
            <w:r w:rsidR="00EA6ADA">
              <w:rPr>
                <w:rFonts w:ascii="Times New Roman" w:hAnsi="Times New Roman"/>
                <w:color w:val="000000"/>
                <w:sz w:val="20"/>
                <w:szCs w:val="20"/>
                <w:lang/>
              </w:rPr>
              <w:t xml:space="preserve">e of each </w:t>
            </w:r>
            <w:r>
              <w:rPr>
                <w:rFonts w:ascii="Times New Roman" w:hAnsi="Times New Roman"/>
                <w:color w:val="000000"/>
                <w:sz w:val="20"/>
                <w:szCs w:val="20"/>
                <w:lang/>
              </w:rPr>
              <w:t>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that do not fit in any critical area?</w:t>
            </w:r>
          </w:p>
          <w:p w:rsidR="00D01AEA" w:rsidRPr="006C040C" w:rsidRDefault="00050ED1" w:rsidP="006C040C">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would you need to make loc</w:t>
            </w:r>
            <w:r w:rsidR="00D01AEA">
              <w:rPr>
                <w:rFonts w:ascii="Times New Roman" w:hAnsi="Times New Roman"/>
                <w:color w:val="000000"/>
                <w:sz w:val="20"/>
                <w:szCs w:val="20"/>
                <w:lang/>
              </w:rPr>
              <w:t>ally to move to that 70% focus?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Visualizing the </w:t>
            </w:r>
            <w:r w:rsidRPr="009E3FF4">
              <w:rPr>
                <w:rFonts w:ascii="Times New Roman" w:hAnsi="Times New Roman"/>
                <w:i/>
                <w:color w:val="000000"/>
                <w:sz w:val="20"/>
                <w:szCs w:val="20"/>
                <w:lang/>
              </w:rPr>
              <w:t>coherence</w:t>
            </w:r>
            <w:r>
              <w:rPr>
                <w:rFonts w:ascii="Times New Roman" w:hAnsi="Times New Roman"/>
                <w:color w:val="000000"/>
                <w:sz w:val="20"/>
                <w:szCs w:val="20"/>
                <w:lang/>
              </w:rPr>
              <w:t xml:space="preserve"> of the math core</w:t>
            </w:r>
          </w:p>
        </w:tc>
        <w:tc>
          <w:tcPr>
            <w:tcW w:w="3481" w:type="dxa"/>
            <w:gridSpan w:val="2"/>
            <w:shd w:val="clear" w:color="auto" w:fill="FFFFFF"/>
          </w:tcPr>
          <w:p w:rsidR="00050ED1" w:rsidRPr="00B36362" w:rsidRDefault="00050ED1" w:rsidP="00BD7689">
            <w:pPr>
              <w:spacing w:after="0" w:line="240" w:lineRule="auto"/>
              <w:rPr>
                <w:sz w:val="16"/>
                <w:szCs w:val="16"/>
              </w:rPr>
            </w:pPr>
            <w:hyperlink r:id="rId22" w:history="1">
              <w:r w:rsidRPr="009804F2">
                <w:rPr>
                  <w:rStyle w:val="Hyperlink"/>
                  <w:sz w:val="16"/>
                  <w:szCs w:val="16"/>
                </w:rPr>
                <w:t>http://ime.math.a</w:t>
              </w:r>
              <w:r w:rsidRPr="009804F2">
                <w:rPr>
                  <w:rStyle w:val="Hyperlink"/>
                  <w:sz w:val="16"/>
                  <w:szCs w:val="16"/>
                </w:rPr>
                <w:t>r</w:t>
              </w:r>
              <w:r w:rsidRPr="009804F2">
                <w:rPr>
                  <w:rStyle w:val="Hyperlink"/>
                  <w:sz w:val="16"/>
                  <w:szCs w:val="16"/>
                </w:rPr>
                <w:t>izona.edu/2011-12/ccssm-hyperlinked-map1.ppsx</w:t>
              </w:r>
            </w:hyperlink>
            <w:r>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w:t>
            </w:r>
            <w:r w:rsidR="00740BEE">
              <w:rPr>
                <w:rFonts w:ascii="Times New Roman" w:hAnsi="Times New Roman"/>
                <w:color w:val="000000"/>
                <w:sz w:val="20"/>
                <w:szCs w:val="20"/>
                <w:lang/>
              </w:rPr>
              <w:t>r</w:t>
            </w:r>
            <w:r>
              <w:rPr>
                <w:rFonts w:ascii="Times New Roman" w:hAnsi="Times New Roman"/>
                <w:color w:val="000000"/>
                <w:sz w:val="20"/>
                <w:szCs w:val="20"/>
                <w:lang/>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would count as </w:t>
            </w:r>
            <w:r w:rsidR="00740BEE">
              <w:rPr>
                <w:rFonts w:ascii="Times New Roman" w:hAnsi="Times New Roman"/>
                <w:color w:val="000000"/>
                <w:sz w:val="20"/>
                <w:szCs w:val="20"/>
                <w:lang/>
              </w:rPr>
              <w:t xml:space="preserve">general </w:t>
            </w:r>
            <w:r>
              <w:rPr>
                <w:rFonts w:ascii="Times New Roman" w:hAnsi="Times New Roman"/>
                <w:color w:val="000000"/>
                <w:sz w:val="20"/>
                <w:szCs w:val="20"/>
                <w:lang/>
              </w:rPr>
              <w:t xml:space="preserve">evidence for the </w:t>
            </w:r>
            <w:r w:rsidRPr="008E066B">
              <w:rPr>
                <w:rFonts w:ascii="Times New Roman" w:hAnsi="Times New Roman"/>
                <w:i/>
                <w:color w:val="000000"/>
                <w:sz w:val="20"/>
                <w:szCs w:val="20"/>
                <w:lang/>
              </w:rPr>
              <w:t>math practices</w:t>
            </w:r>
            <w:r>
              <w:rPr>
                <w:rFonts w:ascii="Times New Roman" w:hAnsi="Times New Roman"/>
                <w:color w:val="000000"/>
                <w:sz w:val="20"/>
                <w:szCs w:val="20"/>
                <w:lang/>
              </w:rPr>
              <w:t xml:space="preserve"> and what teacher</w:t>
            </w:r>
            <w:r w:rsidR="00740BEE">
              <w:rPr>
                <w:rFonts w:ascii="Times New Roman" w:hAnsi="Times New Roman"/>
                <w:color w:val="000000"/>
                <w:sz w:val="20"/>
                <w:szCs w:val="20"/>
                <w:lang/>
              </w:rPr>
              <w:t>’s</w:t>
            </w:r>
            <w:r>
              <w:rPr>
                <w:rFonts w:ascii="Times New Roman" w:hAnsi="Times New Roman"/>
                <w:color w:val="000000"/>
                <w:sz w:val="20"/>
                <w:szCs w:val="20"/>
                <w:lang/>
              </w:rPr>
              <w:t xml:space="preserve"> actions would </w:t>
            </w:r>
            <w:r w:rsidR="00740BEE">
              <w:rPr>
                <w:rFonts w:ascii="Times New Roman" w:hAnsi="Times New Roman"/>
                <w:color w:val="000000"/>
                <w:sz w:val="20"/>
                <w:szCs w:val="20"/>
                <w:lang/>
              </w:rPr>
              <w:t>align</w:t>
            </w:r>
          </w:p>
          <w:p w:rsidR="00740BEE" w:rsidRDefault="00740BEE" w:rsidP="004220A2">
            <w:pPr>
              <w:spacing w:after="0" w:line="240" w:lineRule="auto"/>
              <w:rPr>
                <w:rFonts w:ascii="Times New Roman" w:hAnsi="Times New Roman"/>
                <w:color w:val="000000"/>
                <w:sz w:val="20"/>
                <w:szCs w:val="20"/>
                <w:lang/>
              </w:rPr>
            </w:pPr>
          </w:p>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math </w:t>
            </w:r>
            <w:r w:rsidRPr="009E3FF4">
              <w:rPr>
                <w:rFonts w:ascii="Times New Roman" w:hAnsi="Times New Roman"/>
                <w:i/>
                <w:color w:val="000000"/>
                <w:sz w:val="20"/>
                <w:szCs w:val="20"/>
                <w:lang/>
              </w:rPr>
              <w:t>practices</w:t>
            </w:r>
            <w:r>
              <w:rPr>
                <w:rFonts w:ascii="Times New Roman" w:hAnsi="Times New Roman"/>
                <w:color w:val="000000"/>
                <w:sz w:val="20"/>
                <w:szCs w:val="20"/>
                <w:lang/>
              </w:rPr>
              <w:t xml:space="preserve"> bring rigor to the standards</w:t>
            </w:r>
          </w:p>
        </w:tc>
        <w:tc>
          <w:tcPr>
            <w:tcW w:w="3481" w:type="dxa"/>
            <w:gridSpan w:val="2"/>
            <w:shd w:val="clear" w:color="auto" w:fill="FFFFFF"/>
          </w:tcPr>
          <w:p w:rsidR="00050ED1" w:rsidRPr="00E008BA" w:rsidRDefault="00050ED1" w:rsidP="004220A2">
            <w:pPr>
              <w:spacing w:after="0" w:line="240" w:lineRule="auto"/>
              <w:rPr>
                <w:rFonts w:ascii="Times New Roman" w:hAnsi="Times New Roman"/>
                <w:color w:val="000000"/>
                <w:sz w:val="16"/>
                <w:szCs w:val="16"/>
                <w:lang/>
              </w:rPr>
            </w:pPr>
            <w:hyperlink r:id="rId23" w:history="1">
              <w:r w:rsidRPr="00E008BA">
                <w:rPr>
                  <w:rStyle w:val="Hyperlink"/>
                  <w:sz w:val="16"/>
                  <w:szCs w:val="16"/>
                </w:rPr>
                <w:t>http://www.rockwood.k12.mo.us/committees/professionaldeve</w:t>
              </w:r>
              <w:r w:rsidRPr="00E008BA">
                <w:rPr>
                  <w:rStyle w:val="Hyperlink"/>
                  <w:sz w:val="16"/>
                  <w:szCs w:val="16"/>
                </w:rPr>
                <w:t>l</w:t>
              </w:r>
              <w:r w:rsidRPr="00E008BA">
                <w:rPr>
                  <w:rStyle w:val="Hyperlink"/>
                  <w:sz w:val="16"/>
                  <w:szCs w:val="16"/>
                </w:rPr>
                <w:t>opment/Lists/Meeting%20Information/Attachments/34/St</w:t>
              </w:r>
              <w:r w:rsidRPr="00E008BA">
                <w:rPr>
                  <w:rStyle w:val="Hyperlink"/>
                  <w:sz w:val="16"/>
                  <w:szCs w:val="16"/>
                </w:rPr>
                <w:t>a</w:t>
              </w:r>
              <w:r w:rsidRPr="00E008BA">
                <w:rPr>
                  <w:rStyle w:val="Hyperlink"/>
                  <w:sz w:val="16"/>
                  <w:szCs w:val="16"/>
                </w:rPr>
                <w:t>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lang/>
              </w:rPr>
            </w:pPr>
            <w:r w:rsidRPr="00F31457">
              <w:rPr>
                <w:rFonts w:ascii="Times New Roman" w:hAnsi="Times New Roman"/>
                <w:color w:val="000000"/>
                <w:sz w:val="20"/>
                <w:szCs w:val="20"/>
                <w:lang/>
              </w:rPr>
              <w:t>Understanding that the</w:t>
            </w:r>
            <w:r>
              <w:rPr>
                <w:rFonts w:ascii="Times New Roman" w:hAnsi="Times New Roman"/>
                <w:color w:val="000000"/>
                <w:sz w:val="20"/>
                <w:szCs w:val="20"/>
                <w:lang/>
              </w:rPr>
              <w:t xml:space="preserve"> </w:t>
            </w:r>
            <w:r w:rsidRPr="009E3FF4">
              <w:rPr>
                <w:rFonts w:ascii="Times New Roman" w:hAnsi="Times New Roman"/>
                <w:i/>
                <w:color w:val="000000"/>
                <w:sz w:val="20"/>
                <w:szCs w:val="20"/>
                <w:lang/>
              </w:rPr>
              <w:t>math practices</w:t>
            </w:r>
            <w:r>
              <w:rPr>
                <w:rFonts w:ascii="Times New Roman" w:hAnsi="Times New Roman"/>
                <w:color w:val="000000"/>
                <w:sz w:val="20"/>
                <w:szCs w:val="20"/>
                <w:lang/>
              </w:rPr>
              <w:t xml:space="preserve"> </w:t>
            </w:r>
            <w:r w:rsidRPr="00F31457">
              <w:rPr>
                <w:rFonts w:ascii="Times New Roman" w:hAnsi="Times New Roman"/>
                <w:color w:val="000000"/>
                <w:sz w:val="20"/>
                <w:szCs w:val="20"/>
                <w:lang/>
              </w:rPr>
              <w:t>were designed backward with</w:t>
            </w:r>
            <w:r w:rsidRPr="00F31457">
              <w:rPr>
                <w:rFonts w:ascii="Times New Roman" w:hAnsi="Times New Roman"/>
                <w:i/>
                <w:color w:val="000000"/>
                <w:sz w:val="20"/>
                <w:szCs w:val="20"/>
                <w:lang/>
              </w:rPr>
              <w:t xml:space="preserve"> </w:t>
            </w:r>
            <w:r w:rsidRPr="009E3FF4">
              <w:rPr>
                <w:rFonts w:ascii="Times New Roman" w:hAnsi="Times New Roman"/>
                <w:color w:val="000000"/>
                <w:sz w:val="20"/>
                <w:szCs w:val="20"/>
                <w:lang/>
              </w:rPr>
              <w:t>progressions</w:t>
            </w:r>
          </w:p>
          <w:p w:rsidR="00050ED1" w:rsidRPr="00724654" w:rsidRDefault="00050ED1" w:rsidP="00433DFB">
            <w:pPr>
              <w:spacing w:after="0" w:line="240" w:lineRule="auto"/>
              <w:rPr>
                <w:rFonts w:ascii="Times New Roman" w:hAnsi="Times New Roman"/>
                <w:color w:val="000000"/>
                <w:sz w:val="20"/>
                <w:szCs w:val="20"/>
                <w:lang/>
              </w:rPr>
            </w:pPr>
          </w:p>
        </w:tc>
        <w:tc>
          <w:tcPr>
            <w:tcW w:w="3481" w:type="dxa"/>
            <w:gridSpan w:val="2"/>
            <w:shd w:val="clear" w:color="auto" w:fill="FFFFFF"/>
          </w:tcPr>
          <w:p w:rsidR="00050ED1" w:rsidRDefault="00050ED1" w:rsidP="00BD7689">
            <w:pPr>
              <w:spacing w:after="0" w:line="240" w:lineRule="auto"/>
              <w:rPr>
                <w:rFonts w:ascii="Times New Roman" w:hAnsi="Times New Roman"/>
                <w:sz w:val="16"/>
                <w:szCs w:val="16"/>
              </w:rPr>
            </w:pPr>
            <w:hyperlink r:id="rId24" w:history="1">
              <w:r w:rsidRPr="00433DFB">
                <w:rPr>
                  <w:rStyle w:val="Hyperlink"/>
                  <w:rFonts w:ascii="Times New Roman" w:hAnsi="Times New Roman"/>
                  <w:sz w:val="16"/>
                  <w:szCs w:val="16"/>
                </w:rPr>
                <w:t>https://www.k12.wa.us/Corestandards/pu</w:t>
              </w:r>
              <w:r w:rsidRPr="00433DFB">
                <w:rPr>
                  <w:rStyle w:val="Hyperlink"/>
                  <w:rFonts w:ascii="Times New Roman" w:hAnsi="Times New Roman"/>
                  <w:sz w:val="16"/>
                  <w:szCs w:val="16"/>
                </w:rPr>
                <w:t>b</w:t>
              </w:r>
              <w:r w:rsidRPr="00433DFB">
                <w:rPr>
                  <w:rStyle w:val="Hyperlink"/>
                  <w:rFonts w:ascii="Times New Roman" w:hAnsi="Times New Roman"/>
                  <w:sz w:val="16"/>
                  <w:szCs w:val="16"/>
                </w:rPr>
                <w:t>docs/M</w:t>
              </w:r>
              <w:r w:rsidRPr="00433DFB">
                <w:rPr>
                  <w:rStyle w:val="Hyperlink"/>
                  <w:rFonts w:ascii="Times New Roman" w:hAnsi="Times New Roman"/>
                  <w:sz w:val="16"/>
                  <w:szCs w:val="16"/>
                </w:rPr>
                <w:t>P</w:t>
              </w:r>
              <w:r w:rsidRPr="00433DFB">
                <w:rPr>
                  <w:rStyle w:val="Hyperlink"/>
                  <w:rFonts w:ascii="Times New Roman" w:hAnsi="Times New Roman"/>
                  <w:sz w:val="16"/>
                  <w:szCs w:val="16"/>
                </w:rPr>
                <w:t>byGra</w:t>
              </w:r>
              <w:r w:rsidRPr="00433DFB">
                <w:rPr>
                  <w:rStyle w:val="Hyperlink"/>
                  <w:rFonts w:ascii="Times New Roman" w:hAnsi="Times New Roman"/>
                  <w:sz w:val="16"/>
                  <w:szCs w:val="16"/>
                </w:rPr>
                <w:t>d</w:t>
              </w:r>
              <w:r w:rsidRPr="00433DFB">
                <w:rPr>
                  <w:rStyle w:val="Hyperlink"/>
                  <w:rFonts w:ascii="Times New Roman" w:hAnsi="Times New Roman"/>
                  <w:sz w:val="16"/>
                  <w:szCs w:val="16"/>
                </w:rPr>
                <w:t>eLevel.pdf</w:t>
              </w:r>
            </w:hyperlink>
            <w:r>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50ED1" w:rsidP="00BD7689">
            <w:pPr>
              <w:spacing w:after="0" w:line="240" w:lineRule="auto"/>
              <w:rPr>
                <w:rFonts w:ascii="Times New Roman" w:hAnsi="Times New Roman"/>
                <w:sz w:val="16"/>
                <w:szCs w:val="16"/>
              </w:rPr>
            </w:pPr>
            <w:hyperlink r:id="rId25" w:history="1">
              <w:r w:rsidRPr="00433DFB">
                <w:rPr>
                  <w:rStyle w:val="Hyperlink"/>
                  <w:rFonts w:ascii="Times New Roman" w:hAnsi="Times New Roman"/>
                  <w:sz w:val="16"/>
                  <w:szCs w:val="16"/>
                </w:rPr>
                <w:t>http://static.pdesas.org/content/documents/Math_Practices_and_Grade_Progressions_rev%201-24-13.</w:t>
              </w:r>
              <w:r w:rsidRPr="00433DFB">
                <w:rPr>
                  <w:rStyle w:val="Hyperlink"/>
                  <w:rFonts w:ascii="Times New Roman" w:hAnsi="Times New Roman"/>
                  <w:sz w:val="16"/>
                  <w:szCs w:val="16"/>
                </w:rPr>
                <w:t>p</w:t>
              </w:r>
              <w:r w:rsidRPr="00433DFB">
                <w:rPr>
                  <w:rStyle w:val="Hyperlink"/>
                  <w:rFonts w:ascii="Times New Roman" w:hAnsi="Times New Roman"/>
                  <w:sz w:val="16"/>
                  <w:szCs w:val="16"/>
                </w:rPr>
                <w:t>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lang/>
              </w:rPr>
            </w:pPr>
            <w:r w:rsidRPr="00A42CF0">
              <w:rPr>
                <w:rFonts w:ascii="Times New Roman" w:hAnsi="Times New Roman"/>
                <w:color w:val="000000"/>
                <w:sz w:val="20"/>
                <w:szCs w:val="20"/>
                <w:lang/>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do the math practices at your grade level?</w:t>
            </w:r>
          </w:p>
        </w:tc>
      </w:tr>
      <w:tr w:rsidR="00A55BED" w:rsidRPr="00724654" w:rsidTr="007B5829">
        <w:tc>
          <w:tcPr>
            <w:tcW w:w="11088" w:type="dxa"/>
            <w:gridSpan w:val="8"/>
            <w:shd w:val="clear" w:color="auto" w:fill="B8CCE4"/>
          </w:tcPr>
          <w:p w:rsidR="00A55BED" w:rsidRPr="00A42CF0" w:rsidRDefault="00A55BED" w:rsidP="00A55BED">
            <w:pPr>
              <w:spacing w:after="0" w:line="240" w:lineRule="auto"/>
              <w:jc w:val="center"/>
              <w:rPr>
                <w:rFonts w:ascii="Times New Roman" w:hAnsi="Times New Roman"/>
                <w:color w:val="000000"/>
                <w:sz w:val="20"/>
                <w:szCs w:val="20"/>
                <w:lang/>
              </w:rPr>
            </w:pPr>
            <w:r>
              <w:rPr>
                <w:rFonts w:ascii="Times New Roman" w:hAnsi="Times New Roman"/>
                <w:b/>
                <w:color w:val="000000"/>
                <w:sz w:val="20"/>
                <w:szCs w:val="20"/>
                <w:lang/>
              </w:rPr>
              <w:t>Appendix</w:t>
            </w:r>
          </w:p>
        </w:tc>
      </w:tr>
      <w:tr w:rsidR="00050ED1" w:rsidRPr="00724654" w:rsidTr="006C2728">
        <w:tc>
          <w:tcPr>
            <w:tcW w:w="3410" w:type="dxa"/>
            <w:gridSpan w:val="3"/>
            <w:shd w:val="clear" w:color="auto" w:fill="auto"/>
          </w:tcPr>
          <w:p w:rsidR="00050ED1" w:rsidRPr="00724654" w:rsidRDefault="00740B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secondary math curriculum offerings</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 2-3 overview</w:t>
            </w:r>
            <w:r w:rsidR="00740BEE">
              <w:rPr>
                <w:rFonts w:ascii="Times New Roman" w:hAnsi="Times New Roman"/>
                <w:sz w:val="16"/>
                <w:szCs w:val="16"/>
              </w:rPr>
              <w:t xml:space="preserve"> and,</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 6 how to read document</w:t>
            </w:r>
          </w:p>
          <w:p w:rsidR="00050ED1" w:rsidRDefault="00050ED1" w:rsidP="00585E60">
            <w:pPr>
              <w:spacing w:after="0" w:line="240" w:lineRule="auto"/>
              <w:rPr>
                <w:rFonts w:ascii="Times New Roman" w:hAnsi="Times New Roman"/>
                <w:color w:val="000000"/>
                <w:sz w:val="16"/>
                <w:szCs w:val="16"/>
                <w:lang/>
              </w:rPr>
            </w:pPr>
            <w:hyperlink r:id="rId26" w:history="1">
              <w:r w:rsidRPr="00831287">
                <w:rPr>
                  <w:rStyle w:val="Hyperlink"/>
                  <w:rFonts w:ascii="Times New Roman" w:hAnsi="Times New Roman"/>
                  <w:sz w:val="16"/>
                  <w:szCs w:val="16"/>
                </w:rPr>
                <w:t>http://www.corestandards.org/assets/CCSSI_Mathematics_</w:t>
              </w:r>
              <w:r w:rsidRPr="00831287">
                <w:rPr>
                  <w:rStyle w:val="Hyperlink"/>
                  <w:rFonts w:ascii="Times New Roman" w:hAnsi="Times New Roman"/>
                  <w:sz w:val="16"/>
                  <w:szCs w:val="16"/>
                </w:rPr>
                <w:t>A</w:t>
              </w:r>
              <w:r w:rsidRPr="00831287">
                <w:rPr>
                  <w:rStyle w:val="Hyperlink"/>
                  <w:rFonts w:ascii="Times New Roman" w:hAnsi="Times New Roman"/>
                  <w:sz w:val="16"/>
                  <w:szCs w:val="16"/>
                </w:rPr>
                <w:t>ppendix_A.pdf</w:t>
              </w:r>
            </w:hyperlink>
          </w:p>
        </w:tc>
        <w:tc>
          <w:tcPr>
            <w:tcW w:w="4197" w:type="dxa"/>
            <w:gridSpan w:val="3"/>
            <w:shd w:val="clear" w:color="auto" w:fill="auto"/>
          </w:tcPr>
          <w:p w:rsidR="00050ED1"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percent of your students are accelerated on the average?</w:t>
            </w:r>
          </w:p>
          <w:p w:rsidR="00050ED1" w:rsidRPr="00724654"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HS teachers saying about those students once they get to HS year 3, and 4 math? Do they know the concepts?</w:t>
            </w:r>
          </w:p>
        </w:tc>
      </w:tr>
      <w:tr w:rsidR="00050ED1" w:rsidRPr="00724654" w:rsidTr="006C2728">
        <w:tc>
          <w:tcPr>
            <w:tcW w:w="3410" w:type="dxa"/>
            <w:gridSpan w:val="3"/>
            <w:shd w:val="clear" w:color="auto" w:fill="auto"/>
          </w:tcPr>
          <w:p w:rsidR="00050ED1" w:rsidRPr="00724654" w:rsidRDefault="00050ED1" w:rsidP="00831287">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Explaining four  pathways in Math </w:t>
            </w:r>
            <w:r w:rsidRPr="00433DFB">
              <w:rPr>
                <w:rFonts w:ascii="Times New Roman" w:hAnsi="Times New Roman"/>
                <w:i/>
                <w:color w:val="000000"/>
                <w:sz w:val="20"/>
                <w:szCs w:val="20"/>
                <w:lang/>
              </w:rPr>
              <w:t>Appendix A</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pp. 8-43 traditional</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44-79 integrated</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82-116 accelerated traditional</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117-147 accelerated integrated</w:t>
            </w:r>
          </w:p>
          <w:p w:rsidR="00050ED1" w:rsidRPr="00831287" w:rsidRDefault="00050ED1" w:rsidP="00585E60">
            <w:pPr>
              <w:spacing w:after="0" w:line="240" w:lineRule="auto"/>
              <w:rPr>
                <w:rFonts w:ascii="Times New Roman" w:hAnsi="Times New Roman"/>
                <w:color w:val="000000"/>
                <w:sz w:val="16"/>
                <w:szCs w:val="16"/>
                <w:lang/>
              </w:rPr>
            </w:pPr>
            <w:hyperlink r:id="rId27" w:history="1">
              <w:r w:rsidRPr="00831287">
                <w:rPr>
                  <w:rStyle w:val="Hyperlink"/>
                  <w:rFonts w:ascii="Times New Roman" w:hAnsi="Times New Roman"/>
                  <w:sz w:val="16"/>
                  <w:szCs w:val="16"/>
                </w:rPr>
                <w:t>http://www.corestandards.org/assets/CCSSI_Math</w:t>
              </w:r>
              <w:r w:rsidRPr="00831287">
                <w:rPr>
                  <w:rStyle w:val="Hyperlink"/>
                  <w:rFonts w:ascii="Times New Roman" w:hAnsi="Times New Roman"/>
                  <w:sz w:val="16"/>
                  <w:szCs w:val="16"/>
                </w:rPr>
                <w:lastRenderedPageBreak/>
                <w:t>ematics_Appe</w:t>
              </w:r>
              <w:r w:rsidRPr="00831287">
                <w:rPr>
                  <w:rStyle w:val="Hyperlink"/>
                  <w:rFonts w:ascii="Times New Roman" w:hAnsi="Times New Roman"/>
                  <w:sz w:val="16"/>
                  <w:szCs w:val="16"/>
                </w:rPr>
                <w:t>n</w:t>
              </w:r>
              <w:r w:rsidRPr="00831287">
                <w:rPr>
                  <w:rStyle w:val="Hyperlink"/>
                  <w:rFonts w:ascii="Times New Roman" w:hAnsi="Times New Roman"/>
                  <w:sz w:val="16"/>
                  <w:szCs w:val="16"/>
                </w:rPr>
                <w:t>dix_A.pdf</w:t>
              </w:r>
            </w:hyperlink>
            <w:r w:rsidRPr="00831287">
              <w:rPr>
                <w:rFonts w:ascii="Times New Roman" w:hAnsi="Times New Roman"/>
                <w:sz w:val="16"/>
                <w:szCs w:val="16"/>
              </w:rPr>
              <w:t xml:space="preserve"> </w:t>
            </w:r>
          </w:p>
        </w:tc>
        <w:tc>
          <w:tcPr>
            <w:tcW w:w="4197" w:type="dxa"/>
            <w:gridSpan w:val="3"/>
            <w:shd w:val="clear" w:color="auto" w:fill="auto"/>
          </w:tcPr>
          <w:p w:rsidR="00050ED1" w:rsidRPr="00724654"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is your current practice at your school in comparison to the CCSS recommendations?</w:t>
            </w:r>
          </w:p>
        </w:tc>
      </w:tr>
      <w:tr w:rsidR="00050ED1" w:rsidRPr="00724654" w:rsidTr="006C2728">
        <w:tc>
          <w:tcPr>
            <w:tcW w:w="3410" w:type="dxa"/>
            <w:gridSpan w:val="3"/>
            <w:shd w:val="clear" w:color="auto" w:fill="auto"/>
          </w:tcPr>
          <w:p w:rsidR="00050ED1" w:rsidRDefault="00050E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Thinking about acceleration in middle school math </w:t>
            </w:r>
            <w:r w:rsidRPr="00433DFB">
              <w:rPr>
                <w:rFonts w:ascii="Times New Roman" w:hAnsi="Times New Roman"/>
                <w:i/>
                <w:color w:val="000000"/>
                <w:sz w:val="20"/>
                <w:szCs w:val="20"/>
                <w:lang/>
              </w:rPr>
              <w:t>(Appendix A)</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 xml:space="preserve">pp. 80-81 at </w:t>
            </w:r>
          </w:p>
          <w:p w:rsidR="00050ED1" w:rsidRDefault="00050ED1" w:rsidP="00585E60">
            <w:pPr>
              <w:spacing w:after="0" w:line="240" w:lineRule="auto"/>
              <w:rPr>
                <w:rFonts w:ascii="Times New Roman" w:hAnsi="Times New Roman"/>
                <w:sz w:val="16"/>
                <w:szCs w:val="16"/>
              </w:rPr>
            </w:pPr>
            <w:hyperlink r:id="rId28" w:history="1">
              <w:r w:rsidRPr="00831287">
                <w:rPr>
                  <w:rStyle w:val="Hyperlink"/>
                  <w:rFonts w:ascii="Times New Roman" w:hAnsi="Times New Roman"/>
                  <w:sz w:val="16"/>
                  <w:szCs w:val="16"/>
                </w:rPr>
                <w:t>http://www.corestandards.org/assets/CCSSI_Mathematics_Appendix_A.pdf</w:t>
              </w:r>
            </w:hyperlink>
            <w:r>
              <w:rPr>
                <w:rFonts w:ascii="Times New Roman" w:hAnsi="Times New Roman"/>
                <w:sz w:val="16"/>
                <w:szCs w:val="16"/>
              </w:rPr>
              <w:t xml:space="preserve"> </w:t>
            </w:r>
          </w:p>
          <w:p w:rsidR="00050ED1" w:rsidRPr="00831287" w:rsidRDefault="00050ED1" w:rsidP="00585E60">
            <w:pPr>
              <w:spacing w:after="0" w:line="240" w:lineRule="auto"/>
              <w:rPr>
                <w:rFonts w:ascii="Times New Roman" w:hAnsi="Times New Roman"/>
                <w:sz w:val="16"/>
                <w:szCs w:val="16"/>
              </w:rPr>
            </w:pPr>
            <w:r>
              <w:rPr>
                <w:rFonts w:ascii="Times New Roman" w:hAnsi="Times New Roman"/>
                <w:sz w:val="16"/>
                <w:szCs w:val="16"/>
              </w:rPr>
              <w:t>and consider the following: content covered, when students identified, how students identified, options for math beyond the 3</w:t>
            </w:r>
            <w:r w:rsidRPr="00831287">
              <w:rPr>
                <w:rFonts w:ascii="Times New Roman" w:hAnsi="Times New Roman"/>
                <w:sz w:val="16"/>
                <w:szCs w:val="16"/>
                <w:vertAlign w:val="superscript"/>
              </w:rPr>
              <w:t>rd</w:t>
            </w:r>
            <w:r>
              <w:rPr>
                <w:rFonts w:ascii="Times New Roman" w:hAnsi="Times New Roman"/>
                <w:sz w:val="16"/>
                <w:szCs w:val="16"/>
              </w:rPr>
              <w:t xml:space="preserve"> year in HS</w:t>
            </w:r>
          </w:p>
        </w:tc>
        <w:tc>
          <w:tcPr>
            <w:tcW w:w="4197" w:type="dxa"/>
            <w:gridSpan w:val="3"/>
            <w:shd w:val="clear" w:color="auto" w:fill="auto"/>
          </w:tcPr>
          <w:p w:rsidR="00050ED1"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current practice at your school in comparison to the authors of the math appendix?</w:t>
            </w:r>
          </w:p>
        </w:tc>
      </w:tr>
    </w:tbl>
    <w:p w:rsidR="006F5BB5" w:rsidRDefault="006F5BB5" w:rsidP="0059495F">
      <w:pPr>
        <w:spacing w:after="0"/>
        <w:rPr>
          <w:rFonts w:ascii="Times New Roman" w:hAnsi="Times New Roman"/>
          <w:b/>
          <w:color w:val="000000"/>
          <w:lang/>
        </w:rPr>
      </w:pPr>
    </w:p>
    <w:p w:rsidR="009F4AA6" w:rsidRDefault="00B5413C" w:rsidP="009F4AA6">
      <w:pPr>
        <w:spacing w:after="0"/>
        <w:rPr>
          <w:rFonts w:ascii="Times New Roman" w:hAnsi="Times New Roman"/>
          <w:color w:val="000000"/>
          <w:lang/>
        </w:rPr>
      </w:pPr>
      <w:r>
        <w:rPr>
          <w:rFonts w:ascii="Times New Roman" w:hAnsi="Times New Roman"/>
          <w:color w:val="000000"/>
          <w:sz w:val="16"/>
          <w:szCs w:val="16"/>
          <w:lang/>
        </w:rPr>
        <w:br w:type="page"/>
      </w:r>
      <w:r w:rsidR="009F4AA6">
        <w:rPr>
          <w:rFonts w:ascii="Times New Roman" w:hAnsi="Times New Roman"/>
          <w:color w:val="000000"/>
          <w:lang/>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tc>
        <w:tc>
          <w:tcPr>
            <w:tcW w:w="2609" w:type="dxa"/>
            <w:shd w:val="clear" w:color="auto" w:fill="auto"/>
          </w:tcPr>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09" w:type="dxa"/>
            <w:shd w:val="clear" w:color="auto" w:fill="auto"/>
          </w:tcPr>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lang/>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w:t>
            </w:r>
            <w:r w:rsidR="00CA4CD1">
              <w:rPr>
                <w:rFonts w:ascii="Times New Roman" w:hAnsi="Times New Roman"/>
                <w:b/>
                <w:color w:val="000000"/>
                <w:sz w:val="24"/>
                <w:szCs w:val="24"/>
                <w:lang/>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1: </w:t>
            </w:r>
            <w:r w:rsidR="006F108D">
              <w:rPr>
                <w:rFonts w:ascii="Times New Roman" w:hAnsi="Times New Roman"/>
                <w:b/>
                <w:color w:val="000000"/>
                <w:lang/>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224" w:type="dxa"/>
            <w:shd w:val="clear" w:color="auto" w:fill="auto"/>
          </w:tcPr>
          <w:p w:rsidR="005E03EF" w:rsidRDefault="00234044" w:rsidP="005E03EF">
            <w:pPr>
              <w:spacing w:after="0" w:line="240" w:lineRule="auto"/>
              <w:rPr>
                <w:rFonts w:ascii="Times New Roman" w:hAnsi="Times New Roman"/>
                <w:color w:val="000000"/>
                <w:sz w:val="16"/>
                <w:szCs w:val="16"/>
                <w:lang/>
              </w:rPr>
            </w:pPr>
            <w:hyperlink r:id="rId29" w:history="1">
              <w:r w:rsidRPr="00E1489C">
                <w:rPr>
                  <w:rStyle w:val="Hyperlink"/>
                  <w:rFonts w:ascii="Times New Roman" w:hAnsi="Times New Roman"/>
                  <w:sz w:val="16"/>
                  <w:szCs w:val="16"/>
                  <w:lang/>
                </w:rPr>
                <w:t>http://www.achiev</w:t>
              </w:r>
              <w:r w:rsidRPr="00E1489C">
                <w:rPr>
                  <w:rStyle w:val="Hyperlink"/>
                  <w:rFonts w:ascii="Times New Roman" w:hAnsi="Times New Roman"/>
                  <w:sz w:val="16"/>
                  <w:szCs w:val="16"/>
                  <w:lang/>
                </w:rPr>
                <w:t>e</w:t>
              </w:r>
              <w:r w:rsidRPr="00E1489C">
                <w:rPr>
                  <w:rStyle w:val="Hyperlink"/>
                  <w:rFonts w:ascii="Times New Roman" w:hAnsi="Times New Roman"/>
                  <w:sz w:val="16"/>
                  <w:szCs w:val="16"/>
                  <w:lang/>
                </w:rPr>
                <w:t>thecore.org/file/1</w:t>
              </w:r>
              <w:r w:rsidRPr="00E1489C">
                <w:rPr>
                  <w:rStyle w:val="Hyperlink"/>
                  <w:rFonts w:ascii="Times New Roman" w:hAnsi="Times New Roman"/>
                  <w:sz w:val="16"/>
                  <w:szCs w:val="16"/>
                  <w:lang/>
                </w:rPr>
                <w:t>2</w:t>
              </w:r>
              <w:r w:rsidRPr="00E1489C">
                <w:rPr>
                  <w:rStyle w:val="Hyperlink"/>
                  <w:rFonts w:ascii="Times New Roman" w:hAnsi="Times New Roman"/>
                  <w:sz w:val="16"/>
                  <w:szCs w:val="16"/>
                  <w:lang/>
                </w:rPr>
                <w:t>24 (2</w:t>
              </w:r>
            </w:hyperlink>
            <w:r>
              <w:rPr>
                <w:rFonts w:ascii="Times New Roman" w:hAnsi="Times New Roman"/>
                <w:color w:val="000000"/>
                <w:sz w:val="16"/>
                <w:szCs w:val="16"/>
                <w:lang/>
              </w:rPr>
              <w:t xml:space="preserve"> minute </w:t>
            </w:r>
            <w:r w:rsidR="001908A6">
              <w:rPr>
                <w:rFonts w:ascii="Times New Roman" w:hAnsi="Times New Roman"/>
                <w:color w:val="000000"/>
                <w:sz w:val="16"/>
                <w:szCs w:val="16"/>
                <w:lang/>
              </w:rPr>
              <w:t>video)</w:t>
            </w:r>
          </w:p>
          <w:p w:rsidR="005E03EF" w:rsidRDefault="005E03EF" w:rsidP="005E03EF">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w:t>
            </w:r>
            <w:r w:rsidRPr="005E03EF">
              <w:rPr>
                <w:rFonts w:ascii="Times New Roman" w:hAnsi="Times New Roman"/>
                <w:color w:val="000000"/>
                <w:sz w:val="16"/>
                <w:szCs w:val="16"/>
                <w:lang/>
              </w:rPr>
              <w:t>nd</w:t>
            </w:r>
          </w:p>
          <w:p w:rsidR="003F4CC0" w:rsidRDefault="005E03EF" w:rsidP="005E03EF">
            <w:pPr>
              <w:spacing w:after="0" w:line="240" w:lineRule="auto"/>
              <w:rPr>
                <w:sz w:val="16"/>
                <w:szCs w:val="16"/>
              </w:rPr>
            </w:pPr>
            <w:hyperlink r:id="rId30" w:history="1">
              <w:r w:rsidRPr="005E03EF">
                <w:rPr>
                  <w:rStyle w:val="Hyperlink"/>
                  <w:sz w:val="16"/>
                  <w:szCs w:val="16"/>
                </w:rPr>
                <w:t>http://www.</w:t>
              </w:r>
              <w:r w:rsidRPr="005E03EF">
                <w:rPr>
                  <w:rStyle w:val="Hyperlink"/>
                  <w:sz w:val="16"/>
                  <w:szCs w:val="16"/>
                </w:rPr>
                <w:t>a</w:t>
              </w:r>
              <w:r w:rsidRPr="005E03EF">
                <w:rPr>
                  <w:rStyle w:val="Hyperlink"/>
                  <w:sz w:val="16"/>
                  <w:szCs w:val="16"/>
                </w:rPr>
                <w:t>chievethecore.org/</w:t>
              </w:r>
              <w:r w:rsidRPr="005E03EF">
                <w:rPr>
                  <w:rStyle w:val="Hyperlink"/>
                  <w:sz w:val="16"/>
                  <w:szCs w:val="16"/>
                </w:rPr>
                <w:t>c</w:t>
              </w:r>
              <w:r w:rsidRPr="005E03EF">
                <w:rPr>
                  <w:rStyle w:val="Hyperlink"/>
                  <w:sz w:val="16"/>
                  <w:szCs w:val="16"/>
                </w:rPr>
                <w:t>ontent/upload/122113_Shifts%20MATH%20O</w:t>
              </w:r>
              <w:r w:rsidRPr="005E03EF">
                <w:rPr>
                  <w:rStyle w:val="Hyperlink"/>
                  <w:sz w:val="16"/>
                  <w:szCs w:val="16"/>
                </w:rPr>
                <w:t>N</w:t>
              </w:r>
              <w:r w:rsidRPr="005E03EF">
                <w:rPr>
                  <w:rStyle w:val="Hyperlink"/>
                  <w:sz w:val="16"/>
                  <w:szCs w:val="16"/>
                </w:rPr>
                <w:t>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1908A6" w:rsidP="001908A6">
            <w:pPr>
              <w:spacing w:after="0" w:line="240" w:lineRule="auto"/>
              <w:rPr>
                <w:rFonts w:ascii="Times New Roman" w:hAnsi="Times New Roman"/>
                <w:bCs/>
                <w:color w:val="555555"/>
                <w:sz w:val="16"/>
                <w:szCs w:val="16"/>
              </w:rPr>
            </w:pPr>
            <w:hyperlink r:id="rId31" w:tgtFrame="_blank" w:history="1">
              <w:r w:rsidRPr="001908A6">
                <w:rPr>
                  <w:rFonts w:ascii="Times New Roman" w:hAnsi="Times New Roman"/>
                  <w:bCs/>
                  <w:color w:val="0000FF"/>
                  <w:sz w:val="16"/>
                  <w:szCs w:val="16"/>
                  <w:u w:val="single"/>
                </w:rPr>
                <w:t>http://misiciowa.org/uploads/Math_Shifts_3_With</w:t>
              </w:r>
              <w:r w:rsidRPr="001908A6">
                <w:rPr>
                  <w:rFonts w:ascii="Times New Roman" w:hAnsi="Times New Roman"/>
                  <w:bCs/>
                  <w:color w:val="0000FF"/>
                  <w:sz w:val="16"/>
                  <w:szCs w:val="16"/>
                  <w:u w:val="single"/>
                </w:rPr>
                <w:t>_</w:t>
              </w:r>
              <w:r w:rsidRPr="001908A6">
                <w:rPr>
                  <w:rFonts w:ascii="Times New Roman" w:hAnsi="Times New Roman"/>
                  <w:bCs/>
                  <w:color w:val="0000FF"/>
                  <w:sz w:val="16"/>
                  <w:szCs w:val="16"/>
                  <w:u w:val="single"/>
                </w:rPr>
                <w:t>Green_and_Red_and_Implications.doc</w:t>
              </w:r>
            </w:hyperlink>
          </w:p>
          <w:p w:rsidR="00D30F93" w:rsidRPr="00724654" w:rsidRDefault="00D30F93" w:rsidP="001908A6">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1908A6" w:rsidP="00415853">
            <w:pPr>
              <w:spacing w:after="0" w:line="240" w:lineRule="auto"/>
              <w:rPr>
                <w:rFonts w:ascii="Times New Roman" w:hAnsi="Times New Roman"/>
                <w:bCs/>
                <w:color w:val="555555"/>
                <w:sz w:val="16"/>
                <w:szCs w:val="16"/>
              </w:rPr>
            </w:pPr>
            <w:hyperlink r:id="rId32" w:tgtFrame="_blank" w:history="1">
              <w:r w:rsidRPr="001908A6">
                <w:rPr>
                  <w:rFonts w:ascii="Times New Roman" w:hAnsi="Times New Roman"/>
                  <w:bCs/>
                  <w:color w:val="0000FF"/>
                  <w:sz w:val="16"/>
                  <w:szCs w:val="16"/>
                  <w:u w:val="single"/>
                </w:rPr>
                <w:t>http://misiciow</w:t>
              </w:r>
              <w:r w:rsidRPr="001908A6">
                <w:rPr>
                  <w:rFonts w:ascii="Times New Roman" w:hAnsi="Times New Roman"/>
                  <w:bCs/>
                  <w:color w:val="0000FF"/>
                  <w:sz w:val="16"/>
                  <w:szCs w:val="16"/>
                  <w:u w:val="single"/>
                </w:rPr>
                <w:t>a</w:t>
              </w:r>
              <w:r w:rsidRPr="001908A6">
                <w:rPr>
                  <w:rFonts w:ascii="Times New Roman" w:hAnsi="Times New Roman"/>
                  <w:bCs/>
                  <w:color w:val="0000FF"/>
                  <w:sz w:val="16"/>
                  <w:szCs w:val="16"/>
                  <w:u w:val="single"/>
                </w:rPr>
                <w:t>.org/uploads/Math_Shifts_3_With_Green_and_Red_and_Implications.doc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3"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1908A6" w:rsidP="000F4637">
            <w:pPr>
              <w:spacing w:after="0" w:line="240" w:lineRule="auto"/>
              <w:rPr>
                <w:rFonts w:ascii="Times New Roman" w:hAnsi="Times New Roman"/>
                <w:bCs/>
                <w:color w:val="555555"/>
                <w:sz w:val="16"/>
                <w:szCs w:val="16"/>
              </w:rPr>
            </w:pPr>
            <w:hyperlink r:id="rId3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2: </w:t>
            </w:r>
            <w:r w:rsidR="006F108D">
              <w:rPr>
                <w:rFonts w:ascii="Times New Roman" w:hAnsi="Times New Roman"/>
                <w:b/>
                <w:color w:val="000000"/>
                <w:lang/>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150" w:type="dxa"/>
            <w:shd w:val="clear" w:color="auto" w:fill="auto"/>
          </w:tcPr>
          <w:p w:rsidR="002C18B9" w:rsidRPr="00C63EC6" w:rsidRDefault="00234044" w:rsidP="00415853">
            <w:pPr>
              <w:spacing w:after="0" w:line="240" w:lineRule="auto"/>
              <w:rPr>
                <w:rFonts w:ascii="Times New Roman" w:hAnsi="Times New Roman"/>
                <w:sz w:val="16"/>
                <w:szCs w:val="16"/>
              </w:rPr>
            </w:pPr>
            <w:hyperlink r:id="rId36" w:history="1">
              <w:r w:rsidRPr="00E1489C">
                <w:rPr>
                  <w:rStyle w:val="Hyperlink"/>
                  <w:rFonts w:ascii="Times New Roman" w:hAnsi="Times New Roman"/>
                  <w:sz w:val="16"/>
                  <w:szCs w:val="16"/>
                </w:rPr>
                <w:t>http://www.achievethecore.org/content/upload/William_McCallum_-_The_I</w:t>
              </w:r>
              <w:r w:rsidRPr="00E1489C">
                <w:rPr>
                  <w:rStyle w:val="Hyperlink"/>
                  <w:rFonts w:ascii="Times New Roman" w:hAnsi="Times New Roman"/>
                  <w:sz w:val="16"/>
                  <w:szCs w:val="16"/>
                </w:rPr>
                <w:t>m</w:t>
              </w:r>
              <w:r w:rsidRPr="00E1489C">
                <w:rPr>
                  <w:rStyle w:val="Hyperlink"/>
                  <w:rFonts w:ascii="Times New Roman" w:hAnsi="Times New Roman"/>
                  <w:sz w:val="16"/>
                  <w:szCs w:val="16"/>
                </w:rPr>
                <w:t>portance_of_Coherence_in_Mathematics.mp4.mp4 (2</w:t>
              </w:r>
            </w:hyperlink>
            <w:r>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5E03EF" w:rsidP="001908A6">
            <w:pPr>
              <w:spacing w:after="0" w:line="240" w:lineRule="auto"/>
              <w:rPr>
                <w:rFonts w:ascii="Times New Roman" w:hAnsi="Times New Roman"/>
                <w:color w:val="000000"/>
                <w:sz w:val="16"/>
                <w:szCs w:val="16"/>
                <w:lang/>
              </w:rPr>
            </w:pPr>
            <w:hyperlink r:id="rId37" w:history="1">
              <w:r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1908A6" w:rsidP="006A74BA">
            <w:pPr>
              <w:spacing w:after="0" w:line="240" w:lineRule="auto"/>
              <w:rPr>
                <w:rFonts w:ascii="Times New Roman" w:hAnsi="Times New Roman"/>
                <w:bCs/>
                <w:color w:val="0000FF"/>
                <w:sz w:val="16"/>
                <w:szCs w:val="16"/>
                <w:u w:val="single"/>
              </w:rPr>
            </w:pPr>
            <w:hyperlink r:id="rId38" w:history="1">
              <w:r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9"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lang/>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40"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1908A6" w:rsidP="000F4637">
            <w:pPr>
              <w:spacing w:after="0" w:line="240" w:lineRule="auto"/>
              <w:rPr>
                <w:rFonts w:ascii="Times New Roman" w:hAnsi="Times New Roman"/>
                <w:bCs/>
                <w:color w:val="555555"/>
                <w:sz w:val="16"/>
                <w:szCs w:val="16"/>
              </w:rPr>
            </w:pPr>
            <w:hyperlink r:id="rId4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lang/>
              </w:rPr>
            </w:pPr>
            <w:r w:rsidRPr="00724654">
              <w:rPr>
                <w:rFonts w:ascii="Times New Roman" w:hAnsi="Times New Roman"/>
                <w:b/>
                <w:color w:val="000000"/>
                <w:lang/>
              </w:rPr>
              <w:lastRenderedPageBreak/>
              <w:t xml:space="preserve">1.2.3     Shift 3: </w:t>
            </w:r>
            <w:r w:rsidR="006F108D">
              <w:rPr>
                <w:rFonts w:ascii="Times New Roman" w:hAnsi="Times New Roman"/>
                <w:b/>
                <w:color w:val="000000"/>
                <w:lang/>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FFFFFF"/>
          </w:tcPr>
          <w:p w:rsidR="002C18B9" w:rsidRPr="005E03EF" w:rsidRDefault="00234044" w:rsidP="00415853">
            <w:pPr>
              <w:spacing w:after="0" w:line="240" w:lineRule="auto"/>
              <w:rPr>
                <w:rFonts w:ascii="Times New Roman" w:hAnsi="Times New Roman"/>
                <w:sz w:val="16"/>
                <w:szCs w:val="16"/>
              </w:rPr>
            </w:pPr>
            <w:hyperlink r:id="rId42" w:history="1">
              <w:r w:rsidRPr="00E1489C">
                <w:rPr>
                  <w:rStyle w:val="Hyperlink"/>
                  <w:rFonts w:ascii="Times New Roman" w:hAnsi="Times New Roman"/>
                  <w:sz w:val="16"/>
                  <w:szCs w:val="16"/>
                </w:rPr>
                <w:t>http://www.youtube.com/watch?v=uyeebGEDtio</w:t>
              </w:r>
            </w:hyperlink>
            <w:r>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5E03EF" w:rsidP="00415853">
            <w:pPr>
              <w:spacing w:after="0" w:line="240" w:lineRule="auto"/>
              <w:rPr>
                <w:rFonts w:ascii="Times New Roman" w:hAnsi="Times New Roman"/>
                <w:sz w:val="16"/>
                <w:szCs w:val="16"/>
              </w:rPr>
            </w:pPr>
            <w:hyperlink r:id="rId43" w:history="1">
              <w:r w:rsidRPr="005E03EF">
                <w:rPr>
                  <w:rStyle w:val="Hyperlink"/>
                  <w:rFonts w:ascii="Times New Roman" w:hAnsi="Times New Roman"/>
                  <w:sz w:val="16"/>
                  <w:szCs w:val="16"/>
                </w:rPr>
                <w:t>http://www.ac</w:t>
              </w:r>
              <w:r w:rsidRPr="005E03EF">
                <w:rPr>
                  <w:rStyle w:val="Hyperlink"/>
                  <w:rFonts w:ascii="Times New Roman" w:hAnsi="Times New Roman"/>
                  <w:sz w:val="16"/>
                  <w:szCs w:val="16"/>
                </w:rPr>
                <w:t>h</w:t>
              </w:r>
              <w:r w:rsidRPr="005E03EF">
                <w:rPr>
                  <w:rStyle w:val="Hyperlink"/>
                  <w:rFonts w:ascii="Times New Roman" w:hAnsi="Times New Roman"/>
                  <w:sz w:val="16"/>
                  <w:szCs w:val="16"/>
                </w:rPr>
                <w:t>ievethecore.org/content/upload/122113_Shifts%20MAT</w:t>
              </w:r>
              <w:r w:rsidRPr="005E03EF">
                <w:rPr>
                  <w:rStyle w:val="Hyperlink"/>
                  <w:rFonts w:ascii="Times New Roman" w:hAnsi="Times New Roman"/>
                  <w:sz w:val="16"/>
                  <w:szCs w:val="16"/>
                </w:rPr>
                <w:t>H</w:t>
              </w:r>
              <w:r w:rsidRPr="005E03EF">
                <w:rPr>
                  <w:rStyle w:val="Hyperlink"/>
                  <w:rFonts w:ascii="Times New Roman" w:hAnsi="Times New Roman"/>
                  <w:sz w:val="16"/>
                  <w:szCs w:val="16"/>
                </w:rPr>
                <w:t>%20ONLY.pdf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1908A6" w:rsidP="00415853">
            <w:pPr>
              <w:spacing w:after="0" w:line="240" w:lineRule="auto"/>
              <w:rPr>
                <w:rFonts w:ascii="Times New Roman" w:hAnsi="Times New Roman"/>
                <w:bCs/>
                <w:color w:val="555555"/>
                <w:sz w:val="16"/>
                <w:szCs w:val="16"/>
              </w:rPr>
            </w:pPr>
            <w:hyperlink r:id="rId44" w:tgtFrame="_blank" w:history="1">
              <w:r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p w:rsidR="00CA4CD1" w:rsidRDefault="001908A6"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1908A6" w:rsidP="00DD7F4C">
            <w:pPr>
              <w:spacing w:after="0" w:line="240" w:lineRule="auto"/>
              <w:rPr>
                <w:rFonts w:ascii="Times New Roman" w:hAnsi="Times New Roman"/>
                <w:bCs/>
                <w:color w:val="555555"/>
                <w:sz w:val="16"/>
                <w:szCs w:val="16"/>
              </w:rPr>
            </w:pPr>
            <w:hyperlink r:id="rId4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6"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lang/>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7"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1908A6" w:rsidP="000F4637">
            <w:pPr>
              <w:spacing w:after="0" w:line="240" w:lineRule="auto"/>
              <w:rPr>
                <w:rFonts w:ascii="Times New Roman" w:hAnsi="Times New Roman"/>
                <w:bCs/>
                <w:color w:val="555555"/>
                <w:sz w:val="16"/>
                <w:szCs w:val="16"/>
              </w:rPr>
            </w:pPr>
            <w:hyperlink r:id="rId48"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734DF0" w:rsidRDefault="00734DF0" w:rsidP="00B428A1">
      <w:pPr>
        <w:spacing w:after="0"/>
        <w:rPr>
          <w:rFonts w:ascii="Times New Roman" w:hAnsi="Times New Roman"/>
          <w:color w:val="000000"/>
          <w:lang/>
        </w:rPr>
      </w:pPr>
    </w:p>
    <w:p w:rsidR="009B445B" w:rsidRPr="00724654" w:rsidRDefault="00734DF0"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3F6863"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3F6863">
        <w:rPr>
          <w:rFonts w:ascii="Times New Roman" w:hAnsi="Times New Roman"/>
          <w:color w:val="000000"/>
          <w:lang/>
        </w:rPr>
        <w:t xml:space="preserve"> or Tri-State Rubric</w:t>
      </w:r>
      <w:r w:rsidR="00D733F4" w:rsidRPr="00724654">
        <w:rPr>
          <w:rFonts w:ascii="Times New Roman" w:hAnsi="Times New Roman"/>
          <w:color w:val="000000"/>
          <w:lang/>
        </w:rPr>
        <w:t>.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BE311A" w:rsidRPr="005A77C5" w:rsidRDefault="00BE311A" w:rsidP="00BE311A">
      <w:pPr>
        <w:spacing w:after="0" w:line="240" w:lineRule="auto"/>
        <w:rPr>
          <w:rFonts w:ascii="Times New Roman" w:hAnsi="Times New Roman"/>
          <w:b/>
          <w:color w:val="000000"/>
          <w:lang/>
        </w:rPr>
      </w:pPr>
      <w:r>
        <w:rPr>
          <w:rFonts w:ascii="Times New Roman" w:hAnsi="Times New Roman"/>
          <w:b/>
          <w:color w:val="000000"/>
          <w:lang/>
        </w:rPr>
        <w:t>The success criteria for level II</w:t>
      </w:r>
      <w:r w:rsidRPr="005A77C5">
        <w:rPr>
          <w:rFonts w:ascii="Times New Roman" w:hAnsi="Times New Roman"/>
          <w:b/>
          <w:color w:val="000000"/>
          <w:lang/>
        </w:rPr>
        <w:t xml:space="preserve"> are:</w:t>
      </w:r>
    </w:p>
    <w:p w:rsidR="00BE311A" w:rsidRDefault="00BE311A" w:rsidP="00BE311A">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how cognitive complexity can shed light on how students interact with content/</w:t>
      </w:r>
    </w:p>
    <w:p w:rsidR="00BE311A" w:rsidRDefault="00BE311A" w:rsidP="00BE311A">
      <w:pPr>
        <w:numPr>
          <w:ilvl w:val="0"/>
          <w:numId w:val="36"/>
        </w:numPr>
        <w:spacing w:after="0" w:line="240" w:lineRule="auto"/>
        <w:rPr>
          <w:rFonts w:ascii="Times New Roman" w:hAnsi="Times New Roman"/>
          <w:color w:val="000000"/>
          <w:lang/>
        </w:rPr>
      </w:pPr>
      <w:r>
        <w:rPr>
          <w:rFonts w:ascii="Times New Roman" w:hAnsi="Times New Roman"/>
          <w:color w:val="000000"/>
          <w:lang/>
        </w:rPr>
        <w:t>I know the critical areas for my grade level.</w:t>
      </w:r>
    </w:p>
    <w:p w:rsidR="00BE311A" w:rsidRDefault="00BE311A" w:rsidP="00BE311A">
      <w:pPr>
        <w:numPr>
          <w:ilvl w:val="0"/>
          <w:numId w:val="36"/>
        </w:numPr>
        <w:spacing w:after="0" w:line="240" w:lineRule="auto"/>
        <w:rPr>
          <w:rFonts w:ascii="Times New Roman" w:hAnsi="Times New Roman"/>
          <w:color w:val="000000"/>
          <w:lang/>
        </w:rPr>
      </w:pPr>
      <w:r>
        <w:rPr>
          <w:rFonts w:ascii="Times New Roman" w:hAnsi="Times New Roman"/>
          <w:color w:val="000000"/>
          <w:lang/>
        </w:rPr>
        <w:t>I know how the math topics at my grade connect to each other as well as to other grades.</w:t>
      </w:r>
    </w:p>
    <w:p w:rsidR="00BE311A" w:rsidRDefault="00BE311A" w:rsidP="00BE311A">
      <w:pPr>
        <w:numPr>
          <w:ilvl w:val="0"/>
          <w:numId w:val="36"/>
        </w:numPr>
        <w:spacing w:after="0" w:line="240" w:lineRule="auto"/>
        <w:rPr>
          <w:rFonts w:ascii="Times New Roman" w:hAnsi="Times New Roman"/>
          <w:color w:val="000000"/>
          <w:lang/>
        </w:rPr>
      </w:pPr>
      <w:r>
        <w:rPr>
          <w:rFonts w:ascii="Times New Roman" w:hAnsi="Times New Roman"/>
          <w:color w:val="000000"/>
          <w:lang/>
        </w:rPr>
        <w:t xml:space="preserve">I can describe how I could increase the rigor in my classroom math lessons through student communication, collaboration, critical thinking, and fluency. </w:t>
      </w:r>
    </w:p>
    <w:p w:rsidR="00BE311A" w:rsidRDefault="00BE311A" w:rsidP="00BE311A">
      <w:pPr>
        <w:numPr>
          <w:ilvl w:val="0"/>
          <w:numId w:val="36"/>
        </w:numPr>
        <w:spacing w:after="0" w:line="240" w:lineRule="auto"/>
        <w:rPr>
          <w:rFonts w:ascii="Times New Roman" w:hAnsi="Times New Roman"/>
          <w:color w:val="000000"/>
          <w:lang/>
        </w:rPr>
      </w:pPr>
      <w:r>
        <w:rPr>
          <w:rFonts w:ascii="Times New Roman" w:hAnsi="Times New Roman"/>
          <w:color w:val="000000"/>
          <w:lang/>
        </w:rPr>
        <w:t>I can consider how focus, coherence, and rigor influenced instructional decisions.</w:t>
      </w:r>
    </w:p>
    <w:p w:rsidR="00BE311A" w:rsidRDefault="00BE311A" w:rsidP="00BE311A">
      <w:pPr>
        <w:numPr>
          <w:ilvl w:val="0"/>
          <w:numId w:val="36"/>
        </w:numPr>
        <w:spacing w:after="0" w:line="240" w:lineRule="auto"/>
        <w:rPr>
          <w:rFonts w:ascii="Times New Roman" w:hAnsi="Times New Roman"/>
          <w:color w:val="000000"/>
          <w:lang/>
        </w:rPr>
      </w:pPr>
      <w:r>
        <w:rPr>
          <w:rFonts w:ascii="Times New Roman" w:hAnsi="Times New Roman"/>
          <w:color w:val="000000"/>
          <w:lang/>
        </w:rPr>
        <w:t>I can further support students below and above grade level in math.</w:t>
      </w:r>
    </w:p>
    <w:p w:rsidR="00BE311A" w:rsidRDefault="00BE311A" w:rsidP="00BE311A">
      <w:pPr>
        <w:numPr>
          <w:ilvl w:val="0"/>
          <w:numId w:val="36"/>
        </w:numPr>
        <w:spacing w:after="0" w:line="240" w:lineRule="auto"/>
        <w:rPr>
          <w:rFonts w:ascii="Times New Roman" w:hAnsi="Times New Roman"/>
          <w:color w:val="000000"/>
          <w:lang/>
        </w:rPr>
      </w:pPr>
      <w:r>
        <w:rPr>
          <w:rFonts w:ascii="Times New Roman" w:hAnsi="Times New Roman"/>
          <w:color w:val="000000"/>
          <w:lang/>
        </w:rPr>
        <w:t>I know that formative assessment must support math instruction.</w:t>
      </w:r>
    </w:p>
    <w:p w:rsidR="00BE311A" w:rsidRDefault="00BE311A" w:rsidP="00BE311A">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that assessment of the Iowa Core Math requires more than a multiple choice test items.</w:t>
      </w:r>
    </w:p>
    <w:p w:rsidR="00BE311A" w:rsidRPr="004A5055" w:rsidRDefault="00BE311A" w:rsidP="00BE311A">
      <w:pPr>
        <w:spacing w:after="0" w:line="240" w:lineRule="auto"/>
        <w:ind w:left="360"/>
        <w:rPr>
          <w:rFonts w:ascii="Times New Roman" w:hAnsi="Times New Roman"/>
          <w:color w:val="000000"/>
          <w:lang/>
        </w:rPr>
      </w:pPr>
    </w:p>
    <w:p w:rsidR="00BE311A" w:rsidRDefault="00BE311A" w:rsidP="00BE311A">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700"/>
        <w:gridCol w:w="2610"/>
        <w:gridCol w:w="2729"/>
        <w:gridCol w:w="2311"/>
      </w:tblGrid>
      <w:tr w:rsidR="00BE311A" w:rsidRPr="00FD4CEA" w:rsidTr="00150947">
        <w:tc>
          <w:tcPr>
            <w:tcW w:w="11088" w:type="dxa"/>
            <w:gridSpan w:val="5"/>
            <w:shd w:val="clear" w:color="auto" w:fill="D9D9D9"/>
          </w:tcPr>
          <w:p w:rsidR="00BE311A" w:rsidRPr="00FD4CEA" w:rsidRDefault="00BE311A" w:rsidP="0015094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Math</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BE311A" w:rsidRPr="00FD4CEA" w:rsidTr="00150947">
        <w:tc>
          <w:tcPr>
            <w:tcW w:w="11088" w:type="dxa"/>
            <w:gridSpan w:val="5"/>
            <w:shd w:val="clear" w:color="auto" w:fill="FFFFFF"/>
          </w:tcPr>
          <w:p w:rsidR="00BE311A" w:rsidRPr="000F4637" w:rsidRDefault="00BE311A" w:rsidP="0015094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E311A" w:rsidRPr="00FD4CEA" w:rsidTr="00150947">
        <w:tc>
          <w:tcPr>
            <w:tcW w:w="738" w:type="dxa"/>
            <w:shd w:val="clear" w:color="auto" w:fill="D9D9D9"/>
          </w:tcPr>
          <w:p w:rsidR="00BE311A" w:rsidRDefault="00BE311A" w:rsidP="00150947">
            <w:pPr>
              <w:spacing w:after="0" w:line="240" w:lineRule="auto"/>
              <w:jc w:val="center"/>
              <w:rPr>
                <w:rFonts w:ascii="Cambria" w:hAnsi="Cambria"/>
                <w:b/>
                <w:sz w:val="20"/>
                <w:szCs w:val="20"/>
              </w:rPr>
            </w:pPr>
          </w:p>
        </w:tc>
        <w:tc>
          <w:tcPr>
            <w:tcW w:w="2700" w:type="dxa"/>
            <w:shd w:val="clear" w:color="auto" w:fill="D9D9D9"/>
          </w:tcPr>
          <w:p w:rsidR="00BE311A" w:rsidRDefault="00BE311A" w:rsidP="00150947">
            <w:pPr>
              <w:spacing w:after="0" w:line="240" w:lineRule="auto"/>
              <w:jc w:val="center"/>
              <w:rPr>
                <w:rFonts w:ascii="Cambria" w:hAnsi="Cambria"/>
                <w:b/>
                <w:sz w:val="20"/>
                <w:szCs w:val="20"/>
              </w:rPr>
            </w:pPr>
            <w:r>
              <w:rPr>
                <w:rFonts w:ascii="Cambria" w:hAnsi="Cambria"/>
                <w:b/>
                <w:sz w:val="20"/>
                <w:szCs w:val="20"/>
              </w:rPr>
              <w:t>What do I/We Need to Keep Doing/</w:t>
            </w:r>
          </w:p>
          <w:p w:rsidR="00BE311A" w:rsidRPr="00FD4CEA" w:rsidRDefault="00BE311A" w:rsidP="0015094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E311A" w:rsidRPr="00FD4CEA" w:rsidRDefault="00BE311A" w:rsidP="0015094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E311A" w:rsidRPr="00FD4CEA" w:rsidRDefault="00BE311A" w:rsidP="0015094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E311A" w:rsidRDefault="00BE311A" w:rsidP="0015094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E311A" w:rsidRPr="00FD4CEA" w:rsidRDefault="00BE311A" w:rsidP="0015094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E311A" w:rsidRPr="00FD4CEA" w:rsidTr="00150947">
        <w:trPr>
          <w:cantSplit/>
          <w:trHeight w:val="1214"/>
        </w:trPr>
        <w:tc>
          <w:tcPr>
            <w:tcW w:w="738" w:type="dxa"/>
            <w:shd w:val="clear" w:color="auto" w:fill="FFFF00"/>
            <w:textDirection w:val="btLr"/>
          </w:tcPr>
          <w:p w:rsidR="00BE311A" w:rsidRPr="006C2728" w:rsidRDefault="00BE311A" w:rsidP="0015094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700" w:type="dxa"/>
            <w:shd w:val="clear" w:color="auto" w:fill="auto"/>
          </w:tcPr>
          <w:p w:rsidR="00BE311A" w:rsidRPr="00FD4CEA" w:rsidRDefault="00BE311A" w:rsidP="00150947">
            <w:pPr>
              <w:spacing w:after="0"/>
              <w:rPr>
                <w:rFonts w:ascii="Times New Roman" w:hAnsi="Times New Roman"/>
                <w:color w:val="000000"/>
                <w:lang/>
              </w:rPr>
            </w:pPr>
          </w:p>
          <w:p w:rsidR="00BE311A" w:rsidRPr="00FD4CEA" w:rsidRDefault="00BE311A" w:rsidP="00150947">
            <w:pPr>
              <w:spacing w:after="0"/>
              <w:rPr>
                <w:rFonts w:ascii="Times New Roman" w:hAnsi="Times New Roman"/>
                <w:color w:val="000000"/>
                <w:lang/>
              </w:rPr>
            </w:pPr>
          </w:p>
        </w:tc>
        <w:tc>
          <w:tcPr>
            <w:tcW w:w="2610" w:type="dxa"/>
            <w:shd w:val="clear" w:color="auto" w:fill="auto"/>
          </w:tcPr>
          <w:p w:rsidR="00BE311A" w:rsidRPr="00FD4CEA" w:rsidRDefault="00BE311A" w:rsidP="00150947">
            <w:pPr>
              <w:spacing w:after="0"/>
              <w:rPr>
                <w:rFonts w:ascii="Times New Roman" w:hAnsi="Times New Roman"/>
                <w:color w:val="000000"/>
                <w:lang/>
              </w:rPr>
            </w:pPr>
          </w:p>
        </w:tc>
        <w:tc>
          <w:tcPr>
            <w:tcW w:w="2729" w:type="dxa"/>
            <w:shd w:val="clear" w:color="auto" w:fill="auto"/>
          </w:tcPr>
          <w:p w:rsidR="00BE311A" w:rsidRPr="00FD4CEA" w:rsidRDefault="00BE311A" w:rsidP="00150947">
            <w:pPr>
              <w:spacing w:after="0"/>
              <w:rPr>
                <w:rFonts w:ascii="Times New Roman" w:hAnsi="Times New Roman"/>
                <w:color w:val="000000"/>
                <w:lang/>
              </w:rPr>
            </w:pPr>
          </w:p>
        </w:tc>
        <w:tc>
          <w:tcPr>
            <w:tcW w:w="2311" w:type="dxa"/>
            <w:shd w:val="clear" w:color="auto" w:fill="auto"/>
          </w:tcPr>
          <w:p w:rsidR="00BE311A" w:rsidRPr="00FD4CEA" w:rsidRDefault="00BE311A" w:rsidP="00150947">
            <w:pPr>
              <w:spacing w:after="0"/>
              <w:rPr>
                <w:rFonts w:ascii="Times New Roman" w:hAnsi="Times New Roman"/>
                <w:color w:val="000000"/>
                <w:lang/>
              </w:rPr>
            </w:pPr>
          </w:p>
        </w:tc>
      </w:tr>
      <w:tr w:rsidR="00BE311A" w:rsidRPr="00FD4CEA" w:rsidTr="00150947">
        <w:trPr>
          <w:cantSplit/>
          <w:trHeight w:val="1421"/>
        </w:trPr>
        <w:tc>
          <w:tcPr>
            <w:tcW w:w="738" w:type="dxa"/>
            <w:shd w:val="clear" w:color="auto" w:fill="FFFF00"/>
            <w:textDirection w:val="btLr"/>
          </w:tcPr>
          <w:p w:rsidR="00BE311A" w:rsidRPr="006C2728" w:rsidRDefault="00BE311A" w:rsidP="0015094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700" w:type="dxa"/>
            <w:shd w:val="clear" w:color="auto" w:fill="auto"/>
          </w:tcPr>
          <w:p w:rsidR="00BE311A" w:rsidRPr="00FD4CEA" w:rsidRDefault="00BE311A" w:rsidP="00150947">
            <w:pPr>
              <w:spacing w:after="0"/>
              <w:rPr>
                <w:rFonts w:ascii="Times New Roman" w:hAnsi="Times New Roman"/>
                <w:color w:val="000000"/>
                <w:lang/>
              </w:rPr>
            </w:pPr>
          </w:p>
        </w:tc>
        <w:tc>
          <w:tcPr>
            <w:tcW w:w="2610" w:type="dxa"/>
            <w:shd w:val="clear" w:color="auto" w:fill="auto"/>
          </w:tcPr>
          <w:p w:rsidR="00BE311A" w:rsidRPr="00FD4CEA" w:rsidRDefault="00BE311A" w:rsidP="00150947">
            <w:pPr>
              <w:spacing w:after="0"/>
              <w:rPr>
                <w:rFonts w:ascii="Times New Roman" w:hAnsi="Times New Roman"/>
                <w:color w:val="000000"/>
                <w:lang/>
              </w:rPr>
            </w:pPr>
          </w:p>
        </w:tc>
        <w:tc>
          <w:tcPr>
            <w:tcW w:w="2729" w:type="dxa"/>
            <w:shd w:val="clear" w:color="auto" w:fill="auto"/>
          </w:tcPr>
          <w:p w:rsidR="00BE311A" w:rsidRPr="00FD4CEA" w:rsidRDefault="00BE311A" w:rsidP="00150947">
            <w:pPr>
              <w:spacing w:after="0"/>
              <w:rPr>
                <w:rFonts w:ascii="Times New Roman" w:hAnsi="Times New Roman"/>
                <w:color w:val="000000"/>
                <w:lang/>
              </w:rPr>
            </w:pPr>
          </w:p>
        </w:tc>
        <w:tc>
          <w:tcPr>
            <w:tcW w:w="2311" w:type="dxa"/>
            <w:shd w:val="clear" w:color="auto" w:fill="auto"/>
          </w:tcPr>
          <w:p w:rsidR="00BE311A" w:rsidRPr="00FD4CEA" w:rsidRDefault="00BE311A" w:rsidP="00150947">
            <w:pPr>
              <w:spacing w:after="0"/>
              <w:rPr>
                <w:rFonts w:ascii="Times New Roman" w:hAnsi="Times New Roman"/>
                <w:color w:val="000000"/>
                <w:lang/>
              </w:rPr>
            </w:pPr>
          </w:p>
        </w:tc>
      </w:tr>
      <w:tr w:rsidR="00BE311A" w:rsidRPr="00FD4CEA" w:rsidTr="00150947">
        <w:trPr>
          <w:cantSplit/>
          <w:trHeight w:val="1349"/>
        </w:trPr>
        <w:tc>
          <w:tcPr>
            <w:tcW w:w="738" w:type="dxa"/>
            <w:shd w:val="clear" w:color="auto" w:fill="FFFF00"/>
            <w:textDirection w:val="btLr"/>
          </w:tcPr>
          <w:p w:rsidR="00BE311A" w:rsidRDefault="00BE311A" w:rsidP="00150947">
            <w:pPr>
              <w:spacing w:after="0"/>
              <w:ind w:left="113" w:right="113"/>
              <w:jc w:val="center"/>
              <w:rPr>
                <w:rFonts w:ascii="Times New Roman" w:hAnsi="Times New Roman"/>
                <w:b/>
                <w:color w:val="000000"/>
                <w:lang/>
              </w:rPr>
            </w:pPr>
            <w:r w:rsidRPr="006C2728">
              <w:rPr>
                <w:rFonts w:ascii="Times New Roman" w:hAnsi="Times New Roman"/>
                <w:b/>
                <w:color w:val="000000"/>
                <w:lang/>
              </w:rPr>
              <w:t xml:space="preserve">Learning </w:t>
            </w:r>
          </w:p>
          <w:p w:rsidR="00BE311A" w:rsidRPr="006C2728" w:rsidRDefault="00BE311A" w:rsidP="00150947">
            <w:pPr>
              <w:spacing w:after="0"/>
              <w:ind w:left="113" w:right="113"/>
              <w:jc w:val="center"/>
              <w:rPr>
                <w:rFonts w:ascii="Times New Roman" w:hAnsi="Times New Roman"/>
                <w:b/>
                <w:color w:val="000000"/>
                <w:lang/>
              </w:rPr>
            </w:pPr>
            <w:r w:rsidRPr="006C2728">
              <w:rPr>
                <w:rFonts w:ascii="Times New Roman" w:hAnsi="Times New Roman"/>
                <w:b/>
                <w:color w:val="000000"/>
                <w:lang/>
              </w:rPr>
              <w:t>Supports</w:t>
            </w:r>
          </w:p>
        </w:tc>
        <w:tc>
          <w:tcPr>
            <w:tcW w:w="2700" w:type="dxa"/>
            <w:shd w:val="clear" w:color="auto" w:fill="auto"/>
          </w:tcPr>
          <w:p w:rsidR="00BE311A" w:rsidRDefault="00BE311A" w:rsidP="00150947">
            <w:pPr>
              <w:spacing w:after="0"/>
              <w:rPr>
                <w:rFonts w:ascii="Times New Roman" w:hAnsi="Times New Roman"/>
                <w:color w:val="000000"/>
                <w:lang/>
              </w:rPr>
            </w:pPr>
          </w:p>
          <w:p w:rsidR="00BE311A" w:rsidRDefault="00BE311A" w:rsidP="00150947">
            <w:pPr>
              <w:spacing w:after="0"/>
              <w:rPr>
                <w:rFonts w:ascii="Times New Roman" w:hAnsi="Times New Roman"/>
                <w:color w:val="000000"/>
                <w:lang/>
              </w:rPr>
            </w:pPr>
          </w:p>
          <w:p w:rsidR="00BE311A" w:rsidRDefault="00BE311A" w:rsidP="00150947">
            <w:pPr>
              <w:spacing w:after="0"/>
              <w:rPr>
                <w:rFonts w:ascii="Times New Roman" w:hAnsi="Times New Roman"/>
                <w:color w:val="000000"/>
                <w:lang/>
              </w:rPr>
            </w:pPr>
          </w:p>
          <w:p w:rsidR="00BE311A" w:rsidRDefault="00BE311A" w:rsidP="00150947">
            <w:pPr>
              <w:spacing w:after="0"/>
              <w:rPr>
                <w:rFonts w:ascii="Times New Roman" w:hAnsi="Times New Roman"/>
                <w:color w:val="000000"/>
                <w:lang/>
              </w:rPr>
            </w:pPr>
          </w:p>
          <w:p w:rsidR="00BE311A" w:rsidRDefault="00BE311A" w:rsidP="00150947">
            <w:pPr>
              <w:spacing w:after="0"/>
              <w:rPr>
                <w:rFonts w:ascii="Times New Roman" w:hAnsi="Times New Roman"/>
                <w:color w:val="000000"/>
                <w:lang/>
              </w:rPr>
            </w:pPr>
          </w:p>
          <w:p w:rsidR="00BE311A" w:rsidRPr="00FD4CEA" w:rsidRDefault="00BE311A" w:rsidP="00150947">
            <w:pPr>
              <w:spacing w:after="0"/>
              <w:rPr>
                <w:rFonts w:ascii="Times New Roman" w:hAnsi="Times New Roman"/>
                <w:color w:val="000000"/>
                <w:lang/>
              </w:rPr>
            </w:pPr>
          </w:p>
        </w:tc>
        <w:tc>
          <w:tcPr>
            <w:tcW w:w="2610" w:type="dxa"/>
            <w:shd w:val="clear" w:color="auto" w:fill="auto"/>
          </w:tcPr>
          <w:p w:rsidR="00BE311A" w:rsidRPr="00FD4CEA" w:rsidRDefault="00BE311A" w:rsidP="00150947">
            <w:pPr>
              <w:spacing w:after="0"/>
              <w:rPr>
                <w:rFonts w:ascii="Times New Roman" w:hAnsi="Times New Roman"/>
                <w:color w:val="000000"/>
                <w:lang/>
              </w:rPr>
            </w:pPr>
          </w:p>
        </w:tc>
        <w:tc>
          <w:tcPr>
            <w:tcW w:w="2729" w:type="dxa"/>
            <w:shd w:val="clear" w:color="auto" w:fill="auto"/>
          </w:tcPr>
          <w:p w:rsidR="00BE311A" w:rsidRPr="00FD4CEA" w:rsidRDefault="00BE311A" w:rsidP="00150947">
            <w:pPr>
              <w:spacing w:after="0"/>
              <w:rPr>
                <w:rFonts w:ascii="Times New Roman" w:hAnsi="Times New Roman"/>
                <w:color w:val="000000"/>
                <w:lang/>
              </w:rPr>
            </w:pPr>
          </w:p>
        </w:tc>
        <w:tc>
          <w:tcPr>
            <w:tcW w:w="2311" w:type="dxa"/>
            <w:shd w:val="clear" w:color="auto" w:fill="auto"/>
          </w:tcPr>
          <w:p w:rsidR="00BE311A" w:rsidRPr="00FD4CEA" w:rsidRDefault="00BE311A" w:rsidP="00150947">
            <w:pPr>
              <w:spacing w:after="0"/>
              <w:rPr>
                <w:rFonts w:ascii="Times New Roman" w:hAnsi="Times New Roman"/>
                <w:color w:val="000000"/>
                <w:lang/>
              </w:rPr>
            </w:pPr>
          </w:p>
        </w:tc>
      </w:tr>
      <w:tr w:rsidR="00BE311A" w:rsidRPr="00FD4CEA" w:rsidTr="00150947">
        <w:trPr>
          <w:cantSplit/>
          <w:trHeight w:val="1134"/>
        </w:trPr>
        <w:tc>
          <w:tcPr>
            <w:tcW w:w="738" w:type="dxa"/>
            <w:shd w:val="clear" w:color="auto" w:fill="FFFF00"/>
            <w:textDirection w:val="btLr"/>
          </w:tcPr>
          <w:p w:rsidR="00BE311A" w:rsidRPr="006C2728" w:rsidRDefault="00BE311A" w:rsidP="0015094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700" w:type="dxa"/>
            <w:shd w:val="clear" w:color="auto" w:fill="auto"/>
          </w:tcPr>
          <w:p w:rsidR="00BE311A" w:rsidRDefault="00BE311A" w:rsidP="00150947">
            <w:pPr>
              <w:spacing w:after="0"/>
              <w:rPr>
                <w:rFonts w:ascii="Times New Roman" w:hAnsi="Times New Roman"/>
                <w:color w:val="000000"/>
                <w:lang/>
              </w:rPr>
            </w:pPr>
          </w:p>
          <w:p w:rsidR="00BE311A" w:rsidRDefault="00BE311A" w:rsidP="00150947">
            <w:pPr>
              <w:spacing w:after="0"/>
              <w:rPr>
                <w:rFonts w:ascii="Times New Roman" w:hAnsi="Times New Roman"/>
                <w:color w:val="000000"/>
                <w:lang/>
              </w:rPr>
            </w:pPr>
          </w:p>
          <w:p w:rsidR="00BE311A" w:rsidRDefault="00BE311A" w:rsidP="00150947">
            <w:pPr>
              <w:spacing w:after="0"/>
              <w:rPr>
                <w:rFonts w:ascii="Times New Roman" w:hAnsi="Times New Roman"/>
                <w:color w:val="000000"/>
                <w:lang/>
              </w:rPr>
            </w:pPr>
          </w:p>
          <w:p w:rsidR="00BE311A" w:rsidRDefault="00BE311A" w:rsidP="00150947">
            <w:pPr>
              <w:spacing w:after="0"/>
              <w:rPr>
                <w:rFonts w:ascii="Times New Roman" w:hAnsi="Times New Roman"/>
                <w:color w:val="000000"/>
                <w:lang/>
              </w:rPr>
            </w:pPr>
          </w:p>
          <w:p w:rsidR="00BE311A" w:rsidRPr="00FD4CEA" w:rsidRDefault="00BE311A" w:rsidP="00150947">
            <w:pPr>
              <w:spacing w:after="0"/>
              <w:rPr>
                <w:rFonts w:ascii="Times New Roman" w:hAnsi="Times New Roman"/>
                <w:color w:val="000000"/>
                <w:lang/>
              </w:rPr>
            </w:pPr>
          </w:p>
        </w:tc>
        <w:tc>
          <w:tcPr>
            <w:tcW w:w="2610" w:type="dxa"/>
            <w:shd w:val="clear" w:color="auto" w:fill="auto"/>
          </w:tcPr>
          <w:p w:rsidR="00BE311A" w:rsidRPr="00FD4CEA" w:rsidRDefault="00BE311A" w:rsidP="00150947">
            <w:pPr>
              <w:spacing w:after="0"/>
              <w:rPr>
                <w:rFonts w:ascii="Times New Roman" w:hAnsi="Times New Roman"/>
                <w:color w:val="000000"/>
                <w:lang/>
              </w:rPr>
            </w:pPr>
          </w:p>
        </w:tc>
        <w:tc>
          <w:tcPr>
            <w:tcW w:w="2729" w:type="dxa"/>
            <w:shd w:val="clear" w:color="auto" w:fill="auto"/>
          </w:tcPr>
          <w:p w:rsidR="00BE311A" w:rsidRPr="00FD4CEA" w:rsidRDefault="00BE311A" w:rsidP="00150947">
            <w:pPr>
              <w:spacing w:after="0"/>
              <w:rPr>
                <w:rFonts w:ascii="Times New Roman" w:hAnsi="Times New Roman"/>
                <w:color w:val="000000"/>
                <w:lang/>
              </w:rPr>
            </w:pPr>
          </w:p>
        </w:tc>
        <w:tc>
          <w:tcPr>
            <w:tcW w:w="2311" w:type="dxa"/>
            <w:shd w:val="clear" w:color="auto" w:fill="auto"/>
          </w:tcPr>
          <w:p w:rsidR="00BE311A" w:rsidRPr="00FD4CEA" w:rsidRDefault="00BE311A" w:rsidP="00150947">
            <w:pPr>
              <w:spacing w:after="0"/>
              <w:rPr>
                <w:rFonts w:ascii="Times New Roman" w:hAnsi="Times New Roman"/>
                <w:color w:val="000000"/>
                <w:lang/>
              </w:rPr>
            </w:pPr>
          </w:p>
        </w:tc>
      </w:tr>
    </w:tbl>
    <w:p w:rsidR="00D30F93" w:rsidRDefault="00D30F93">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D30F93">
        <w:tc>
          <w:tcPr>
            <w:tcW w:w="11016" w:type="dxa"/>
            <w:gridSpan w:val="3"/>
            <w:shd w:val="clear" w:color="auto" w:fill="D6E3BC"/>
          </w:tcPr>
          <w:p w:rsidR="00BF5699" w:rsidRPr="00724654" w:rsidRDefault="003F6863" w:rsidP="001A05F4">
            <w:pPr>
              <w:spacing w:after="0"/>
              <w:rPr>
                <w:rFonts w:ascii="Times New Roman" w:hAnsi="Times New Roman"/>
                <w:b/>
                <w:color w:val="000000"/>
                <w:lang/>
              </w:rPr>
            </w:pPr>
            <w:r>
              <w:br w:type="page"/>
            </w:r>
            <w:r>
              <w:br w:type="page"/>
            </w:r>
            <w:r w:rsidR="001A05F4" w:rsidRPr="00724654">
              <w:rPr>
                <w:rFonts w:ascii="Times New Roman" w:hAnsi="Times New Roman"/>
                <w:b/>
                <w:color w:val="000000"/>
                <w:lang/>
              </w:rPr>
              <w:t>2.1 Understanding Cognitive Complexity Implied by the Iowa Core</w:t>
            </w:r>
            <w:r w:rsidR="00063090">
              <w:rPr>
                <w:rFonts w:ascii="Times New Roman" w:hAnsi="Times New Roman"/>
                <w:b/>
                <w:color w:val="000000"/>
                <w:lang/>
              </w:rPr>
              <w:t xml:space="preserve"> Math</w:t>
            </w:r>
          </w:p>
        </w:tc>
      </w:tr>
      <w:tr w:rsidR="001C3ACA" w:rsidRPr="00724654" w:rsidTr="00D30F93">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3975" w:rsidRPr="00724654" w:rsidTr="00D30F93">
        <w:tc>
          <w:tcPr>
            <w:tcW w:w="3348" w:type="dxa"/>
            <w:shd w:val="clear" w:color="auto" w:fill="FFFFFF"/>
          </w:tcPr>
          <w:p w:rsidR="007B3975" w:rsidRDefault="007B3975"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FFFFFF"/>
          </w:tcPr>
          <w:p w:rsidR="007B3975" w:rsidRPr="00724654" w:rsidRDefault="007B3975" w:rsidP="00CA5368">
            <w:pPr>
              <w:spacing w:after="0" w:line="240" w:lineRule="auto"/>
              <w:rPr>
                <w:rFonts w:ascii="Times New Roman" w:hAnsi="Times New Roman"/>
                <w:sz w:val="16"/>
                <w:szCs w:val="16"/>
              </w:rPr>
            </w:pPr>
            <w:hyperlink r:id="rId49" w:history="1">
              <w:r w:rsidRPr="009804F2">
                <w:rPr>
                  <w:rStyle w:val="Hyperlink"/>
                  <w:rFonts w:ascii="Times New Roman" w:hAnsi="Times New Roman"/>
                  <w:sz w:val="16"/>
                  <w:szCs w:val="16"/>
                </w:rPr>
                <w:t>http://schools.nyc.gov/Academics/CommonCoreLibra</w:t>
              </w:r>
              <w:r w:rsidRPr="009804F2">
                <w:rPr>
                  <w:rStyle w:val="Hyperlink"/>
                  <w:rFonts w:ascii="Times New Roman" w:hAnsi="Times New Roman"/>
                  <w:sz w:val="16"/>
                  <w:szCs w:val="16"/>
                </w:rPr>
                <w:t>r</w:t>
              </w:r>
              <w:r w:rsidRPr="009804F2">
                <w:rPr>
                  <w:rStyle w:val="Hyperlink"/>
                  <w:rFonts w:ascii="Times New Roman" w:hAnsi="Times New Roman"/>
                  <w:sz w:val="16"/>
                  <w:szCs w:val="16"/>
                </w:rPr>
                <w:t>y/ProfessionalLearning/DOK/default.htm</w:t>
              </w:r>
            </w:hyperlink>
            <w:r>
              <w:rPr>
                <w:rFonts w:ascii="Times New Roman" w:hAnsi="Times New Roman"/>
                <w:sz w:val="16"/>
                <w:szCs w:val="16"/>
              </w:rPr>
              <w:t xml:space="preserve"> (</w:t>
            </w:r>
            <w:r w:rsidR="002340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C17EDD" w:rsidRPr="00724654" w:rsidTr="00D30F93">
        <w:tc>
          <w:tcPr>
            <w:tcW w:w="3348" w:type="dxa"/>
            <w:shd w:val="clear" w:color="auto" w:fill="FFFFFF"/>
          </w:tcPr>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lang/>
              </w:rPr>
            </w:pPr>
          </w:p>
          <w:p w:rsidR="00C17EDD" w:rsidRDefault="00234044"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w:t>
            </w:r>
            <w:r w:rsidR="00C17EDD">
              <w:rPr>
                <w:rFonts w:ascii="Times New Roman" w:hAnsi="Times New Roman"/>
                <w:color w:val="000000"/>
                <w:sz w:val="20"/>
                <w:szCs w:val="20"/>
                <w:lang/>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lang/>
              </w:rPr>
            </w:pPr>
          </w:p>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FFFFFF"/>
          </w:tcPr>
          <w:p w:rsidR="00C17EDD" w:rsidRPr="007C1A70" w:rsidRDefault="00C17EDD" w:rsidP="00CA5368">
            <w:pPr>
              <w:spacing w:after="0" w:line="240" w:lineRule="auto"/>
              <w:rPr>
                <w:rFonts w:ascii="Times New Roman" w:hAnsi="Times New Roman"/>
                <w:sz w:val="16"/>
                <w:szCs w:val="16"/>
              </w:rPr>
            </w:pPr>
            <w:hyperlink r:id="rId50" w:history="1">
              <w:r w:rsidRPr="007C1A70">
                <w:rPr>
                  <w:rStyle w:val="Hyperlink"/>
                  <w:rFonts w:ascii="Times New Roman" w:hAnsi="Times New Roman"/>
                  <w:sz w:val="16"/>
                  <w:szCs w:val="16"/>
                </w:rPr>
                <w:t>http://cliu21cng.wikispaces.com/file/view/WebsDepthofKnowledg</w:t>
              </w:r>
              <w:r w:rsidRPr="007C1A70">
                <w:rPr>
                  <w:rStyle w:val="Hyperlink"/>
                  <w:rFonts w:ascii="Times New Roman" w:hAnsi="Times New Roman"/>
                  <w:sz w:val="16"/>
                  <w:szCs w:val="16"/>
                </w:rPr>
                <w:t>e</w:t>
              </w:r>
              <w:r w:rsidRPr="007C1A70">
                <w:rPr>
                  <w:rStyle w:val="Hyperlink"/>
                  <w:rFonts w:ascii="Times New Roman" w:hAnsi="Times New Roman"/>
                  <w:sz w:val="16"/>
                  <w:szCs w:val="16"/>
                </w:rPr>
                <w:t>FlipChart.pdf/457670878/WebsDepthofKno</w:t>
              </w:r>
              <w:r w:rsidRPr="007C1A70">
                <w:rPr>
                  <w:rStyle w:val="Hyperlink"/>
                  <w:rFonts w:ascii="Times New Roman" w:hAnsi="Times New Roman"/>
                  <w:sz w:val="16"/>
                  <w:szCs w:val="16"/>
                </w:rPr>
                <w:t>w</w:t>
              </w:r>
              <w:r w:rsidRPr="007C1A70">
                <w:rPr>
                  <w:rStyle w:val="Hyperlink"/>
                  <w:rFonts w:ascii="Times New Roman" w:hAnsi="Times New Roman"/>
                  <w:sz w:val="16"/>
                  <w:szCs w:val="16"/>
                </w:rPr>
                <w:t>ledgeFlipChart.pdf</w:t>
              </w:r>
            </w:hyperlink>
            <w:r w:rsidRPr="007C1A70">
              <w:rPr>
                <w:rFonts w:ascii="Times New Roman" w:hAnsi="Times New Roman"/>
                <w:sz w:val="16"/>
                <w:szCs w:val="16"/>
              </w:rPr>
              <w:t xml:space="preserve"> </w:t>
            </w:r>
          </w:p>
        </w:tc>
        <w:tc>
          <w:tcPr>
            <w:tcW w:w="4608" w:type="dxa"/>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FFFFFF"/>
          </w:tcPr>
          <w:p w:rsidR="00C17EDD" w:rsidRPr="00724654" w:rsidRDefault="00C17EDD" w:rsidP="00CA5368">
            <w:pPr>
              <w:spacing w:after="0" w:line="240" w:lineRule="auto"/>
              <w:rPr>
                <w:rFonts w:ascii="Times New Roman" w:hAnsi="Times New Roman"/>
                <w:color w:val="000000"/>
                <w:sz w:val="16"/>
                <w:szCs w:val="16"/>
                <w:lang/>
              </w:rPr>
            </w:pPr>
            <w:hyperlink r:id="rId51" w:history="1">
              <w:r w:rsidRPr="00724654">
                <w:rPr>
                  <w:rStyle w:val="Hyperlink"/>
                  <w:rFonts w:ascii="Times New Roman" w:hAnsi="Times New Roman"/>
                  <w:sz w:val="16"/>
                  <w:szCs w:val="16"/>
                </w:rPr>
                <w:t>http://www.aps.edu/rda/documents/resources/Web</w:t>
              </w:r>
              <w:r w:rsidRPr="00724654">
                <w:rPr>
                  <w:rStyle w:val="Hyperlink"/>
                  <w:rFonts w:ascii="Times New Roman" w:hAnsi="Times New Roman"/>
                  <w:sz w:val="16"/>
                  <w:szCs w:val="16"/>
                </w:rPr>
                <w:t>b</w:t>
              </w:r>
              <w:r w:rsidRPr="00724654">
                <w:rPr>
                  <w:rStyle w:val="Hyperlink"/>
                  <w:rFonts w:ascii="Times New Roman" w:hAnsi="Times New Roman"/>
                  <w:sz w:val="16"/>
                  <w:szCs w:val="16"/>
                </w:rPr>
                <w:t>s</w:t>
              </w:r>
              <w:r w:rsidRPr="00724654">
                <w:rPr>
                  <w:rStyle w:val="Hyperlink"/>
                  <w:rFonts w:ascii="Times New Roman" w:hAnsi="Times New Roman"/>
                  <w:sz w:val="16"/>
                  <w:szCs w:val="16"/>
                </w:rPr>
                <w:t>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w:t>
            </w:r>
            <w:r w:rsidR="00234044">
              <w:rPr>
                <w:rFonts w:ascii="Times New Roman" w:hAnsi="Times New Roman"/>
                <w:color w:val="000000"/>
                <w:sz w:val="20"/>
                <w:szCs w:val="20"/>
                <w:lang/>
              </w:rPr>
              <w:t>e higher levels of Webb’s framework</w:t>
            </w:r>
            <w:r>
              <w:rPr>
                <w:rFonts w:ascii="Times New Roman" w:hAnsi="Times New Roman"/>
                <w:color w:val="000000"/>
                <w:sz w:val="20"/>
                <w:szCs w:val="20"/>
                <w:lang/>
              </w:rPr>
              <w:t>?</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063090">
              <w:rPr>
                <w:rFonts w:ascii="Times New Roman" w:hAnsi="Times New Roman"/>
                <w:i/>
                <w:color w:val="000000"/>
                <w:sz w:val="20"/>
                <w:szCs w:val="20"/>
                <w:lang/>
              </w:rPr>
              <w:t>Math/Science (Webb’s</w:t>
            </w:r>
            <w:r>
              <w:rPr>
                <w:rFonts w:ascii="Times New Roman" w:hAnsi="Times New Roman"/>
                <w:color w:val="000000"/>
                <w:sz w:val="20"/>
                <w:szCs w:val="20"/>
                <w:lang/>
              </w:rPr>
              <w:t xml:space="preserve"> </w:t>
            </w:r>
            <w:r w:rsidRPr="00234044">
              <w:rPr>
                <w:rFonts w:ascii="Times New Roman" w:hAnsi="Times New Roman"/>
                <w:i/>
                <w:color w:val="000000"/>
                <w:sz w:val="20"/>
                <w:szCs w:val="20"/>
                <w:lang/>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lang/>
              </w:rPr>
              <w:t>.)</w:t>
            </w:r>
          </w:p>
        </w:tc>
        <w:tc>
          <w:tcPr>
            <w:tcW w:w="3060" w:type="dxa"/>
            <w:shd w:val="clear" w:color="auto" w:fill="FFFFFF"/>
          </w:tcPr>
          <w:p w:rsidR="00C17EDD" w:rsidRDefault="00C17EDD" w:rsidP="00C63EC6">
            <w:pPr>
              <w:spacing w:after="0"/>
              <w:rPr>
                <w:rFonts w:ascii="Times New Roman" w:hAnsi="Times New Roman"/>
                <w:color w:val="000000"/>
                <w:sz w:val="16"/>
                <w:szCs w:val="16"/>
                <w:lang/>
              </w:rPr>
            </w:pPr>
            <w:hyperlink r:id="rId52" w:history="1">
              <w:r w:rsidRPr="00C63EC6">
                <w:rPr>
                  <w:rStyle w:val="Hyperlink"/>
                  <w:rFonts w:ascii="Times New Roman" w:hAnsi="Times New Roman"/>
                  <w:sz w:val="16"/>
                  <w:szCs w:val="16"/>
                  <w:lang/>
                </w:rPr>
                <w:t>http://misiciowa.org</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uploads/3a-Cognitive_Rigor_Matrix_ELA.</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df</w:t>
              </w:r>
            </w:hyperlink>
            <w:r w:rsidRPr="00C63EC6">
              <w:rPr>
                <w:rFonts w:ascii="Times New Roman" w:hAnsi="Times New Roman"/>
                <w:color w:val="000000"/>
                <w:sz w:val="16"/>
                <w:szCs w:val="16"/>
                <w:lang/>
              </w:rPr>
              <w:t xml:space="preserve"> </w:t>
            </w:r>
          </w:p>
          <w:p w:rsidR="00D30F93" w:rsidRPr="00C63EC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r w:rsidR="007C1519">
              <w:rPr>
                <w:rFonts w:ascii="Times New Roman" w:hAnsi="Times New Roman"/>
                <w:color w:val="000000"/>
                <w:sz w:val="20"/>
                <w:szCs w:val="20"/>
                <w:lang/>
              </w:rPr>
              <w:t xml:space="preserve"> (Quick Reference Chart)</w:t>
            </w:r>
          </w:p>
        </w:tc>
        <w:tc>
          <w:tcPr>
            <w:tcW w:w="3060" w:type="dxa"/>
            <w:shd w:val="clear" w:color="auto" w:fill="FFFFFF"/>
          </w:tcPr>
          <w:p w:rsidR="00C17EDD" w:rsidRDefault="00C17EDD" w:rsidP="00C63EC6">
            <w:pPr>
              <w:spacing w:after="0"/>
              <w:rPr>
                <w:rFonts w:ascii="Times New Roman" w:hAnsi="Times New Roman"/>
                <w:bCs/>
                <w:color w:val="555555"/>
                <w:sz w:val="16"/>
                <w:szCs w:val="16"/>
              </w:rPr>
            </w:pPr>
            <w:hyperlink r:id="rId53" w:tgtFrame="_blank" w:history="1">
              <w:r w:rsidRPr="00D74D36">
                <w:rPr>
                  <w:rFonts w:ascii="Times New Roman" w:hAnsi="Times New Roman"/>
                  <w:bCs/>
                  <w:color w:val="0000FF"/>
                  <w:sz w:val="16"/>
                  <w:szCs w:val="16"/>
                  <w:u w:val="single"/>
                </w:rPr>
                <w:t>http://misiciowa.org/uploads/CCSS_Webb_Depth_</w:t>
              </w:r>
              <w:r w:rsidRPr="00D74D36">
                <w:rPr>
                  <w:rFonts w:ascii="Times New Roman" w:hAnsi="Times New Roman"/>
                  <w:bCs/>
                  <w:color w:val="0000FF"/>
                  <w:sz w:val="16"/>
                  <w:szCs w:val="16"/>
                  <w:u w:val="single"/>
                </w:rPr>
                <w:t>o</w:t>
              </w:r>
              <w:r w:rsidRPr="00D74D36">
                <w:rPr>
                  <w:rFonts w:ascii="Times New Roman" w:hAnsi="Times New Roman"/>
                  <w:bCs/>
                  <w:color w:val="0000FF"/>
                  <w:sz w:val="16"/>
                  <w:szCs w:val="16"/>
                  <w:u w:val="single"/>
                </w:rPr>
                <w:t>f_Th</w:t>
              </w:r>
              <w:r w:rsidRPr="00D74D36">
                <w:rPr>
                  <w:rFonts w:ascii="Times New Roman" w:hAnsi="Times New Roman"/>
                  <w:bCs/>
                  <w:color w:val="0000FF"/>
                  <w:sz w:val="16"/>
                  <w:szCs w:val="16"/>
                  <w:u w:val="single"/>
                </w:rPr>
                <w:t>i</w:t>
              </w:r>
              <w:r w:rsidRPr="00D74D36">
                <w:rPr>
                  <w:rFonts w:ascii="Times New Roman" w:hAnsi="Times New Roman"/>
                  <w:bCs/>
                  <w:color w:val="0000FF"/>
                  <w:sz w:val="16"/>
                  <w:szCs w:val="16"/>
                  <w:u w:val="single"/>
                </w:rPr>
                <w:t>nking_Chart_from_Lockett.doc</w:t>
              </w:r>
            </w:hyperlink>
            <w:r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063090">
              <w:rPr>
                <w:rFonts w:ascii="Times New Roman" w:hAnsi="Times New Roman"/>
                <w:i/>
                <w:color w:val="000000"/>
                <w:sz w:val="20"/>
                <w:szCs w:val="20"/>
                <w:lang/>
              </w:rPr>
              <w:t>Webb</w:t>
            </w:r>
            <w:r>
              <w:rPr>
                <w:rFonts w:ascii="Times New Roman" w:hAnsi="Times New Roman"/>
                <w:color w:val="000000"/>
                <w:sz w:val="20"/>
                <w:szCs w:val="20"/>
                <w:lang/>
              </w:rPr>
              <w:t>’s Depth of Knowledge categories</w:t>
            </w:r>
            <w:r w:rsidR="007C1519">
              <w:rPr>
                <w:rFonts w:ascii="Times New Roman" w:hAnsi="Times New Roman"/>
                <w:color w:val="000000"/>
                <w:sz w:val="20"/>
                <w:szCs w:val="20"/>
                <w:lang/>
              </w:rPr>
              <w:t xml:space="preserve"> (Quick Reference Chart)</w:t>
            </w:r>
          </w:p>
        </w:tc>
        <w:tc>
          <w:tcPr>
            <w:tcW w:w="3060" w:type="dxa"/>
            <w:shd w:val="clear" w:color="auto" w:fill="FFFFFF"/>
          </w:tcPr>
          <w:p w:rsidR="00D30F93" w:rsidRDefault="00C17EDD" w:rsidP="00BD7689">
            <w:pPr>
              <w:spacing w:after="0" w:line="240" w:lineRule="auto"/>
              <w:rPr>
                <w:rFonts w:ascii="Times New Roman" w:hAnsi="Times New Roman"/>
                <w:color w:val="000000"/>
                <w:sz w:val="16"/>
                <w:szCs w:val="16"/>
                <w:lang/>
              </w:rPr>
            </w:pPr>
            <w:hyperlink r:id="rId54"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p>
          <w:p w:rsidR="00C17EDD" w:rsidRPr="00724654" w:rsidRDefault="00C17EDD"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examples of activities that model Webb’s Depth of Knowledge</w:t>
            </w:r>
          </w:p>
        </w:tc>
        <w:tc>
          <w:tcPr>
            <w:tcW w:w="3060" w:type="dxa"/>
            <w:shd w:val="clear" w:color="auto" w:fill="FFFFFF"/>
          </w:tcPr>
          <w:p w:rsidR="00C17EDD" w:rsidRPr="007B3975" w:rsidRDefault="00C17EDD" w:rsidP="00BD7689">
            <w:pPr>
              <w:spacing w:after="0" w:line="240" w:lineRule="auto"/>
              <w:rPr>
                <w:rFonts w:ascii="Times New Roman" w:hAnsi="Times New Roman"/>
                <w:color w:val="000000"/>
                <w:sz w:val="16"/>
                <w:szCs w:val="16"/>
                <w:lang/>
              </w:rPr>
            </w:pPr>
            <w:hyperlink r:id="rId55" w:history="1">
              <w:r w:rsidRPr="007B3975">
                <w:rPr>
                  <w:rStyle w:val="Hyperlink"/>
                  <w:rFonts w:ascii="Times New Roman" w:hAnsi="Times New Roman"/>
                  <w:sz w:val="16"/>
                  <w:szCs w:val="16"/>
                </w:rPr>
                <w:t>http://education.ky.gov/curriculum/docs/Documents/CCA</w:t>
              </w:r>
              <w:r w:rsidRPr="007B3975">
                <w:rPr>
                  <w:rStyle w:val="Hyperlink"/>
                  <w:rFonts w:ascii="Times New Roman" w:hAnsi="Times New Roman"/>
                  <w:sz w:val="16"/>
                  <w:szCs w:val="16"/>
                </w:rPr>
                <w:t>_</w:t>
              </w:r>
              <w:r w:rsidRPr="007B3975">
                <w:rPr>
                  <w:rStyle w:val="Hyperlink"/>
                  <w:rFonts w:ascii="Times New Roman" w:hAnsi="Times New Roman"/>
                  <w:sz w:val="16"/>
                  <w:szCs w:val="16"/>
                </w:rPr>
                <w:t>D</w:t>
              </w:r>
              <w:r w:rsidRPr="007B3975">
                <w:rPr>
                  <w:rStyle w:val="Hyperlink"/>
                  <w:rFonts w:ascii="Times New Roman" w:hAnsi="Times New Roman"/>
                  <w:sz w:val="16"/>
                  <w:szCs w:val="16"/>
                </w:rPr>
                <w:t>OK_SUPPORT_808_Mathematics.pdf</w:t>
              </w:r>
            </w:hyperlink>
            <w:r w:rsidRPr="007B3975">
              <w:rPr>
                <w:rFonts w:ascii="Times New Roman" w:hAnsi="Times New Roman"/>
                <w:sz w:val="16"/>
                <w:szCs w:val="16"/>
              </w:rPr>
              <w:t xml:space="preserve"> </w:t>
            </w:r>
          </w:p>
        </w:tc>
        <w:tc>
          <w:tcPr>
            <w:tcW w:w="4608" w:type="dxa"/>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can you add to your classes?</w:t>
            </w:r>
          </w:p>
        </w:tc>
      </w:tr>
    </w:tbl>
    <w:p w:rsidR="00734DF0" w:rsidRDefault="00734DF0" w:rsidP="001A05F4">
      <w:pPr>
        <w:spacing w:after="0"/>
        <w:rPr>
          <w:rFonts w:ascii="Times New Roman" w:hAnsi="Times New Roman"/>
          <w:b/>
          <w:color w:val="000000"/>
          <w:lang/>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063090">
              <w:rPr>
                <w:rFonts w:ascii="Times New Roman" w:hAnsi="Times New Roman"/>
                <w:b/>
                <w:color w:val="000000"/>
                <w:lang/>
              </w:rPr>
              <w:t xml:space="preserve">re </w:t>
            </w:r>
            <w:r w:rsidR="00C63EC6">
              <w:rPr>
                <w:rFonts w:ascii="Times New Roman" w:hAnsi="Times New Roman"/>
                <w:b/>
                <w:color w:val="000000"/>
                <w:lang/>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00A722D7">
              <w:rPr>
                <w:rFonts w:ascii="Times New Roman" w:hAnsi="Times New Roman"/>
                <w:color w:val="000000"/>
                <w:sz w:val="20"/>
                <w:szCs w:val="20"/>
                <w:lang/>
              </w:rPr>
              <w:t xml:space="preserve"> </w:t>
            </w:r>
            <w:hyperlink r:id="rId56" w:history="1">
              <w:r w:rsidR="00A722D7" w:rsidRPr="009804F2">
                <w:rPr>
                  <w:rStyle w:val="Hyperlink"/>
                  <w:rFonts w:ascii="Times New Roman" w:hAnsi="Times New Roman"/>
                  <w:sz w:val="16"/>
                  <w:szCs w:val="16"/>
                  <w:lang/>
                </w:rPr>
                <w:t>http://misiciowa.org/uploads/CC</w:t>
              </w:r>
              <w:r w:rsidR="00A722D7" w:rsidRPr="009804F2">
                <w:rPr>
                  <w:rStyle w:val="Hyperlink"/>
                  <w:rFonts w:ascii="Times New Roman" w:hAnsi="Times New Roman"/>
                  <w:sz w:val="16"/>
                  <w:szCs w:val="16"/>
                  <w:lang/>
                </w:rPr>
                <w:t>S</w:t>
              </w:r>
              <w:r w:rsidR="00A722D7" w:rsidRPr="009804F2">
                <w:rPr>
                  <w:rStyle w:val="Hyperlink"/>
                  <w:rFonts w:ascii="Times New Roman" w:hAnsi="Times New Roman"/>
                  <w:sz w:val="16"/>
                  <w:szCs w:val="16"/>
                  <w:lang/>
                </w:rPr>
                <w:t>S_53_Unit_Plan_Tri_State_Rubric_11x17_v_4.3.pdf</w:t>
              </w:r>
            </w:hyperlink>
            <w:r w:rsidR="00A722D7">
              <w:rPr>
                <w:rFonts w:ascii="Times New Roman" w:hAnsi="Times New Roman"/>
                <w:color w:val="000000"/>
                <w:sz w:val="16"/>
                <w:szCs w:val="16"/>
                <w:lang/>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1: </w:t>
            </w:r>
            <w:r w:rsidR="00C63EC6">
              <w:rPr>
                <w:rFonts w:ascii="Times New Roman" w:hAnsi="Times New Roman"/>
                <w:b/>
                <w:color w:val="000000"/>
                <w:lang/>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7B66CA" w:rsidRPr="00C63EC6" w:rsidRDefault="007B66CA" w:rsidP="00CA5368">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HS</w:t>
            </w:r>
          </w:p>
          <w:p w:rsidR="007B66CA" w:rsidRDefault="007B66CA" w:rsidP="00CA5368">
            <w:pPr>
              <w:spacing w:after="0" w:line="240" w:lineRule="auto"/>
              <w:rPr>
                <w:rFonts w:ascii="Times New Roman" w:hAnsi="Times New Roman"/>
                <w:color w:val="000000"/>
                <w:sz w:val="20"/>
                <w:szCs w:val="20"/>
                <w:lang/>
              </w:rPr>
            </w:pPr>
            <w:hyperlink r:id="rId57" w:history="1">
              <w:r w:rsidRPr="00C63EC6">
                <w:rPr>
                  <w:rStyle w:val="Hyperlink"/>
                  <w:rFonts w:ascii="Times New Roman" w:hAnsi="Times New Roman"/>
                  <w:sz w:val="16"/>
                  <w:szCs w:val="16"/>
                  <w:lang/>
                </w:rPr>
                <w:t>http://katm.org/wp/wp-content/upload</w:t>
              </w:r>
              <w:r w:rsidRPr="00C63EC6">
                <w:rPr>
                  <w:rStyle w:val="Hyperlink"/>
                  <w:rFonts w:ascii="Times New Roman" w:hAnsi="Times New Roman"/>
                  <w:sz w:val="16"/>
                  <w:szCs w:val="16"/>
                  <w:lang/>
                </w:rPr>
                <w:t>s</w:t>
              </w:r>
              <w:r w:rsidRPr="00C63EC6">
                <w:rPr>
                  <w:rStyle w:val="Hyperlink"/>
                  <w:rFonts w:ascii="Times New Roman" w:hAnsi="Times New Roman"/>
                  <w:sz w:val="16"/>
                  <w:szCs w:val="16"/>
                  <w:lang/>
                </w:rPr>
                <w:t>/flipbooks/High-School-CCSS-Flip-Book-USD-259-2012.pdf</w:t>
              </w:r>
            </w:hyperlink>
            <w:r>
              <w:rPr>
                <w:rFonts w:ascii="Times New Roman" w:hAnsi="Times New Roman"/>
                <w:color w:val="000000"/>
                <w:sz w:val="20"/>
                <w:szCs w:val="20"/>
                <w:lang/>
              </w:rPr>
              <w:t xml:space="preserve"> </w:t>
            </w: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2010 Iowa Core focal points compare your previous district power standards?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2: </w:t>
            </w:r>
            <w:r w:rsidR="00C63EC6">
              <w:rPr>
                <w:rFonts w:ascii="Times New Roman" w:hAnsi="Times New Roman"/>
                <w:b/>
                <w:color w:val="000000"/>
                <w:lang/>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Unpacking the knowledge, skills and understanding of each year-end expectation or standard</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assessment</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instr</w:t>
            </w:r>
            <w:r w:rsidR="00023944">
              <w:rPr>
                <w:rFonts w:ascii="Times New Roman" w:hAnsi="Times New Roman"/>
                <w:color w:val="000000"/>
                <w:sz w:val="20"/>
                <w:szCs w:val="20"/>
                <w:lang/>
              </w:rPr>
              <w:t>uctional strategies for the standard</w:t>
            </w:r>
            <w:r w:rsidRPr="00724654">
              <w:rPr>
                <w:rFonts w:ascii="Times New Roman" w:hAnsi="Times New Roman"/>
                <w:color w:val="000000"/>
                <w:sz w:val="20"/>
                <w:szCs w:val="20"/>
                <w:lang/>
              </w:rPr>
              <w:t xml:space="preserve"> </w:t>
            </w:r>
            <w:r w:rsidRPr="00724654">
              <w:rPr>
                <w:rFonts w:ascii="Times New Roman" w:hAnsi="Times New Roman"/>
                <w:i/>
                <w:color w:val="000000"/>
                <w:sz w:val="20"/>
                <w:szCs w:val="20"/>
                <w:lang/>
              </w:rPr>
              <w:t>(unpacking the standards)</w:t>
            </w:r>
          </w:p>
        </w:tc>
        <w:tc>
          <w:tcPr>
            <w:tcW w:w="3060" w:type="dxa"/>
            <w:shd w:val="clear" w:color="auto" w:fill="FFFFFF"/>
          </w:tcPr>
          <w:p w:rsidR="007B66CA" w:rsidRPr="00C63EC6" w:rsidRDefault="007B66CA" w:rsidP="00744C67">
            <w:pPr>
              <w:spacing w:after="0" w:line="240" w:lineRule="auto"/>
              <w:rPr>
                <w:rFonts w:ascii="Times New Roman" w:hAnsi="Times New Roman"/>
                <w:color w:val="000000"/>
                <w:sz w:val="16"/>
                <w:szCs w:val="16"/>
                <w:lang/>
              </w:rPr>
            </w:pPr>
            <w:r w:rsidRPr="00C63EC6">
              <w:rPr>
                <w:rFonts w:ascii="Times New Roman" w:hAnsi="Times New Roman"/>
                <w:color w:val="000000"/>
                <w:sz w:val="16"/>
                <w:szCs w:val="16"/>
                <w:lang/>
              </w:rPr>
              <w:t xml:space="preserve"> HS</w:t>
            </w:r>
          </w:p>
          <w:p w:rsidR="007B66CA" w:rsidRDefault="007B66CA" w:rsidP="00CA5368">
            <w:pPr>
              <w:spacing w:after="0" w:line="240" w:lineRule="auto"/>
              <w:rPr>
                <w:rFonts w:ascii="Times New Roman" w:hAnsi="Times New Roman"/>
                <w:color w:val="000000"/>
                <w:sz w:val="20"/>
                <w:szCs w:val="20"/>
                <w:lang/>
              </w:rPr>
            </w:pPr>
            <w:hyperlink r:id="rId58" w:history="1">
              <w:r w:rsidRPr="00C63EC6">
                <w:rPr>
                  <w:rStyle w:val="Hyperlink"/>
                  <w:rFonts w:ascii="Times New Roman" w:hAnsi="Times New Roman"/>
                  <w:sz w:val="16"/>
                  <w:szCs w:val="16"/>
                  <w:lang/>
                </w:rPr>
                <w:t>http://katm.org/wp/wp-content/uploads/flipbooks/High-School-CCSS-Flip-Book-USD-259-2012.pdf</w:t>
              </w:r>
            </w:hyperlink>
            <w:r>
              <w:rPr>
                <w:rFonts w:ascii="Times New Roman" w:hAnsi="Times New Roman"/>
                <w:color w:val="000000"/>
                <w:sz w:val="20"/>
                <w:szCs w:val="20"/>
                <w:lang/>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power of the </w:t>
            </w:r>
            <w:r w:rsidRPr="007B66CA">
              <w:rPr>
                <w:rFonts w:ascii="Times New Roman" w:hAnsi="Times New Roman"/>
                <w:i/>
                <w:color w:val="000000"/>
                <w:sz w:val="20"/>
                <w:szCs w:val="20"/>
                <w:lang/>
              </w:rPr>
              <w:t>progressions</w:t>
            </w:r>
            <w:r>
              <w:rPr>
                <w:rFonts w:ascii="Times New Roman" w:hAnsi="Times New Roman"/>
                <w:color w:val="000000"/>
                <w:sz w:val="20"/>
                <w:szCs w:val="20"/>
                <w:lang/>
              </w:rPr>
              <w:t xml:space="preserve"> in the core math</w:t>
            </w:r>
            <w:r w:rsidR="00023944">
              <w:rPr>
                <w:rFonts w:ascii="Times New Roman" w:hAnsi="Times New Roman"/>
                <w:color w:val="000000"/>
                <w:sz w:val="20"/>
                <w:szCs w:val="20"/>
                <w:lang/>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lang/>
              </w:rPr>
            </w:pPr>
            <w:r>
              <w:rPr>
                <w:rFonts w:ascii="Times New Roman" w:hAnsi="Times New Roman"/>
                <w:color w:val="000000"/>
                <w:sz w:val="20"/>
                <w:szCs w:val="20"/>
                <w:lang/>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Overview</w:t>
            </w:r>
          </w:p>
          <w:p w:rsidR="007B66CA" w:rsidRPr="00E24D94" w:rsidRDefault="007B66CA" w:rsidP="00415853">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http://commoncoretools.me/wp-content/up</w:t>
              </w:r>
              <w:r w:rsidRPr="009804F2">
                <w:rPr>
                  <w:rStyle w:val="Hyperlink"/>
                  <w:rFonts w:ascii="Times New Roman" w:hAnsi="Times New Roman"/>
                  <w:sz w:val="16"/>
                  <w:szCs w:val="16"/>
                  <w:lang/>
                </w:rPr>
                <w:t>l</w:t>
              </w:r>
              <w:r w:rsidRPr="009804F2">
                <w:rPr>
                  <w:rStyle w:val="Hyperlink"/>
                  <w:rFonts w:ascii="Times New Roman" w:hAnsi="Times New Roman"/>
                  <w:sz w:val="16"/>
                  <w:szCs w:val="16"/>
                  <w:lang/>
                </w:rPr>
                <w:t>oads/2013/07/ccss_progression_frontmatter_2013_07_30.pdf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HS Statistics and Probability</w:t>
            </w:r>
          </w:p>
          <w:p w:rsidR="007B66CA" w:rsidRPr="00E24D94" w:rsidRDefault="007B66CA" w:rsidP="00415853">
            <w:pPr>
              <w:spacing w:after="0" w:line="240" w:lineRule="auto"/>
              <w:rPr>
                <w:rFonts w:ascii="Times New Roman" w:hAnsi="Times New Roman"/>
                <w:color w:val="000000"/>
                <w:sz w:val="16"/>
                <w:szCs w:val="16"/>
                <w:lang/>
              </w:rPr>
            </w:pPr>
            <w:hyperlink r:id="rId60" w:history="1">
              <w:r w:rsidRPr="009804F2">
                <w:rPr>
                  <w:rStyle w:val="Hyperlink"/>
                  <w:rFonts w:ascii="Times New Roman" w:hAnsi="Times New Roman"/>
                  <w:sz w:val="16"/>
                  <w:szCs w:val="16"/>
                  <w:lang/>
                </w:rPr>
                <w:t>http://commoncoretools.me/wp-content/uploads/2012/06/ccss_progression_sp_hs_2012_04_21_bis.pdf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HS Algebra</w:t>
            </w:r>
          </w:p>
          <w:p w:rsidR="007B66CA" w:rsidRPr="00E24D94" w:rsidRDefault="007B66CA" w:rsidP="00415853">
            <w:pPr>
              <w:spacing w:after="0" w:line="240" w:lineRule="auto"/>
              <w:rPr>
                <w:rFonts w:ascii="Times New Roman" w:hAnsi="Times New Roman"/>
                <w:color w:val="000000"/>
                <w:sz w:val="16"/>
                <w:szCs w:val="16"/>
                <w:lang/>
              </w:rPr>
            </w:pPr>
            <w:hyperlink r:id="rId61" w:history="1">
              <w:r w:rsidRPr="009804F2">
                <w:rPr>
                  <w:rStyle w:val="Hyperlink"/>
                  <w:rFonts w:ascii="Times New Roman" w:hAnsi="Times New Roman"/>
                  <w:sz w:val="16"/>
                  <w:szCs w:val="16"/>
                  <w:lang/>
                </w:rPr>
                <w:t>http://commoncoretools.me/wp-content/uploads/2013/07/ccss_progression_algebra_2013_07_03.pdf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HS Functions</w:t>
            </w:r>
          </w:p>
          <w:p w:rsidR="007B66CA" w:rsidRPr="00E24D94" w:rsidRDefault="007B66CA" w:rsidP="00415853">
            <w:pPr>
              <w:spacing w:after="0" w:line="240" w:lineRule="auto"/>
              <w:rPr>
                <w:rFonts w:ascii="Times New Roman" w:hAnsi="Times New Roman"/>
                <w:color w:val="000000"/>
                <w:sz w:val="16"/>
                <w:szCs w:val="16"/>
                <w:lang/>
              </w:rPr>
            </w:pPr>
            <w:hyperlink r:id="rId62" w:history="1">
              <w:r w:rsidRPr="009804F2">
                <w:rPr>
                  <w:rStyle w:val="Hyperlink"/>
                  <w:rFonts w:ascii="Times New Roman" w:hAnsi="Times New Roman"/>
                  <w:sz w:val="16"/>
                  <w:szCs w:val="16"/>
                  <w:lang/>
                </w:rPr>
                <w:t>http://commoncoretools.me/wp-content/uploads/2013/07/ccss_progression_functions_2013_07_02.pdf</w:t>
              </w:r>
            </w:hyperlink>
            <w:r>
              <w:rPr>
                <w:rFonts w:ascii="Times New Roman" w:hAnsi="Times New Roman"/>
                <w:color w:val="000000"/>
                <w:sz w:val="16"/>
                <w:szCs w:val="16"/>
                <w:lang/>
              </w:rPr>
              <w:t xml:space="preserve"> </w:t>
            </w:r>
          </w:p>
          <w:p w:rsidR="007B66CA"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HS Modeling</w:t>
            </w:r>
          </w:p>
          <w:p w:rsidR="007B66CA" w:rsidRPr="0087211A" w:rsidRDefault="007B66CA" w:rsidP="00415853">
            <w:pPr>
              <w:spacing w:after="0" w:line="240" w:lineRule="auto"/>
              <w:rPr>
                <w:rFonts w:ascii="Times New Roman" w:hAnsi="Times New Roman"/>
                <w:color w:val="000000"/>
                <w:sz w:val="16"/>
                <w:szCs w:val="16"/>
                <w:lang/>
              </w:rPr>
            </w:pPr>
            <w:hyperlink r:id="rId63" w:history="1">
              <w:r w:rsidRPr="009804F2">
                <w:rPr>
                  <w:rStyle w:val="Hyperlink"/>
                  <w:rFonts w:ascii="Times New Roman" w:hAnsi="Times New Roman"/>
                  <w:sz w:val="16"/>
                  <w:szCs w:val="16"/>
                  <w:lang/>
                </w:rPr>
                <w:t>http://commoncoretools.me/wp-content/uploads/2013/07/ccss_progression_modeling_2013_07_04.pdf</w:t>
              </w:r>
            </w:hyperlink>
            <w:r>
              <w:rPr>
                <w:rFonts w:ascii="Times New Roman" w:hAnsi="Times New Roman"/>
                <w:color w:val="000000"/>
                <w:sz w:val="16"/>
                <w:szCs w:val="16"/>
                <w:lang/>
              </w:rPr>
              <w:t xml:space="preserve"> </w:t>
            </w: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the examples sup</w:t>
            </w:r>
            <w:r w:rsidR="00023944">
              <w:rPr>
                <w:rFonts w:ascii="Times New Roman" w:hAnsi="Times New Roman"/>
                <w:color w:val="000000"/>
                <w:sz w:val="20"/>
                <w:szCs w:val="20"/>
                <w:lang/>
              </w:rPr>
              <w:t>port your understanding of the</w:t>
            </w:r>
            <w:r>
              <w:rPr>
                <w:rFonts w:ascii="Times New Roman" w:hAnsi="Times New Roman"/>
                <w:color w:val="000000"/>
                <w:sz w:val="20"/>
                <w:szCs w:val="20"/>
                <w:lang/>
              </w:rPr>
              <w:t xml:space="preserve"> progression?</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lang/>
              </w:rPr>
            </w:pPr>
            <w:r w:rsidRPr="00724654">
              <w:rPr>
                <w:rFonts w:ascii="Times New Roman" w:hAnsi="Times New Roman"/>
                <w:b/>
                <w:color w:val="000000"/>
                <w:lang/>
              </w:rPr>
              <w:t xml:space="preserve">2.2.3     Shift 3: </w:t>
            </w:r>
            <w:r w:rsidR="00C63EC6">
              <w:rPr>
                <w:rFonts w:ascii="Times New Roman" w:hAnsi="Times New Roman"/>
                <w:b/>
                <w:color w:val="000000"/>
                <w:lang/>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Reflecting on </w:t>
            </w:r>
            <w:r w:rsidRPr="007B66CA">
              <w:rPr>
                <w:rFonts w:ascii="Times New Roman" w:hAnsi="Times New Roman"/>
                <w:i/>
                <w:color w:val="000000"/>
                <w:sz w:val="20"/>
                <w:szCs w:val="20"/>
                <w:lang/>
              </w:rPr>
              <w:t xml:space="preserve">math </w:t>
            </w:r>
            <w:r>
              <w:rPr>
                <w:rFonts w:ascii="Times New Roman" w:hAnsi="Times New Roman"/>
                <w:color w:val="000000"/>
                <w:sz w:val="20"/>
                <w:szCs w:val="20"/>
                <w:lang/>
              </w:rPr>
              <w:t>instruction in the USA</w:t>
            </w:r>
          </w:p>
        </w:tc>
        <w:tc>
          <w:tcPr>
            <w:tcW w:w="3060" w:type="dxa"/>
            <w:shd w:val="clear" w:color="auto" w:fill="FFFFFF"/>
          </w:tcPr>
          <w:p w:rsidR="0077058B" w:rsidRPr="00FD60A0" w:rsidRDefault="00FD60A0" w:rsidP="00415853">
            <w:pPr>
              <w:spacing w:after="0" w:line="240" w:lineRule="auto"/>
              <w:rPr>
                <w:rFonts w:ascii="Times New Roman" w:hAnsi="Times New Roman"/>
                <w:color w:val="000000"/>
                <w:sz w:val="16"/>
                <w:szCs w:val="16"/>
                <w:lang/>
              </w:rPr>
            </w:pPr>
            <w:hyperlink r:id="rId64" w:history="1">
              <w:r w:rsidRPr="00FD60A0">
                <w:rPr>
                  <w:rStyle w:val="Hyperlink"/>
                  <w:rFonts w:ascii="Times New Roman" w:hAnsi="Times New Roman"/>
                  <w:sz w:val="16"/>
                  <w:szCs w:val="16"/>
                </w:rPr>
                <w:t>http://www.youtube</w:t>
              </w:r>
              <w:r w:rsidRPr="00FD60A0">
                <w:rPr>
                  <w:rStyle w:val="Hyperlink"/>
                  <w:rFonts w:ascii="Times New Roman" w:hAnsi="Times New Roman"/>
                  <w:sz w:val="16"/>
                  <w:szCs w:val="16"/>
                </w:rPr>
                <w:t>.</w:t>
              </w:r>
              <w:r w:rsidRPr="00FD60A0">
                <w:rPr>
                  <w:rStyle w:val="Hyperlink"/>
                  <w:rFonts w:ascii="Times New Roman" w:hAnsi="Times New Roman"/>
                  <w:sz w:val="16"/>
                  <w:szCs w:val="16"/>
                </w:rPr>
                <w:t>com/watch?v=B6UQcwzyE1U</w:t>
              </w:r>
            </w:hyperlink>
            <w:r w:rsidR="000239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we accumulate</w:t>
            </w:r>
            <w:r w:rsidR="00FD60A0">
              <w:rPr>
                <w:rFonts w:ascii="Times New Roman" w:hAnsi="Times New Roman"/>
                <w:color w:val="000000"/>
                <w:sz w:val="20"/>
                <w:szCs w:val="20"/>
                <w:lang/>
              </w:rPr>
              <w:t xml:space="preserve"> </w:t>
            </w:r>
            <w:r w:rsidR="001554DF">
              <w:rPr>
                <w:rFonts w:ascii="Times New Roman" w:hAnsi="Times New Roman"/>
                <w:color w:val="000000"/>
                <w:sz w:val="20"/>
                <w:szCs w:val="20"/>
                <w:lang/>
              </w:rPr>
              <w:t xml:space="preserve">so </w:t>
            </w:r>
            <w:r w:rsidR="00FD60A0">
              <w:rPr>
                <w:rFonts w:ascii="Times New Roman" w:hAnsi="Times New Roman"/>
                <w:color w:val="000000"/>
                <w:sz w:val="20"/>
                <w:szCs w:val="20"/>
                <w:lang/>
              </w:rPr>
              <w:t>much curriculum to teach?</w:t>
            </w:r>
          </w:p>
        </w:tc>
      </w:tr>
      <w:tr w:rsidR="001A05F4" w:rsidRPr="00724654" w:rsidTr="004220A2">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w:t>
            </w:r>
            <w:r>
              <w:rPr>
                <w:rFonts w:ascii="Times New Roman" w:hAnsi="Times New Roman"/>
                <w:color w:val="000000"/>
                <w:sz w:val="20"/>
                <w:szCs w:val="20"/>
                <w:lang/>
              </w:rPr>
              <w:t xml:space="preserve"> in action</w:t>
            </w:r>
          </w:p>
          <w:p w:rsidR="00FD60A0" w:rsidRDefault="00FD60A0" w:rsidP="00415853">
            <w:pPr>
              <w:spacing w:after="0" w:line="240" w:lineRule="auto"/>
              <w:rPr>
                <w:rFonts w:ascii="Times New Roman" w:hAnsi="Times New Roman"/>
                <w:color w:val="000000"/>
                <w:sz w:val="20"/>
                <w:szCs w:val="20"/>
                <w:lang/>
              </w:rPr>
            </w:pPr>
          </w:p>
          <w:p w:rsidR="00FD60A0"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that the word understand in the standards means a student can </w:t>
            </w:r>
            <w:r>
              <w:rPr>
                <w:rFonts w:ascii="Times New Roman" w:hAnsi="Times New Roman"/>
                <w:color w:val="000000"/>
                <w:sz w:val="20"/>
                <w:szCs w:val="20"/>
                <w:lang/>
              </w:rPr>
              <w:lastRenderedPageBreak/>
              <w:t>explain the concept with mathematical reasoning including giving concrete illustrations and providing mathematical representations and example applications. A lack of understanding effectively prevents a student from engaging in the mathematical practices. Standards that begin with understand are good opportunities to connect the practices to the content.</w:t>
            </w:r>
          </w:p>
        </w:tc>
        <w:tc>
          <w:tcPr>
            <w:tcW w:w="3060" w:type="dxa"/>
            <w:shd w:val="clear" w:color="auto" w:fill="FFFFFF"/>
          </w:tcPr>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sz w:val="16"/>
                <w:szCs w:val="16"/>
              </w:rPr>
              <w:lastRenderedPageBreak/>
              <w:t>Choose a Public Lesson video (1-12) at:</w:t>
            </w:r>
          </w:p>
          <w:p w:rsidR="001A05F4" w:rsidRPr="00334EF1" w:rsidRDefault="001A76FE" w:rsidP="00415853">
            <w:pPr>
              <w:spacing w:after="0" w:line="240" w:lineRule="auto"/>
              <w:rPr>
                <w:rFonts w:ascii="Times New Roman" w:hAnsi="Times New Roman"/>
                <w:sz w:val="16"/>
                <w:szCs w:val="16"/>
              </w:rPr>
            </w:pPr>
            <w:hyperlink r:id="rId65" w:history="1">
              <w:r w:rsidRPr="00334EF1">
                <w:rPr>
                  <w:rStyle w:val="Hyperlink"/>
                  <w:rFonts w:ascii="Times New Roman" w:hAnsi="Times New Roman"/>
                  <w:sz w:val="16"/>
                  <w:szCs w:val="16"/>
                </w:rPr>
                <w:t>http://www.insidemathematics.org/index.php/classr</w:t>
              </w:r>
              <w:r w:rsidRPr="00334EF1">
                <w:rPr>
                  <w:rStyle w:val="Hyperlink"/>
                  <w:rFonts w:ascii="Times New Roman" w:hAnsi="Times New Roman"/>
                  <w:sz w:val="16"/>
                  <w:szCs w:val="16"/>
                </w:rPr>
                <w:t>o</w:t>
              </w:r>
              <w:r w:rsidRPr="00334EF1">
                <w:rPr>
                  <w:rStyle w:val="Hyperlink"/>
                  <w:rFonts w:ascii="Times New Roman" w:hAnsi="Times New Roman"/>
                  <w:sz w:val="16"/>
                  <w:szCs w:val="16"/>
                </w:rPr>
                <w:t>om-video-visits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 xml:space="preserve">and </w:t>
            </w:r>
            <w:r w:rsidRPr="00334EF1">
              <w:rPr>
                <w:rFonts w:ascii="Times New Roman" w:hAnsi="Times New Roman"/>
                <w:sz w:val="16"/>
                <w:szCs w:val="16"/>
              </w:rPr>
              <w:t>Choose a number talk video (2, 4, 5, 6, 7) at:</w:t>
            </w:r>
          </w:p>
          <w:p w:rsidR="001A76FE" w:rsidRPr="00334EF1" w:rsidRDefault="001A76FE" w:rsidP="00415853">
            <w:pPr>
              <w:spacing w:after="0" w:line="240" w:lineRule="auto"/>
              <w:rPr>
                <w:rFonts w:ascii="Times New Roman" w:hAnsi="Times New Roman"/>
                <w:sz w:val="16"/>
                <w:szCs w:val="16"/>
              </w:rPr>
            </w:pPr>
            <w:hyperlink r:id="rId66" w:history="1">
              <w:r w:rsidRPr="00334EF1">
                <w:rPr>
                  <w:rStyle w:val="Hyperlink"/>
                  <w:rFonts w:ascii="Times New Roman" w:hAnsi="Times New Roman"/>
                  <w:sz w:val="16"/>
                  <w:szCs w:val="16"/>
                </w:rPr>
                <w:t>http://www.insidemathematics.org/index.php/nu</w:t>
              </w:r>
              <w:r w:rsidRPr="00334EF1">
                <w:rPr>
                  <w:rStyle w:val="Hyperlink"/>
                  <w:rFonts w:ascii="Times New Roman" w:hAnsi="Times New Roman"/>
                  <w:sz w:val="16"/>
                  <w:szCs w:val="16"/>
                </w:rPr>
                <w:t>m</w:t>
              </w:r>
              <w:r w:rsidRPr="00334EF1">
                <w:rPr>
                  <w:rStyle w:val="Hyperlink"/>
                  <w:rFonts w:ascii="Times New Roman" w:hAnsi="Times New Roman"/>
                  <w:sz w:val="16"/>
                  <w:szCs w:val="16"/>
                </w:rPr>
                <w:t>ber-talks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and</w:t>
            </w:r>
            <w:r w:rsidRPr="00334EF1">
              <w:rPr>
                <w:rFonts w:ascii="Times New Roman" w:hAnsi="Times New Roman"/>
                <w:sz w:val="16"/>
                <w:szCs w:val="16"/>
              </w:rPr>
              <w:t xml:space="preserve"> Choose various</w:t>
            </w:r>
            <w:r w:rsidR="00023944">
              <w:rPr>
                <w:rFonts w:ascii="Times New Roman" w:hAnsi="Times New Roman"/>
                <w:sz w:val="16"/>
                <w:szCs w:val="16"/>
              </w:rPr>
              <w:t xml:space="preserve">  Problem of the Month</w:t>
            </w:r>
            <w:r w:rsidRPr="00334EF1">
              <w:rPr>
                <w:rFonts w:ascii="Times New Roman" w:hAnsi="Times New Roman"/>
                <w:sz w:val="16"/>
                <w:szCs w:val="16"/>
              </w:rPr>
              <w:t xml:space="preserve"> videos by clicking on a cluster and then a grade level on next screen at:</w:t>
            </w:r>
          </w:p>
          <w:p w:rsidR="001A76FE" w:rsidRPr="00334EF1" w:rsidRDefault="001A76FE" w:rsidP="00415853">
            <w:pPr>
              <w:spacing w:after="0" w:line="240" w:lineRule="auto"/>
              <w:rPr>
                <w:rFonts w:ascii="Times New Roman" w:hAnsi="Times New Roman"/>
                <w:sz w:val="16"/>
                <w:szCs w:val="16"/>
              </w:rPr>
            </w:pPr>
            <w:hyperlink r:id="rId67" w:history="1">
              <w:r w:rsidRPr="00334EF1">
                <w:rPr>
                  <w:rStyle w:val="Hyperlink"/>
                  <w:rFonts w:ascii="Times New Roman" w:hAnsi="Times New Roman"/>
                  <w:sz w:val="16"/>
                  <w:szCs w:val="16"/>
                </w:rPr>
                <w:t>http://www.insidemathematics.org/index.php/tool</w:t>
              </w:r>
              <w:r w:rsidRPr="00334EF1">
                <w:rPr>
                  <w:rStyle w:val="Hyperlink"/>
                  <w:rFonts w:ascii="Times New Roman" w:hAnsi="Times New Roman"/>
                  <w:sz w:val="16"/>
                  <w:szCs w:val="16"/>
                </w:rPr>
                <w:t>s</w:t>
              </w:r>
              <w:r w:rsidRPr="00334EF1">
                <w:rPr>
                  <w:rStyle w:val="Hyperlink"/>
                  <w:rFonts w:ascii="Times New Roman" w:hAnsi="Times New Roman"/>
                  <w:sz w:val="16"/>
                  <w:szCs w:val="16"/>
                </w:rPr>
                <w:t>-for-teachers/problems-of-the-month</w:t>
              </w:r>
            </w:hyperlink>
          </w:p>
          <w:p w:rsidR="001A76FE" w:rsidRPr="00334EF1" w:rsidRDefault="001A76FE" w:rsidP="00415853">
            <w:pPr>
              <w:spacing w:after="0" w:line="240" w:lineRule="auto"/>
              <w:rPr>
                <w:rFonts w:ascii="Times New Roman" w:hAnsi="Times New Roman"/>
                <w:sz w:val="16"/>
                <w:szCs w:val="16"/>
              </w:rPr>
            </w:pPr>
          </w:p>
          <w:p w:rsidR="001A76FE" w:rsidRPr="007B66CA" w:rsidRDefault="001A76FE" w:rsidP="00415853">
            <w:pPr>
              <w:spacing w:after="0" w:line="240" w:lineRule="auto"/>
              <w:rPr>
                <w:rFonts w:ascii="Times New Roman" w:hAnsi="Times New Roman"/>
                <w:color w:val="000000"/>
                <w:sz w:val="16"/>
                <w:szCs w:val="16"/>
                <w:lang/>
              </w:rPr>
            </w:pPr>
            <w:r w:rsidRPr="00334EF1">
              <w:rPr>
                <w:rFonts w:ascii="Times New Roman" w:hAnsi="Times New Roman"/>
                <w:sz w:val="16"/>
                <w:szCs w:val="16"/>
              </w:rPr>
              <w:t xml:space="preserve">and </w:t>
            </w:r>
            <w:r w:rsidR="00334EF1" w:rsidRPr="00334EF1">
              <w:rPr>
                <w:rFonts w:ascii="Times New Roman" w:hAnsi="Times New Roman"/>
                <w:sz w:val="16"/>
                <w:szCs w:val="16"/>
              </w:rPr>
              <w:t xml:space="preserve">Choose reengaging lessons at (1-12): </w:t>
            </w:r>
            <w:hyperlink r:id="rId68" w:anchor="formativelist" w:history="1">
              <w:r w:rsidR="00334EF1" w:rsidRPr="00334EF1">
                <w:rPr>
                  <w:rStyle w:val="Hyperlink"/>
                  <w:rFonts w:ascii="Times New Roman" w:hAnsi="Times New Roman"/>
                  <w:sz w:val="16"/>
                  <w:szCs w:val="16"/>
                </w:rPr>
                <w:t>http://www.insidemathematics.org/index.php/form</w:t>
              </w:r>
              <w:r w:rsidR="00334EF1" w:rsidRPr="00334EF1">
                <w:rPr>
                  <w:rStyle w:val="Hyperlink"/>
                  <w:rFonts w:ascii="Times New Roman" w:hAnsi="Times New Roman"/>
                  <w:sz w:val="16"/>
                  <w:szCs w:val="16"/>
                </w:rPr>
                <w:t>a</w:t>
              </w:r>
              <w:r w:rsidR="00334EF1" w:rsidRPr="00334EF1">
                <w:rPr>
                  <w:rStyle w:val="Hyperlink"/>
                  <w:rFonts w:ascii="Times New Roman" w:hAnsi="Times New Roman"/>
                  <w:sz w:val="16"/>
                  <w:szCs w:val="16"/>
                </w:rPr>
                <w:t>tive-re-engaging-lessons#formativelist</w:t>
              </w:r>
            </w:hyperlink>
            <w:r w:rsidR="00334EF1" w:rsidRPr="00334EF1">
              <w:rPr>
                <w:rFonts w:ascii="Times New Roman" w:hAnsi="Times New Roman"/>
                <w:sz w:val="16"/>
                <w:szCs w:val="16"/>
              </w:rPr>
              <w:t xml:space="preserve"> (you have to click on red video to next video lesson to get to next lesson)</w:t>
            </w:r>
          </w:p>
        </w:tc>
        <w:tc>
          <w:tcPr>
            <w:tcW w:w="4608" w:type="dxa"/>
            <w:shd w:val="clear" w:color="auto" w:fill="auto"/>
          </w:tcPr>
          <w:p w:rsidR="001A05F4" w:rsidRDefault="008863EF"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Do your math students have the opportunity to engage in math tasks that promote students’ attainment of the mathematical practices on a regular basis?</w:t>
            </w:r>
          </w:p>
          <w:p w:rsidR="00334EF1" w:rsidRPr="00724654" w:rsidRDefault="00334EF1"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did you see the lives up to the rigor of the IA Math Core?</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Seeing the </w:t>
            </w:r>
            <w:r w:rsidRPr="007B66CA">
              <w:rPr>
                <w:rFonts w:ascii="Times New Roman" w:hAnsi="Times New Roman"/>
                <w:i/>
                <w:color w:val="000000"/>
                <w:sz w:val="20"/>
                <w:szCs w:val="20"/>
                <w:lang/>
              </w:rPr>
              <w:t>math practices in</w:t>
            </w:r>
            <w:r>
              <w:rPr>
                <w:rFonts w:ascii="Times New Roman" w:hAnsi="Times New Roman"/>
                <w:color w:val="000000"/>
                <w:sz w:val="20"/>
                <w:szCs w:val="20"/>
                <w:lang/>
              </w:rPr>
              <w:t xml:space="preserve"> action by cognitive process </w:t>
            </w:r>
            <w:r w:rsidRPr="007B66CA">
              <w:rPr>
                <w:rFonts w:ascii="Times New Roman" w:hAnsi="Times New Roman"/>
                <w:i/>
                <w:color w:val="000000"/>
                <w:sz w:val="20"/>
                <w:szCs w:val="20"/>
                <w:lang/>
              </w:rPr>
              <w:t>(K-12)</w:t>
            </w:r>
          </w:p>
          <w:p w:rsidR="008863EF" w:rsidRDefault="008863EF" w:rsidP="00415853">
            <w:pPr>
              <w:spacing w:after="0" w:line="240" w:lineRule="auto"/>
              <w:rPr>
                <w:rFonts w:ascii="Times New Roman" w:hAnsi="Times New Roman"/>
                <w:color w:val="000000"/>
                <w:sz w:val="20"/>
                <w:szCs w:val="20"/>
                <w:lang/>
              </w:rPr>
            </w:pPr>
          </w:p>
          <w:p w:rsidR="007D20D7" w:rsidRPr="0072465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math practices are a means to an end</w:t>
            </w:r>
          </w:p>
        </w:tc>
        <w:tc>
          <w:tcPr>
            <w:tcW w:w="3060" w:type="dxa"/>
            <w:shd w:val="clear" w:color="auto" w:fill="auto"/>
          </w:tcPr>
          <w:p w:rsidR="001A05F4" w:rsidRPr="008863EF" w:rsidRDefault="008863EF" w:rsidP="00415853">
            <w:pPr>
              <w:spacing w:after="0" w:line="240" w:lineRule="auto"/>
              <w:rPr>
                <w:rFonts w:ascii="Times New Roman" w:hAnsi="Times New Roman"/>
                <w:color w:val="000000"/>
                <w:sz w:val="16"/>
                <w:szCs w:val="16"/>
                <w:lang/>
              </w:rPr>
            </w:pPr>
            <w:hyperlink r:id="rId69" w:history="1">
              <w:r w:rsidRPr="008863EF">
                <w:rPr>
                  <w:rStyle w:val="Hyperlink"/>
                  <w:rFonts w:ascii="Times New Roman" w:hAnsi="Times New Roman"/>
                  <w:sz w:val="16"/>
                  <w:szCs w:val="16"/>
                </w:rPr>
                <w:t>http://w</w:t>
              </w:r>
              <w:r w:rsidRPr="008863EF">
                <w:rPr>
                  <w:rStyle w:val="Hyperlink"/>
                  <w:rFonts w:ascii="Times New Roman" w:hAnsi="Times New Roman"/>
                  <w:sz w:val="16"/>
                  <w:szCs w:val="16"/>
                </w:rPr>
                <w:t>w</w:t>
              </w:r>
              <w:r w:rsidRPr="008863EF">
                <w:rPr>
                  <w:rStyle w:val="Hyperlink"/>
                  <w:rFonts w:ascii="Times New Roman" w:hAnsi="Times New Roman"/>
                  <w:sz w:val="16"/>
                  <w:szCs w:val="16"/>
                </w:rPr>
                <w:t>w.mathedleadership.org/ccss/itp/index.html</w:t>
              </w:r>
            </w:hyperlink>
            <w:r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lang/>
              </w:rPr>
            </w:pPr>
            <w:r>
              <w:rPr>
                <w:rFonts w:ascii="Times New Roman" w:hAnsi="Times New Roman"/>
                <w:color w:val="000000"/>
                <w:sz w:val="20"/>
                <w:szCs w:val="20"/>
                <w:lang/>
              </w:rPr>
              <w:t>Developing tasks that teach content and practices (</w:t>
            </w:r>
            <w:r w:rsidRPr="001A76FE">
              <w:rPr>
                <w:rFonts w:ascii="Times New Roman" w:hAnsi="Times New Roman"/>
                <w:i/>
                <w:color w:val="000000"/>
                <w:sz w:val="20"/>
                <w:szCs w:val="20"/>
                <w:lang/>
              </w:rPr>
              <w:t>rubric for developing tasks)</w:t>
            </w:r>
          </w:p>
          <w:p w:rsidR="001A76FE" w:rsidRDefault="001A76FE" w:rsidP="00415853">
            <w:pPr>
              <w:spacing w:after="0" w:line="240" w:lineRule="auto"/>
              <w:rPr>
                <w:rFonts w:ascii="Times New Roman" w:hAnsi="Times New Roman"/>
                <w:i/>
                <w:color w:val="000000"/>
                <w:sz w:val="20"/>
                <w:szCs w:val="20"/>
                <w:lang/>
              </w:rPr>
            </w:pPr>
          </w:p>
          <w:p w:rsidR="001A76FE" w:rsidRPr="001A76FE" w:rsidRDefault="001A76FE" w:rsidP="00415853">
            <w:pPr>
              <w:spacing w:after="0" w:line="240" w:lineRule="auto"/>
              <w:rPr>
                <w:rFonts w:ascii="Times New Roman" w:hAnsi="Times New Roman"/>
                <w:color w:val="000000"/>
                <w:sz w:val="20"/>
                <w:szCs w:val="20"/>
                <w:lang/>
              </w:rPr>
            </w:pPr>
            <w:r w:rsidRPr="001A76FE">
              <w:rPr>
                <w:rFonts w:ascii="Times New Roman" w:hAnsi="Times New Roman"/>
                <w:color w:val="000000"/>
                <w:sz w:val="20"/>
                <w:szCs w:val="20"/>
                <w:lang/>
              </w:rPr>
              <w:t xml:space="preserve">Identifying one resource to help with each </w:t>
            </w:r>
            <w:r w:rsidRPr="001A76FE">
              <w:rPr>
                <w:rFonts w:ascii="Times New Roman" w:hAnsi="Times New Roman"/>
                <w:i/>
                <w:color w:val="000000"/>
                <w:sz w:val="20"/>
                <w:szCs w:val="20"/>
                <w:lang/>
              </w:rPr>
              <w:t>math practice</w:t>
            </w:r>
          </w:p>
        </w:tc>
        <w:tc>
          <w:tcPr>
            <w:tcW w:w="3060" w:type="dxa"/>
            <w:shd w:val="clear" w:color="auto" w:fill="auto"/>
          </w:tcPr>
          <w:p w:rsidR="00BF03D3" w:rsidRPr="00BF03D3" w:rsidRDefault="00BF03D3" w:rsidP="00415853">
            <w:pPr>
              <w:spacing w:after="0" w:line="240" w:lineRule="auto"/>
              <w:rPr>
                <w:rFonts w:ascii="Times New Roman" w:hAnsi="Times New Roman"/>
                <w:sz w:val="16"/>
                <w:szCs w:val="16"/>
              </w:rPr>
            </w:pPr>
            <w:hyperlink r:id="rId70" w:history="1">
              <w:r w:rsidRPr="00BF03D3">
                <w:rPr>
                  <w:rStyle w:val="Hyperlink"/>
                  <w:rFonts w:ascii="Times New Roman" w:hAnsi="Times New Roman"/>
                  <w:sz w:val="16"/>
                  <w:szCs w:val="16"/>
                </w:rPr>
                <w:t>http://ime.math.</w:t>
              </w:r>
              <w:r w:rsidRPr="00BF03D3">
                <w:rPr>
                  <w:rStyle w:val="Hyperlink"/>
                  <w:rFonts w:ascii="Times New Roman" w:hAnsi="Times New Roman"/>
                  <w:sz w:val="16"/>
                  <w:szCs w:val="16"/>
                </w:rPr>
                <w:t>a</w:t>
              </w:r>
              <w:r w:rsidRPr="00BF03D3">
                <w:rPr>
                  <w:rStyle w:val="Hyperlink"/>
                  <w:rFonts w:ascii="Times New Roman" w:hAnsi="Times New Roman"/>
                  <w:sz w:val="16"/>
                  <w:szCs w:val="16"/>
                </w:rPr>
                <w:t>rizona.edu/2011-12/FebPr</w:t>
              </w:r>
              <w:r w:rsidRPr="00BF03D3">
                <w:rPr>
                  <w:rStyle w:val="Hyperlink"/>
                  <w:rFonts w:ascii="Times New Roman" w:hAnsi="Times New Roman"/>
                  <w:sz w:val="16"/>
                  <w:szCs w:val="16"/>
                </w:rPr>
                <w:t>o</w:t>
              </w:r>
              <w:r w:rsidRPr="00BF03D3">
                <w:rPr>
                  <w:rStyle w:val="Hyperlink"/>
                  <w:rFonts w:ascii="Times New Roman" w:hAnsi="Times New Roman"/>
                  <w:sz w:val="16"/>
                  <w:szCs w:val="16"/>
                </w:rPr>
                <w:t>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what other teachers d</w:t>
            </w:r>
            <w:r w:rsidR="001A76FE">
              <w:rPr>
                <w:rFonts w:ascii="Times New Roman" w:hAnsi="Times New Roman"/>
                <w:color w:val="000000"/>
                <w:sz w:val="20"/>
                <w:szCs w:val="20"/>
                <w:lang/>
              </w:rPr>
              <w:t xml:space="preserve">o </w:t>
            </w:r>
            <w:r w:rsidR="00023944">
              <w:rPr>
                <w:rFonts w:ascii="Times New Roman" w:hAnsi="Times New Roman"/>
                <w:color w:val="000000"/>
                <w:sz w:val="20"/>
                <w:szCs w:val="20"/>
                <w:lang/>
              </w:rPr>
              <w:t xml:space="preserve">to </w:t>
            </w:r>
            <w:r w:rsidR="001A76FE">
              <w:rPr>
                <w:rFonts w:ascii="Times New Roman" w:hAnsi="Times New Roman"/>
                <w:color w:val="000000"/>
                <w:sz w:val="20"/>
                <w:szCs w:val="20"/>
                <w:lang/>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1A76FE" w:rsidP="00415853">
            <w:pPr>
              <w:spacing w:after="0" w:line="240" w:lineRule="auto"/>
              <w:rPr>
                <w:rFonts w:ascii="Times New Roman" w:hAnsi="Times New Roman"/>
                <w:sz w:val="16"/>
                <w:szCs w:val="16"/>
              </w:rPr>
            </w:pPr>
            <w:hyperlink r:id="rId71" w:history="1">
              <w:r w:rsidRPr="001A76FE">
                <w:rPr>
                  <w:rStyle w:val="Hyperlink"/>
                  <w:rFonts w:ascii="Times New Roman" w:hAnsi="Times New Roman"/>
                  <w:sz w:val="16"/>
                  <w:szCs w:val="16"/>
                </w:rPr>
                <w:t>https://www.teachingchannel.org/videos?page=1&amp;categ</w:t>
              </w:r>
              <w:r w:rsidRPr="001A76FE">
                <w:rPr>
                  <w:rStyle w:val="Hyperlink"/>
                  <w:rFonts w:ascii="Times New Roman" w:hAnsi="Times New Roman"/>
                  <w:sz w:val="16"/>
                  <w:szCs w:val="16"/>
                </w:rPr>
                <w:t>o</w:t>
              </w:r>
              <w:r w:rsidRPr="001A76FE">
                <w:rPr>
                  <w:rStyle w:val="Hyperlink"/>
                  <w:rFonts w:ascii="Times New Roman" w:hAnsi="Times New Roman"/>
                  <w:sz w:val="16"/>
                  <w:szCs w:val="16"/>
                </w:rPr>
                <w:t>ries=subjects_math,topics_common-core&amp;</w:t>
              </w:r>
              <w:r w:rsidRPr="001A76FE">
                <w:rPr>
                  <w:rStyle w:val="Hyperlink"/>
                  <w:rFonts w:ascii="Times New Roman" w:hAnsi="Times New Roman"/>
                  <w:sz w:val="16"/>
                  <w:szCs w:val="16"/>
                </w:rPr>
                <w:t>l</w:t>
              </w:r>
              <w:r w:rsidRPr="001A76FE">
                <w:rPr>
                  <w:rStyle w:val="Hyperlink"/>
                  <w:rFonts w:ascii="Times New Roman" w:hAnsi="Times New Roman"/>
                  <w:sz w:val="16"/>
                  <w:szCs w:val="16"/>
                </w:rPr>
                <w:t>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sense in what you viewed?</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K-12 math curriculum so that it is responsive to the needs of </w:t>
            </w:r>
            <w:r w:rsidRPr="0008272D">
              <w:rPr>
                <w:rFonts w:ascii="Times New Roman" w:hAnsi="Times New Roman"/>
                <w:i/>
                <w:color w:val="000000"/>
                <w:sz w:val="20"/>
                <w:szCs w:val="20"/>
                <w:lang/>
              </w:rPr>
              <w:t xml:space="preserve">ELL </w:t>
            </w:r>
            <w:r>
              <w:rPr>
                <w:rFonts w:ascii="Times New Roman" w:hAnsi="Times New Roman"/>
                <w:color w:val="000000"/>
                <w:sz w:val="20"/>
                <w:szCs w:val="20"/>
                <w:lang/>
              </w:rPr>
              <w:t>students (</w:t>
            </w:r>
            <w:r w:rsidRPr="00023944">
              <w:rPr>
                <w:rFonts w:ascii="Times New Roman" w:hAnsi="Times New Roman"/>
                <w:i/>
                <w:color w:val="000000"/>
                <w:sz w:val="20"/>
                <w:szCs w:val="20"/>
                <w:lang/>
              </w:rPr>
              <w:t>sample tasks on website adapted tasks that had been written for the general population to provide the support for ELL students.)</w:t>
            </w:r>
          </w:p>
        </w:tc>
        <w:tc>
          <w:tcPr>
            <w:tcW w:w="3060" w:type="dxa"/>
            <w:shd w:val="clear" w:color="auto" w:fill="auto"/>
          </w:tcPr>
          <w:p w:rsidR="00BF5699" w:rsidRPr="00724654" w:rsidRDefault="0008272D" w:rsidP="00BD7689">
            <w:pPr>
              <w:spacing w:after="0" w:line="240" w:lineRule="auto"/>
              <w:rPr>
                <w:rFonts w:ascii="Times New Roman" w:hAnsi="Times New Roman"/>
                <w:color w:val="000000"/>
                <w:sz w:val="16"/>
                <w:szCs w:val="16"/>
                <w:lang/>
              </w:rPr>
            </w:pPr>
            <w:hyperlink r:id="rId72" w:history="1">
              <w:r w:rsidRPr="009804F2">
                <w:rPr>
                  <w:rStyle w:val="Hyperlink"/>
                  <w:rFonts w:ascii="Times New Roman" w:hAnsi="Times New Roman"/>
                  <w:sz w:val="16"/>
                  <w:szCs w:val="16"/>
                  <w:lang/>
                </w:rPr>
                <w:t>http://ell.stanford.e</w:t>
              </w:r>
              <w:r w:rsidRPr="009804F2">
                <w:rPr>
                  <w:rStyle w:val="Hyperlink"/>
                  <w:rFonts w:ascii="Times New Roman" w:hAnsi="Times New Roman"/>
                  <w:sz w:val="16"/>
                  <w:szCs w:val="16"/>
                  <w:lang/>
                </w:rPr>
                <w:t>d</w:t>
              </w:r>
              <w:r w:rsidRPr="009804F2">
                <w:rPr>
                  <w:rStyle w:val="Hyperlink"/>
                  <w:rFonts w:ascii="Times New Roman" w:hAnsi="Times New Roman"/>
                  <w:sz w:val="16"/>
                  <w:szCs w:val="16"/>
                  <w:lang/>
                </w:rPr>
                <w:t>u/teaching_resources/math</w:t>
              </w:r>
            </w:hyperlink>
            <w:r>
              <w:rPr>
                <w:rFonts w:ascii="Times New Roman" w:hAnsi="Times New Roman"/>
                <w:color w:val="000000"/>
                <w:sz w:val="16"/>
                <w:szCs w:val="16"/>
                <w:lang/>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math instructional materials for </w:t>
            </w:r>
            <w:r w:rsidRPr="00A122EE">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3060" w:type="dxa"/>
            <w:shd w:val="clear" w:color="auto" w:fill="auto"/>
          </w:tcPr>
          <w:p w:rsidR="00BF5699" w:rsidRPr="00A122EE" w:rsidRDefault="00A122EE" w:rsidP="00BD7689">
            <w:pPr>
              <w:spacing w:after="0" w:line="240" w:lineRule="auto"/>
              <w:rPr>
                <w:rFonts w:ascii="Times New Roman" w:hAnsi="Times New Roman"/>
                <w:color w:val="000000"/>
                <w:sz w:val="16"/>
                <w:szCs w:val="16"/>
                <w:lang/>
              </w:rPr>
            </w:pPr>
            <w:hyperlink r:id="rId73" w:history="1">
              <w:r w:rsidRPr="00A122EE">
                <w:rPr>
                  <w:rStyle w:val="Hyperlink"/>
                  <w:rFonts w:ascii="Times New Roman" w:hAnsi="Times New Roman"/>
                  <w:sz w:val="16"/>
                  <w:szCs w:val="16"/>
                  <w:lang/>
                </w:rPr>
                <w:t>http://ell.stanford.edu/sites/default/files/math_archives/Full%20set_UL%20Math%20R</w:t>
              </w:r>
              <w:r w:rsidR="002653B7" w:rsidRPr="00A122EE">
                <w:rPr>
                  <w:rStyle w:val="Hyperlink"/>
                  <w:rFonts w:ascii="Times New Roman" w:hAnsi="Times New Roman"/>
                  <w:sz w:val="16"/>
                  <w:szCs w:val="16"/>
                  <w:lang/>
                </w:rPr>
                <w:t>e</w:t>
              </w:r>
              <w:r w:rsidRPr="00A122EE">
                <w:rPr>
                  <w:rStyle w:val="Hyperlink"/>
                  <w:rFonts w:ascii="Times New Roman" w:hAnsi="Times New Roman"/>
                  <w:sz w:val="16"/>
                  <w:szCs w:val="16"/>
                  <w:lang/>
                </w:rPr>
                <w:t>sources%2010-</w:t>
              </w:r>
              <w:r w:rsidRPr="00A122EE">
                <w:rPr>
                  <w:rStyle w:val="Hyperlink"/>
                  <w:rFonts w:ascii="Times New Roman" w:hAnsi="Times New Roman"/>
                  <w:sz w:val="16"/>
                  <w:szCs w:val="16"/>
                  <w:lang/>
                </w:rPr>
                <w:t>2</w:t>
              </w:r>
              <w:r w:rsidRPr="00A122EE">
                <w:rPr>
                  <w:rStyle w:val="Hyperlink"/>
                  <w:rFonts w:ascii="Times New Roman" w:hAnsi="Times New Roman"/>
                  <w:sz w:val="16"/>
                  <w:szCs w:val="16"/>
                  <w:lang/>
                </w:rPr>
                <w:t>8-13%20updated.pdf</w:t>
              </w:r>
            </w:hyperlink>
            <w:r w:rsidRPr="00A122EE">
              <w:rPr>
                <w:rFonts w:ascii="Times New Roman" w:hAnsi="Times New Roman"/>
                <w:color w:val="000000"/>
                <w:sz w:val="16"/>
                <w:szCs w:val="16"/>
                <w:lang/>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suggestion(s) would increase ELL student access when applied to un</w:t>
            </w:r>
            <w:r w:rsidR="00023944">
              <w:rPr>
                <w:rFonts w:ascii="Times New Roman" w:hAnsi="Times New Roman"/>
                <w:color w:val="000000"/>
                <w:sz w:val="20"/>
                <w:szCs w:val="20"/>
                <w:lang/>
              </w:rPr>
              <w:t>its you are creating or revising</w:t>
            </w:r>
            <w:r>
              <w:rPr>
                <w:rFonts w:ascii="Times New Roman" w:hAnsi="Times New Roman"/>
                <w:color w:val="000000"/>
                <w:sz w:val="20"/>
                <w:szCs w:val="20"/>
                <w:lang/>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how to make learning accessible to students </w:t>
            </w:r>
            <w:r w:rsidR="008E66FE">
              <w:rPr>
                <w:rFonts w:ascii="Times New Roman" w:hAnsi="Times New Roman"/>
                <w:color w:val="000000"/>
                <w:sz w:val="20"/>
                <w:szCs w:val="20"/>
                <w:lang/>
              </w:rPr>
              <w:t xml:space="preserve"> </w:t>
            </w:r>
            <w:r w:rsidR="008E66FE" w:rsidRPr="008E66FE">
              <w:rPr>
                <w:rFonts w:ascii="Times New Roman" w:hAnsi="Times New Roman"/>
                <w:i/>
                <w:color w:val="000000"/>
                <w:sz w:val="20"/>
                <w:szCs w:val="20"/>
                <w:lang/>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Slides 29-34 of PPt with notes</w:t>
            </w:r>
          </w:p>
          <w:p w:rsidR="007C1519" w:rsidRPr="00C0666C" w:rsidRDefault="007C1519" w:rsidP="004220A2">
            <w:pPr>
              <w:spacing w:after="0" w:line="240" w:lineRule="auto"/>
              <w:rPr>
                <w:rFonts w:ascii="Times New Roman" w:hAnsi="Times New Roman"/>
                <w:color w:val="000000"/>
                <w:sz w:val="20"/>
                <w:szCs w:val="20"/>
                <w:lang/>
              </w:rPr>
            </w:pPr>
            <w:hyperlink r:id="rId74" w:history="1">
              <w:r w:rsidRPr="00C0666C">
                <w:rPr>
                  <w:rStyle w:val="Hyperlink"/>
                  <w:rFonts w:ascii="Times New Roman" w:hAnsi="Times New Roman"/>
                  <w:sz w:val="16"/>
                  <w:szCs w:val="16"/>
                </w:rPr>
                <w:t>http://maccss.ncdpi.wikispaces.net/file/view/Making%20Mathematics%20Accessibe%20power%20point.pdf/300592878/Making%20Mat</w:t>
              </w:r>
              <w:r w:rsidRPr="00C0666C">
                <w:rPr>
                  <w:rStyle w:val="Hyperlink"/>
                  <w:rFonts w:ascii="Times New Roman" w:hAnsi="Times New Roman"/>
                  <w:sz w:val="16"/>
                  <w:szCs w:val="16"/>
                </w:rPr>
                <w:t>h</w:t>
              </w:r>
              <w:r w:rsidRPr="00C0666C">
                <w:rPr>
                  <w:rStyle w:val="Hyperlink"/>
                  <w:rFonts w:ascii="Times New Roman" w:hAnsi="Times New Roman"/>
                  <w:sz w:val="16"/>
                  <w:szCs w:val="16"/>
                </w:rPr>
                <w:t>ematics%20Accessibe%20power%20point.pdf</w:t>
              </w:r>
            </w:hyperlink>
          </w:p>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PPt without notes</w:t>
            </w:r>
          </w:p>
          <w:p w:rsidR="007C1519" w:rsidRPr="00724654" w:rsidRDefault="007C1519" w:rsidP="004220A2">
            <w:pPr>
              <w:spacing w:after="0" w:line="240" w:lineRule="auto"/>
              <w:rPr>
                <w:rFonts w:ascii="Times New Roman" w:hAnsi="Times New Roman"/>
                <w:color w:val="000000"/>
                <w:sz w:val="20"/>
                <w:szCs w:val="20"/>
                <w:lang/>
              </w:rPr>
            </w:pPr>
            <w:hyperlink r:id="rId75" w:history="1">
              <w:r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can you increase student talk about math in 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Learning about how to get students to </w:t>
            </w:r>
            <w:r w:rsidRPr="002774F1">
              <w:rPr>
                <w:rFonts w:ascii="Times New Roman" w:hAnsi="Times New Roman"/>
                <w:i/>
                <w:color w:val="000000"/>
                <w:sz w:val="20"/>
                <w:szCs w:val="20"/>
                <w:lang/>
              </w:rPr>
              <w:t>talk</w:t>
            </w:r>
            <w:r>
              <w:rPr>
                <w:rFonts w:ascii="Times New Roman" w:hAnsi="Times New Roman"/>
                <w:color w:val="000000"/>
                <w:sz w:val="20"/>
                <w:szCs w:val="20"/>
                <w:lang/>
              </w:rPr>
              <w:t xml:space="preserve"> about math</w:t>
            </w:r>
          </w:p>
        </w:tc>
        <w:tc>
          <w:tcPr>
            <w:tcW w:w="3060" w:type="dxa"/>
            <w:shd w:val="clear" w:color="auto" w:fill="auto"/>
          </w:tcPr>
          <w:p w:rsidR="007C1519" w:rsidRPr="00AD1669" w:rsidRDefault="007C1519" w:rsidP="00BD7689">
            <w:pPr>
              <w:spacing w:after="0" w:line="240" w:lineRule="auto"/>
              <w:rPr>
                <w:rFonts w:ascii="Times New Roman" w:hAnsi="Times New Roman"/>
                <w:color w:val="000000"/>
                <w:sz w:val="16"/>
                <w:szCs w:val="16"/>
                <w:lang/>
              </w:rPr>
            </w:pPr>
            <w:hyperlink r:id="rId76" w:history="1">
              <w:r w:rsidRPr="00AD1669">
                <w:rPr>
                  <w:rStyle w:val="Hyperlink"/>
                  <w:rFonts w:ascii="Times New Roman" w:hAnsi="Times New Roman"/>
                  <w:sz w:val="16"/>
                  <w:szCs w:val="16"/>
                </w:rPr>
                <w:t>http://www.mathsolutions.com/documents/How_to_</w:t>
              </w:r>
              <w:r w:rsidRPr="00AD1669">
                <w:rPr>
                  <w:rStyle w:val="Hyperlink"/>
                  <w:rFonts w:ascii="Times New Roman" w:hAnsi="Times New Roman"/>
                  <w:sz w:val="16"/>
                  <w:szCs w:val="16"/>
                </w:rPr>
                <w:t>G</w:t>
              </w:r>
              <w:r w:rsidRPr="00AD1669">
                <w:rPr>
                  <w:rStyle w:val="Hyperlink"/>
                  <w:rFonts w:ascii="Times New Roman" w:hAnsi="Times New Roman"/>
                  <w:sz w:val="16"/>
                  <w:szCs w:val="16"/>
                </w:rPr>
                <w:t>et_Students_Talking.pdf</w:t>
              </w:r>
            </w:hyperlink>
            <w:r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Scaffolding student thinking using </w:t>
            </w:r>
            <w:r w:rsidRPr="008E66FE">
              <w:rPr>
                <w:rFonts w:ascii="Times New Roman" w:hAnsi="Times New Roman"/>
                <w:i/>
                <w:color w:val="000000"/>
                <w:sz w:val="20"/>
                <w:szCs w:val="20"/>
                <w:lang/>
              </w:rPr>
              <w:lastRenderedPageBreak/>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lang/>
              </w:rPr>
            </w:pPr>
            <w:r>
              <w:rPr>
                <w:rFonts w:ascii="Times New Roman" w:hAnsi="Times New Roman"/>
                <w:color w:val="000000"/>
                <w:sz w:val="16"/>
                <w:szCs w:val="16"/>
                <w:lang/>
              </w:rPr>
              <w:lastRenderedPageBreak/>
              <w:t>2 hour 33 minute v</w:t>
            </w:r>
            <w:r w:rsidR="008E66FE">
              <w:rPr>
                <w:rFonts w:ascii="Times New Roman" w:hAnsi="Times New Roman"/>
                <w:color w:val="000000"/>
                <w:sz w:val="16"/>
                <w:szCs w:val="16"/>
                <w:lang/>
              </w:rPr>
              <w:t xml:space="preserve">ideo, transcript, and </w:t>
            </w:r>
            <w:r w:rsidR="008E66FE">
              <w:rPr>
                <w:rFonts w:ascii="Times New Roman" w:hAnsi="Times New Roman"/>
                <w:color w:val="000000"/>
                <w:sz w:val="16"/>
                <w:szCs w:val="16"/>
                <w:lang/>
              </w:rPr>
              <w:lastRenderedPageBreak/>
              <w:t>handouts at:</w:t>
            </w:r>
          </w:p>
          <w:p w:rsidR="008E66FE" w:rsidRPr="00BF03D3" w:rsidRDefault="008E66FE" w:rsidP="004220A2">
            <w:pPr>
              <w:spacing w:after="0" w:line="240" w:lineRule="auto"/>
              <w:rPr>
                <w:rFonts w:ascii="Times New Roman" w:hAnsi="Times New Roman"/>
                <w:color w:val="000000"/>
                <w:sz w:val="16"/>
                <w:szCs w:val="16"/>
                <w:lang/>
              </w:rPr>
            </w:pPr>
            <w:hyperlink r:id="rId77" w:history="1">
              <w:r w:rsidRPr="00BF03D3">
                <w:rPr>
                  <w:rStyle w:val="Hyperlink"/>
                  <w:rFonts w:ascii="Times New Roman" w:hAnsi="Times New Roman"/>
                  <w:sz w:val="16"/>
                  <w:szCs w:val="16"/>
                </w:rPr>
                <w:t>http://www.pattan.net/Videos/Browse/Single/?code_na</w:t>
              </w:r>
              <w:r w:rsidRPr="00BF03D3">
                <w:rPr>
                  <w:rStyle w:val="Hyperlink"/>
                  <w:rFonts w:ascii="Times New Roman" w:hAnsi="Times New Roman"/>
                  <w:sz w:val="16"/>
                  <w:szCs w:val="16"/>
                </w:rPr>
                <w:t>m</w:t>
              </w:r>
              <w:r w:rsidRPr="00BF03D3">
                <w:rPr>
                  <w:rStyle w:val="Hyperlink"/>
                  <w:rFonts w:ascii="Times New Roman" w:hAnsi="Times New Roman"/>
                  <w:sz w:val="16"/>
                  <w:szCs w:val="16"/>
                </w:rPr>
                <w:t>e=rtii_implementers_forum_-_sess</w:t>
              </w:r>
              <w:r w:rsidRPr="00BF03D3">
                <w:rPr>
                  <w:rStyle w:val="Hyperlink"/>
                  <w:rFonts w:ascii="Times New Roman" w:hAnsi="Times New Roman"/>
                  <w:sz w:val="16"/>
                  <w:szCs w:val="16"/>
                </w:rPr>
                <w:t>i</w:t>
              </w:r>
              <w:r w:rsidRPr="00BF03D3">
                <w:rPr>
                  <w:rStyle w:val="Hyperlink"/>
                  <w:rFonts w:ascii="Times New Roman" w:hAnsi="Times New Roman"/>
                  <w:sz w:val="16"/>
                  <w:szCs w:val="16"/>
                </w:rPr>
                <w:t>on_52_c</w:t>
              </w:r>
            </w:hyperlink>
            <w:r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could you incorporate writing in math class?</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lang/>
              </w:rPr>
            </w:pPr>
            <w:r w:rsidRPr="00D66701">
              <w:rPr>
                <w:rFonts w:ascii="Times New Roman" w:hAnsi="Times New Roman"/>
                <w:b/>
                <w:color w:val="000000"/>
                <w:sz w:val="20"/>
                <w:szCs w:val="20"/>
                <w:lang/>
              </w:rPr>
              <w:lastRenderedPageBreak/>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Increasing expectations for the students who learn math easily</w:t>
            </w:r>
          </w:p>
        </w:tc>
        <w:tc>
          <w:tcPr>
            <w:tcW w:w="3060" w:type="dxa"/>
            <w:shd w:val="clear" w:color="auto" w:fill="auto"/>
          </w:tcPr>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HS</w:t>
            </w:r>
          </w:p>
          <w:p w:rsidR="00D66701" w:rsidRPr="002774F1" w:rsidRDefault="00D66701" w:rsidP="00BD7689">
            <w:pPr>
              <w:spacing w:after="0" w:line="240" w:lineRule="auto"/>
              <w:rPr>
                <w:rFonts w:ascii="Times New Roman" w:hAnsi="Times New Roman"/>
                <w:sz w:val="16"/>
                <w:szCs w:val="16"/>
              </w:rPr>
            </w:pPr>
            <w:hyperlink r:id="rId78" w:history="1">
              <w:r w:rsidRPr="00E1489C">
                <w:rPr>
                  <w:rStyle w:val="Hyperlink"/>
                  <w:rFonts w:ascii="Times New Roman" w:hAnsi="Times New Roman"/>
                  <w:sz w:val="16"/>
                  <w:szCs w:val="16"/>
                </w:rPr>
                <w:t>http://ncaigirp.ncdpi.wikispaces.net/High+School+Math</w:t>
              </w:r>
            </w:hyperlink>
            <w:r>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any lessons you could use with the top 15% of your students?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B470EF" w:rsidRPr="00724654" w:rsidRDefault="00B470EF" w:rsidP="004220A2">
            <w:pPr>
              <w:spacing w:after="0" w:line="240" w:lineRule="auto"/>
              <w:rPr>
                <w:rFonts w:ascii="Times New Roman" w:hAnsi="Times New Roman"/>
                <w:color w:val="000000"/>
                <w:sz w:val="16"/>
                <w:szCs w:val="16"/>
                <w:lang/>
              </w:rPr>
            </w:pPr>
            <w:hyperlink r:id="rId79"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0" w:history="1">
              <w:r w:rsidRPr="00724654">
                <w:rPr>
                  <w:rStyle w:val="Hyperlink"/>
                  <w:rFonts w:ascii="Times New Roman" w:hAnsi="Times New Roman"/>
                  <w:sz w:val="16"/>
                  <w:szCs w:val="16"/>
                  <w:lang/>
                </w:rPr>
                <w:t>http://www.isbe.net/common_core/pdf/da-form-asmt-</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hart.pdf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r w:rsidR="008E1A78">
              <w:rPr>
                <w:rFonts w:ascii="Times New Roman" w:hAnsi="Times New Roman"/>
                <w:color w:val="000000"/>
                <w:sz w:val="20"/>
                <w:szCs w:val="20"/>
                <w:lang/>
              </w:rPr>
              <w:t xml:space="preserve"> immediately</w:t>
            </w:r>
            <w:r>
              <w:rPr>
                <w:rFonts w:ascii="Times New Roman" w:hAnsi="Times New Roman"/>
                <w:color w:val="000000"/>
                <w:sz w:val="20"/>
                <w:szCs w:val="20"/>
                <w:lang/>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math   test performance tasks</w:t>
            </w:r>
          </w:p>
        </w:tc>
        <w:tc>
          <w:tcPr>
            <w:tcW w:w="3060" w:type="dxa"/>
            <w:shd w:val="clear" w:color="auto" w:fill="FFFFFF"/>
          </w:tcPr>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HS</w:t>
            </w:r>
          </w:p>
          <w:p w:rsidR="00B470EF" w:rsidRPr="00A4024B" w:rsidRDefault="00B470EF" w:rsidP="00A4024B">
            <w:pPr>
              <w:spacing w:after="0" w:line="240" w:lineRule="auto"/>
              <w:rPr>
                <w:rFonts w:ascii="Times New Roman" w:hAnsi="Times New Roman"/>
                <w:sz w:val="16"/>
                <w:szCs w:val="16"/>
              </w:rPr>
            </w:pPr>
            <w:hyperlink r:id="rId81" w:history="1">
              <w:r w:rsidRPr="0065594C">
                <w:rPr>
                  <w:rStyle w:val="Hyperlink"/>
                  <w:rFonts w:ascii="Times New Roman" w:hAnsi="Times New Roman"/>
                  <w:sz w:val="16"/>
                  <w:szCs w:val="16"/>
                </w:rPr>
                <w:t>http://dese.mo.gov/divimprove/assess/docume</w:t>
              </w:r>
              <w:r w:rsidRPr="0065594C">
                <w:rPr>
                  <w:rStyle w:val="Hyperlink"/>
                  <w:rFonts w:ascii="Times New Roman" w:hAnsi="Times New Roman"/>
                  <w:sz w:val="16"/>
                  <w:szCs w:val="16"/>
                </w:rPr>
                <w:t>n</w:t>
              </w:r>
              <w:r w:rsidRPr="0065594C">
                <w:rPr>
                  <w:rStyle w:val="Hyperlink"/>
                  <w:rFonts w:ascii="Times New Roman" w:hAnsi="Times New Roman"/>
                  <w:sz w:val="16"/>
                  <w:szCs w:val="16"/>
                </w:rPr>
                <w:t>ts/asmt-sbac-math-hs-sample-items.pdf</w:t>
              </w:r>
            </w:hyperlink>
            <w:r>
              <w:rPr>
                <w:rFonts w:ascii="Times New Roman" w:hAnsi="Times New Roman"/>
                <w:sz w:val="16"/>
                <w:szCs w:val="16"/>
              </w:rPr>
              <w:t xml:space="preserve"> </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p w:rsidR="008E1A78" w:rsidRDefault="008E1A78" w:rsidP="00A4024B">
            <w:pPr>
              <w:numPr>
                <w:ilvl w:val="0"/>
                <w:numId w:val="42"/>
              </w:numPr>
              <w:spacing w:after="0" w:line="240" w:lineRule="auto"/>
              <w:rPr>
                <w:rFonts w:ascii="Times New Roman" w:hAnsi="Times New Roman"/>
                <w:color w:val="000000"/>
                <w:sz w:val="20"/>
                <w:szCs w:val="20"/>
                <w:lang/>
              </w:rPr>
            </w:pP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 sample CCSS </w:t>
            </w:r>
            <w:r w:rsidR="008E1A78">
              <w:rPr>
                <w:rFonts w:ascii="Times New Roman" w:hAnsi="Times New Roman"/>
                <w:color w:val="000000"/>
                <w:sz w:val="20"/>
                <w:szCs w:val="20"/>
                <w:lang/>
              </w:rPr>
              <w:t xml:space="preserve">ELA or Math </w:t>
            </w:r>
            <w:r>
              <w:rPr>
                <w:rFonts w:ascii="Times New Roman" w:hAnsi="Times New Roman"/>
                <w:color w:val="000000"/>
                <w:sz w:val="20"/>
                <w:szCs w:val="20"/>
                <w:lang/>
              </w:rPr>
              <w:t>Test items in Math by big idea in the Common Core</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2" w:history="1">
              <w:r w:rsidRPr="00C5425C">
                <w:rPr>
                  <w:rStyle w:val="Hyperlink"/>
                  <w:rFonts w:ascii="Times New Roman" w:hAnsi="Times New Roman"/>
                  <w:sz w:val="16"/>
                  <w:szCs w:val="16"/>
                </w:rPr>
                <w:t>http://www.ode.state.or.us/search/page/?id=37</w:t>
              </w:r>
              <w:r w:rsidRPr="00C5425C">
                <w:rPr>
                  <w:rStyle w:val="Hyperlink"/>
                  <w:rFonts w:ascii="Times New Roman" w:hAnsi="Times New Roman"/>
                  <w:sz w:val="16"/>
                  <w:szCs w:val="16"/>
                </w:rPr>
                <w:t>4</w:t>
              </w:r>
              <w:r w:rsidRPr="00C5425C">
                <w:rPr>
                  <w:rStyle w:val="Hyperlink"/>
                  <w:rFonts w:ascii="Times New Roman" w:hAnsi="Times New Roman"/>
                  <w:sz w:val="16"/>
                  <w:szCs w:val="16"/>
                </w:rPr>
                <w:t>7</w:t>
              </w:r>
            </w:hyperlink>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3" w:history="1">
              <w:r w:rsidRPr="00C5425C">
                <w:rPr>
                  <w:rStyle w:val="Hyperlink"/>
                  <w:rFonts w:ascii="Times New Roman" w:hAnsi="Times New Roman"/>
                  <w:sz w:val="16"/>
                  <w:szCs w:val="16"/>
                </w:rPr>
                <w:t>http://</w:t>
              </w:r>
              <w:r w:rsidRPr="00C5425C">
                <w:rPr>
                  <w:rStyle w:val="Hyperlink"/>
                  <w:rFonts w:ascii="Times New Roman" w:hAnsi="Times New Roman"/>
                  <w:sz w:val="16"/>
                  <w:szCs w:val="16"/>
                </w:rPr>
                <w:t>s</w:t>
              </w:r>
              <w:r w:rsidRPr="00C5425C">
                <w:rPr>
                  <w:rStyle w:val="Hyperlink"/>
                  <w:rFonts w:ascii="Times New Roman" w:hAnsi="Times New Roman"/>
                  <w:sz w:val="16"/>
                  <w:szCs w:val="16"/>
                </w:rPr>
                <w:t>bac.portal.airast.org/Practice-Test/</w:t>
              </w:r>
            </w:hyperlink>
            <w:r w:rsidRPr="00C5425C">
              <w:rPr>
                <w:rFonts w:ascii="Times New Roman" w:hAnsi="Times New Roman"/>
                <w:sz w:val="16"/>
                <w:szCs w:val="16"/>
              </w:rPr>
              <w:t xml:space="preserve"> </w:t>
            </w:r>
            <w:r w:rsidR="008E1A78">
              <w:rPr>
                <w:rFonts w:ascii="Times New Roman" w:hAnsi="Times New Roman"/>
                <w:sz w:val="16"/>
                <w:szCs w:val="16"/>
              </w:rPr>
              <w:t>(click on green practice test button at bottom)</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criteria of a good content performance </w:t>
            </w:r>
            <w:r w:rsidRPr="007B66CA">
              <w:rPr>
                <w:rFonts w:ascii="Times New Roman" w:hAnsi="Times New Roman"/>
                <w:i/>
                <w:color w:val="000000"/>
                <w:sz w:val="20"/>
                <w:szCs w:val="20"/>
                <w:lang/>
              </w:rPr>
              <w:t>tasks</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4" w:history="1">
              <w:r w:rsidRPr="00724654">
                <w:rPr>
                  <w:rStyle w:val="Hyperlink"/>
                  <w:rFonts w:ascii="Times New Roman" w:hAnsi="Times New Roman"/>
                  <w:sz w:val="16"/>
                  <w:szCs w:val="16"/>
                  <w:lang/>
                </w:rPr>
                <w:t>http://standards.dpi.wi.gov/files/cal/pdf/dev-performance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tasks.pdf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Which criteria are the most important in living up the intent of the communication, collaboration, </w:t>
            </w:r>
            <w:r w:rsidR="008E1A78">
              <w:rPr>
                <w:rFonts w:ascii="Times New Roman" w:hAnsi="Times New Roman"/>
                <w:color w:val="000000"/>
                <w:sz w:val="20"/>
                <w:szCs w:val="20"/>
                <w:lang/>
              </w:rPr>
              <w:t xml:space="preserve">fluency, </w:t>
            </w:r>
            <w:r w:rsidRPr="00724654">
              <w:rPr>
                <w:rFonts w:ascii="Times New Roman" w:hAnsi="Times New Roman"/>
                <w:color w:val="000000"/>
                <w:sz w:val="20"/>
                <w:szCs w:val="20"/>
                <w:lang/>
              </w:rPr>
              <w:t>and critical thinking of the core?</w:t>
            </w:r>
          </w:p>
        </w:tc>
      </w:tr>
      <w:tr w:rsidR="00B470EF" w:rsidRPr="00724654" w:rsidTr="0001256E">
        <w:trPr>
          <w:trHeight w:val="593"/>
        </w:trPr>
        <w:tc>
          <w:tcPr>
            <w:tcW w:w="3348" w:type="dxa"/>
            <w:shd w:val="clear" w:color="auto" w:fill="auto"/>
          </w:tcPr>
          <w:p w:rsidR="00B470EF" w:rsidRDefault="00B470EF"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math targets for </w:t>
            </w:r>
            <w:r w:rsidRPr="002774F1">
              <w:rPr>
                <w:rFonts w:ascii="Times New Roman" w:hAnsi="Times New Roman"/>
                <w:i/>
                <w:color w:val="000000"/>
                <w:sz w:val="20"/>
                <w:szCs w:val="20"/>
                <w:lang/>
              </w:rPr>
              <w:t>alternate</w:t>
            </w:r>
            <w:r>
              <w:rPr>
                <w:rFonts w:ascii="Times New Roman" w:hAnsi="Times New Roman"/>
                <w:color w:val="000000"/>
                <w:sz w:val="20"/>
                <w:szCs w:val="20"/>
                <w:lang/>
              </w:rPr>
              <w:t xml:space="preserve"> assessment students</w:t>
            </w:r>
          </w:p>
        </w:tc>
        <w:tc>
          <w:tcPr>
            <w:tcW w:w="3060" w:type="dxa"/>
            <w:shd w:val="clear" w:color="auto" w:fill="auto"/>
          </w:tcPr>
          <w:p w:rsidR="00B470EF" w:rsidRPr="00A4024B" w:rsidRDefault="00B470EF" w:rsidP="00E31CAF">
            <w:pPr>
              <w:spacing w:after="0" w:line="240" w:lineRule="auto"/>
              <w:rPr>
                <w:rFonts w:ascii="Times New Roman" w:hAnsi="Times New Roman"/>
                <w:sz w:val="16"/>
                <w:szCs w:val="16"/>
              </w:rPr>
            </w:pPr>
            <w:hyperlink r:id="rId85" w:history="1">
              <w:r w:rsidRPr="00A4024B">
                <w:rPr>
                  <w:rStyle w:val="Hyperlink"/>
                  <w:rFonts w:ascii="Times New Roman" w:hAnsi="Times New Roman"/>
                  <w:sz w:val="16"/>
                  <w:szCs w:val="16"/>
                </w:rPr>
                <w:t>https://www.educateiowa.gov/sites/files/ed/documents/Iowa</w:t>
              </w:r>
              <w:r w:rsidRPr="00A4024B">
                <w:rPr>
                  <w:rStyle w:val="Hyperlink"/>
                  <w:rFonts w:ascii="Times New Roman" w:hAnsi="Times New Roman"/>
                  <w:sz w:val="16"/>
                  <w:szCs w:val="16"/>
                </w:rPr>
                <w:t>%</w:t>
              </w:r>
              <w:r w:rsidRPr="00A4024B">
                <w:rPr>
                  <w:rStyle w:val="Hyperlink"/>
                  <w:rFonts w:ascii="Times New Roman" w:hAnsi="Times New Roman"/>
                  <w:sz w:val="16"/>
                  <w:szCs w:val="16"/>
                </w:rPr>
                <w:t>20Core%20Essential%20Elements-%20Math%2010-28-13.pdf</w:t>
              </w:r>
            </w:hyperlink>
          </w:p>
        </w:tc>
        <w:tc>
          <w:tcPr>
            <w:tcW w:w="4608" w:type="dxa"/>
            <w:shd w:val="clear" w:color="auto" w:fill="auto"/>
          </w:tcPr>
          <w:p w:rsidR="00B470EF" w:rsidRDefault="00B470EF" w:rsidP="0038234D">
            <w:pPr>
              <w:numPr>
                <w:ilvl w:val="0"/>
                <w:numId w:val="42"/>
              </w:numPr>
              <w:spacing w:after="0" w:line="240" w:lineRule="auto"/>
              <w:rPr>
                <w:rFonts w:ascii="Times New Roman" w:hAnsi="Times New Roman"/>
                <w:sz w:val="20"/>
                <w:szCs w:val="20"/>
              </w:rPr>
            </w:pPr>
            <w:r>
              <w:rPr>
                <w:rFonts w:ascii="Times New Roman" w:hAnsi="Times New Roman"/>
                <w:sz w:val="20"/>
                <w:szCs w:val="20"/>
              </w:rPr>
              <w:t>Why did the alternate assessment students end up with a separate target document?</w:t>
            </w:r>
          </w:p>
        </w:tc>
      </w:tr>
      <w:tr w:rsidR="00154CEB" w:rsidRPr="00724654" w:rsidTr="0001256E">
        <w:trPr>
          <w:trHeight w:val="593"/>
        </w:trPr>
        <w:tc>
          <w:tcPr>
            <w:tcW w:w="3348" w:type="dxa"/>
            <w:shd w:val="clear" w:color="auto" w:fill="auto"/>
          </w:tcPr>
          <w:p w:rsidR="00154CEB" w:rsidRDefault="00154CEB"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tasks in the high school setting</w:t>
            </w:r>
          </w:p>
        </w:tc>
        <w:tc>
          <w:tcPr>
            <w:tcW w:w="3060" w:type="dxa"/>
            <w:shd w:val="clear" w:color="auto" w:fill="auto"/>
          </w:tcPr>
          <w:p w:rsidR="00154CEB" w:rsidRPr="00A4024B" w:rsidRDefault="00154CEB" w:rsidP="00E31CAF">
            <w:pPr>
              <w:spacing w:after="0" w:line="240" w:lineRule="auto"/>
              <w:rPr>
                <w:rFonts w:ascii="Times New Roman" w:hAnsi="Times New Roman"/>
                <w:sz w:val="16"/>
                <w:szCs w:val="16"/>
              </w:rPr>
            </w:pPr>
            <w:hyperlink r:id="rId86" w:history="1">
              <w:r w:rsidRPr="00A42CCD">
                <w:rPr>
                  <w:rStyle w:val="Hyperlink"/>
                  <w:rFonts w:ascii="Times New Roman" w:hAnsi="Times New Roman"/>
                  <w:sz w:val="16"/>
                  <w:szCs w:val="16"/>
                </w:rPr>
                <w:t>http://educore.ascd.org/channels/view.aspx?guid=3b6bc7ec-3f01-499a-85ca-f000e7bb2d56&amp;tab=5</w:t>
              </w:r>
            </w:hyperlink>
            <w:r>
              <w:rPr>
                <w:rFonts w:ascii="Times New Roman" w:hAnsi="Times New Roman"/>
                <w:sz w:val="16"/>
                <w:szCs w:val="16"/>
              </w:rPr>
              <w:t xml:space="preserve"> </w:t>
            </w:r>
          </w:p>
        </w:tc>
        <w:tc>
          <w:tcPr>
            <w:tcW w:w="4608" w:type="dxa"/>
            <w:shd w:val="clear" w:color="auto" w:fill="auto"/>
          </w:tcPr>
          <w:p w:rsidR="00154CEB" w:rsidRDefault="00154CEB" w:rsidP="0038234D">
            <w:pPr>
              <w:numPr>
                <w:ilvl w:val="0"/>
                <w:numId w:val="42"/>
              </w:numPr>
              <w:spacing w:after="0" w:line="240" w:lineRule="auto"/>
              <w:rPr>
                <w:rFonts w:ascii="Times New Roman" w:hAnsi="Times New Roman"/>
                <w:sz w:val="20"/>
                <w:szCs w:val="20"/>
              </w:rPr>
            </w:pPr>
            <w:r>
              <w:rPr>
                <w:rFonts w:ascii="Times New Roman" w:hAnsi="Times New Roman"/>
                <w:sz w:val="20"/>
                <w:szCs w:val="20"/>
              </w:rPr>
              <w:t>What peaked your interest as you watched the high school videos?</w:t>
            </w:r>
          </w:p>
        </w:tc>
      </w:tr>
    </w:tbl>
    <w:p w:rsidR="00D30F93" w:rsidRDefault="00D30F93" w:rsidP="00113246">
      <w:pPr>
        <w:spacing w:after="0"/>
        <w:rPr>
          <w:rFonts w:ascii="Times New Roman" w:hAnsi="Times New Roman"/>
          <w:b/>
          <w:color w:val="000000"/>
          <w:lang/>
        </w:rPr>
      </w:pPr>
    </w:p>
    <w:p w:rsidR="00073F85" w:rsidRPr="00724654" w:rsidRDefault="00D30F93" w:rsidP="00113246">
      <w:pPr>
        <w:spacing w:after="0"/>
        <w:rPr>
          <w:rFonts w:ascii="Times New Roman" w:hAnsi="Times New Roman"/>
          <w:b/>
          <w:color w:val="000000"/>
          <w:lang/>
        </w:rPr>
      </w:pPr>
      <w:r>
        <w:rPr>
          <w:rFonts w:ascii="Times New Roman" w:hAnsi="Times New Roman"/>
          <w:b/>
          <w:color w:val="000000"/>
          <w:lang/>
        </w:rPr>
        <w:br w:type="page"/>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lang/>
        </w:rPr>
      </w:pPr>
      <w:r w:rsidRPr="00F31457">
        <w:rPr>
          <w:rFonts w:ascii="Times New Roman" w:hAnsi="Times New Roman"/>
          <w:color w:val="000000"/>
          <w:lang/>
        </w:rPr>
        <w:t>I can locate model units.</w:t>
      </w:r>
    </w:p>
    <w:p w:rsid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lang/>
        </w:rPr>
      </w:pPr>
      <w:r>
        <w:rPr>
          <w:rFonts w:ascii="Times New Roman" w:hAnsi="Times New Roman"/>
          <w:color w:val="000000"/>
          <w:lang/>
        </w:rPr>
        <w:br w:type="page"/>
      </w:r>
      <w:r w:rsidR="00113246" w:rsidRPr="00724654">
        <w:rPr>
          <w:rFonts w:ascii="Times New Roman" w:hAnsi="Times New Roman"/>
          <w:color w:val="000000"/>
          <w:lang/>
        </w:rPr>
        <w:lastRenderedPageBreak/>
        <w:t xml:space="preserve">Use this organizer for recording your thoughts while you move forward with Iowa </w:t>
      </w:r>
      <w:r w:rsidR="00113246">
        <w:rPr>
          <w:rFonts w:ascii="Times New Roman" w:hAnsi="Times New Roman"/>
          <w:color w:val="000000"/>
          <w:lang/>
        </w:rPr>
        <w:t>Core implementation at level 3</w:t>
      </w:r>
      <w:r w:rsidR="00113246" w:rsidRPr="00724654">
        <w:rPr>
          <w:rFonts w:ascii="Times New Roman" w:hAnsi="Times New Roman"/>
          <w:color w:val="000000"/>
          <w:lang/>
        </w:rPr>
        <w:t>:</w:t>
      </w:r>
    </w:p>
    <w:p w:rsidR="003F6863" w:rsidRPr="00724654" w:rsidRDefault="003F6863" w:rsidP="00113246">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lang/>
              </w:rPr>
            </w:pPr>
            <w:r>
              <w:rPr>
                <w:rFonts w:ascii="Times New Roman" w:hAnsi="Times New Roman"/>
                <w:sz w:val="16"/>
                <w:szCs w:val="16"/>
              </w:rPr>
              <w:br w:type="page"/>
            </w:r>
            <w:r w:rsidR="0059204F"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0059204F" w:rsidRPr="00724654">
              <w:rPr>
                <w:rFonts w:ascii="Times New Roman" w:hAnsi="Times New Roman"/>
                <w:b/>
                <w:color w:val="000000"/>
                <w:lang/>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math curriculum template that reminds you of all of the key themes and shifts of the Math Core</w:t>
            </w:r>
            <w:r w:rsidR="00712D71">
              <w:rPr>
                <w:rFonts w:ascii="Times New Roman" w:hAnsi="Times New Roman"/>
                <w:color w:val="000000"/>
                <w:sz w:val="20"/>
                <w:szCs w:val="20"/>
                <w:lang/>
              </w:rPr>
              <w:t xml:space="preserve"> as you build units</w:t>
            </w:r>
            <w:r>
              <w:rPr>
                <w:rFonts w:ascii="Times New Roman" w:hAnsi="Times New Roman"/>
                <w:color w:val="000000"/>
                <w:sz w:val="20"/>
                <w:szCs w:val="20"/>
                <w:lang/>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lang/>
              </w:rPr>
            </w:pPr>
          </w:p>
          <w:p w:rsidR="00744280" w:rsidRDefault="00744280"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w:t>
            </w:r>
            <w:r w:rsidR="00113246">
              <w:rPr>
                <w:rFonts w:ascii="Times New Roman" w:hAnsi="Times New Roman"/>
                <w:color w:val="000000"/>
                <w:sz w:val="20"/>
                <w:szCs w:val="20"/>
                <w:lang/>
              </w:rPr>
              <w:t>hat standards are important,  but</w:t>
            </w:r>
            <w:r>
              <w:rPr>
                <w:rFonts w:ascii="Times New Roman" w:hAnsi="Times New Roman"/>
                <w:color w:val="000000"/>
                <w:sz w:val="20"/>
                <w:szCs w:val="20"/>
                <w:lang/>
              </w:rPr>
              <w:t xml:space="preserve"> insufficient in themselves. To be effective standards must be partnered with content-rich curr</w:t>
            </w:r>
            <w:r w:rsidR="00113246">
              <w:rPr>
                <w:rFonts w:ascii="Times New Roman" w:hAnsi="Times New Roman"/>
                <w:color w:val="000000"/>
                <w:sz w:val="20"/>
                <w:szCs w:val="20"/>
                <w:lang/>
              </w:rPr>
              <w:t xml:space="preserve">iculum and robust assessments, </w:t>
            </w:r>
            <w:r>
              <w:rPr>
                <w:rFonts w:ascii="Times New Roman" w:hAnsi="Times New Roman"/>
                <w:color w:val="000000"/>
                <w:sz w:val="20"/>
                <w:szCs w:val="20"/>
                <w:lang/>
              </w:rPr>
              <w:t>and support for learning.</w:t>
            </w:r>
          </w:p>
          <w:p w:rsidR="00113246" w:rsidRDefault="00113246" w:rsidP="00DB1ED4">
            <w:pPr>
              <w:spacing w:after="0" w:line="240" w:lineRule="auto"/>
              <w:rPr>
                <w:rFonts w:ascii="Times New Roman" w:hAnsi="Times New Roman"/>
                <w:color w:val="000000"/>
                <w:sz w:val="20"/>
                <w:szCs w:val="20"/>
                <w:lang/>
              </w:rPr>
            </w:pPr>
          </w:p>
          <w:p w:rsidR="00113246" w:rsidRPr="00113246" w:rsidRDefault="00113246" w:rsidP="00DB1ED4">
            <w:pPr>
              <w:spacing w:after="0" w:line="240" w:lineRule="auto"/>
              <w:rPr>
                <w:rFonts w:ascii="Times New Roman" w:hAnsi="Times New Roman"/>
                <w:i/>
                <w:color w:val="000000"/>
                <w:sz w:val="20"/>
                <w:szCs w:val="20"/>
                <w:lang/>
              </w:rPr>
            </w:pPr>
            <w:r w:rsidRPr="00113246">
              <w:rPr>
                <w:rFonts w:ascii="Times New Roman" w:hAnsi="Times New Roman"/>
                <w:i/>
                <w:color w:val="000000"/>
                <w:sz w:val="20"/>
                <w:szCs w:val="20"/>
                <w:lang/>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826ACF" w:rsidP="00DB1ED4">
            <w:pPr>
              <w:spacing w:after="0" w:line="240" w:lineRule="auto"/>
              <w:rPr>
                <w:rFonts w:ascii="Times New Roman" w:hAnsi="Times New Roman"/>
                <w:color w:val="000000"/>
                <w:sz w:val="16"/>
                <w:szCs w:val="16"/>
                <w:lang/>
              </w:rPr>
            </w:pPr>
            <w:hyperlink r:id="rId87" w:history="1">
              <w:r w:rsidRPr="00433DFB">
                <w:rPr>
                  <w:rStyle w:val="Hyperlink"/>
                  <w:rFonts w:ascii="Times New Roman" w:hAnsi="Times New Roman"/>
                  <w:sz w:val="16"/>
                  <w:szCs w:val="16"/>
                  <w:lang/>
                </w:rPr>
                <w:t>http://misiciowa.org/uploads/CCSS_76_U</w:t>
              </w:r>
              <w:r w:rsidR="002653B7" w:rsidRPr="00433DFB">
                <w:rPr>
                  <w:rStyle w:val="Hyperlink"/>
                  <w:rFonts w:ascii="Times New Roman" w:hAnsi="Times New Roman"/>
                  <w:sz w:val="16"/>
                  <w:szCs w:val="16"/>
                  <w:lang/>
                </w:rPr>
                <w:t>n</w:t>
              </w:r>
              <w:r w:rsidRPr="00433DFB">
                <w:rPr>
                  <w:rStyle w:val="Hyperlink"/>
                  <w:rFonts w:ascii="Times New Roman" w:hAnsi="Times New Roman"/>
                  <w:sz w:val="16"/>
                  <w:szCs w:val="16"/>
                  <w:lang/>
                </w:rPr>
                <w:t>it_Plan</w:t>
              </w:r>
              <w:r w:rsidRPr="00433DFB">
                <w:rPr>
                  <w:rStyle w:val="Hyperlink"/>
                  <w:rFonts w:ascii="Times New Roman" w:hAnsi="Times New Roman"/>
                  <w:sz w:val="16"/>
                  <w:szCs w:val="16"/>
                  <w:lang/>
                </w:rPr>
                <w:t>_</w:t>
              </w:r>
              <w:r w:rsidRPr="00433DFB">
                <w:rPr>
                  <w:rStyle w:val="Hyperlink"/>
                  <w:rFonts w:ascii="Times New Roman" w:hAnsi="Times New Roman"/>
                  <w:sz w:val="16"/>
                  <w:szCs w:val="16"/>
                  <w:lang/>
                </w:rPr>
                <w:t>T</w:t>
              </w:r>
              <w:r w:rsidRPr="00433DFB">
                <w:rPr>
                  <w:rStyle w:val="Hyperlink"/>
                  <w:rFonts w:ascii="Times New Roman" w:hAnsi="Times New Roman"/>
                  <w:sz w:val="16"/>
                  <w:szCs w:val="16"/>
                  <w:lang/>
                </w:rPr>
                <w:t>ri_State_Rubric_11x17Math_v_4.docx</w:t>
              </w:r>
            </w:hyperlink>
            <w:r w:rsidR="00113246">
              <w:rPr>
                <w:rFonts w:ascii="Times New Roman" w:hAnsi="Times New Roman"/>
                <w:color w:val="000000"/>
                <w:sz w:val="16"/>
                <w:szCs w:val="16"/>
                <w:lang/>
              </w:rPr>
              <w:t xml:space="preserve"> </w:t>
            </w:r>
          </w:p>
          <w:p w:rsidR="00D30F93" w:rsidRPr="00433DFB" w:rsidRDefault="00D30F93" w:rsidP="00DB1ED4">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712D71" w:rsidP="00BD7689">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Understanding how </w:t>
            </w:r>
            <w:r>
              <w:rPr>
                <w:rFonts w:ascii="Times New Roman" w:hAnsi="Times New Roman"/>
                <w:color w:val="000000"/>
                <w:sz w:val="20"/>
                <w:szCs w:val="20"/>
                <w:lang/>
              </w:rPr>
              <w:t xml:space="preserve">to evaluate HS commercial or teacher-made math units so that they align to the Math Core </w:t>
            </w:r>
            <w:r w:rsidRPr="00043AAB">
              <w:rPr>
                <w:rFonts w:ascii="Times New Roman" w:hAnsi="Times New Roman"/>
                <w:i/>
                <w:color w:val="000000"/>
                <w:sz w:val="20"/>
                <w:szCs w:val="20"/>
                <w:lang/>
              </w:rPr>
              <w:t>(PARCC)</w:t>
            </w:r>
          </w:p>
        </w:tc>
        <w:tc>
          <w:tcPr>
            <w:tcW w:w="2970" w:type="dxa"/>
            <w:shd w:val="clear" w:color="auto" w:fill="FFFFFF"/>
          </w:tcPr>
          <w:p w:rsidR="00826ACF" w:rsidRPr="00433DFB" w:rsidRDefault="00826ACF" w:rsidP="00BD7689">
            <w:pPr>
              <w:spacing w:after="0" w:line="240" w:lineRule="auto"/>
              <w:rPr>
                <w:rFonts w:ascii="Times New Roman" w:hAnsi="Times New Roman"/>
                <w:sz w:val="16"/>
                <w:szCs w:val="16"/>
              </w:rPr>
            </w:pPr>
            <w:hyperlink r:id="rId88" w:history="1">
              <w:r w:rsidRPr="00433DFB">
                <w:rPr>
                  <w:rStyle w:val="Hyperlink"/>
                  <w:rFonts w:ascii="Times New Roman" w:hAnsi="Times New Roman"/>
                  <w:sz w:val="16"/>
                  <w:szCs w:val="16"/>
                </w:rPr>
                <w:t>http://www.achievethecore.org/content/upload/Math_Publishers_Criteria_HS_Spring_2013_FINA</w:t>
              </w:r>
              <w:r w:rsidRPr="00433DFB">
                <w:rPr>
                  <w:rStyle w:val="Hyperlink"/>
                  <w:rFonts w:ascii="Times New Roman" w:hAnsi="Times New Roman"/>
                  <w:sz w:val="16"/>
                  <w:szCs w:val="16"/>
                </w:rPr>
                <w:t>L</w:t>
              </w:r>
              <w:r w:rsidRPr="00433DFB">
                <w:rPr>
                  <w:rStyle w:val="Hyperlink"/>
                  <w:rFonts w:ascii="Times New Roman" w:hAnsi="Times New Roman"/>
                  <w:sz w:val="16"/>
                  <w:szCs w:val="16"/>
                </w:rPr>
                <w:t>.p</w:t>
              </w:r>
              <w:r w:rsidRPr="00433DFB">
                <w:rPr>
                  <w:rStyle w:val="Hyperlink"/>
                  <w:rFonts w:ascii="Times New Roman" w:hAnsi="Times New Roman"/>
                  <w:sz w:val="16"/>
                  <w:szCs w:val="16"/>
                </w:rPr>
                <w:t>d</w:t>
              </w:r>
              <w:r w:rsidRPr="00433DFB">
                <w:rPr>
                  <w:rStyle w:val="Hyperlink"/>
                  <w:rFonts w:ascii="Times New Roman" w:hAnsi="Times New Roman"/>
                  <w:sz w:val="16"/>
                  <w:szCs w:val="16"/>
                </w:rPr>
                <w:t>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744C67">
        <w:trPr>
          <w:trHeight w:val="413"/>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C</w:t>
            </w:r>
            <w:r>
              <w:rPr>
                <w:rFonts w:ascii="Times New Roman" w:hAnsi="Times New Roman"/>
                <w:color w:val="000000"/>
                <w:sz w:val="20"/>
                <w:szCs w:val="20"/>
                <w:lang/>
              </w:rPr>
              <w:t xml:space="preserve">ritiquing units or lessons as an individual or a group with a nationally recognized rubric aligned to the Math Core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p>
          <w:p w:rsidR="00DC55BA" w:rsidRDefault="00DC55BA" w:rsidP="00BD7689">
            <w:pPr>
              <w:spacing w:after="0" w:line="240" w:lineRule="auto"/>
              <w:rPr>
                <w:rFonts w:ascii="Times New Roman" w:hAnsi="Times New Roman"/>
                <w:color w:val="000000"/>
                <w:sz w:val="20"/>
                <w:szCs w:val="20"/>
                <w:lang/>
              </w:rPr>
            </w:pPr>
          </w:p>
          <w:p w:rsidR="00DC55BA" w:rsidRPr="00043AAB" w:rsidRDefault="00DC55BA" w:rsidP="00BD7689">
            <w:pPr>
              <w:spacing w:after="0" w:line="240" w:lineRule="auto"/>
              <w:rPr>
                <w:rFonts w:ascii="Times New Roman" w:hAnsi="Times New Roman"/>
                <w:color w:val="000000"/>
                <w:sz w:val="20"/>
                <w:szCs w:val="20"/>
                <w:lang/>
              </w:rPr>
            </w:pPr>
          </w:p>
        </w:tc>
        <w:tc>
          <w:tcPr>
            <w:tcW w:w="2970" w:type="dxa"/>
            <w:shd w:val="clear" w:color="auto" w:fill="FFFFFF"/>
          </w:tcPr>
          <w:p w:rsidR="00DC55BA" w:rsidRDefault="00DC55BA" w:rsidP="00BD7689">
            <w:pPr>
              <w:spacing w:after="0" w:line="240" w:lineRule="auto"/>
              <w:rPr>
                <w:rFonts w:ascii="Times New Roman" w:hAnsi="Times New Roman"/>
                <w:color w:val="000000"/>
                <w:sz w:val="16"/>
                <w:szCs w:val="16"/>
                <w:lang/>
              </w:rPr>
            </w:pPr>
            <w:hyperlink r:id="rId89" w:history="1">
              <w:r w:rsidRPr="00433DFB">
                <w:rPr>
                  <w:rStyle w:val="Hyperlink"/>
                  <w:rFonts w:ascii="Times New Roman" w:hAnsi="Times New Roman"/>
                  <w:sz w:val="16"/>
                  <w:szCs w:val="16"/>
                  <w:lang/>
                </w:rPr>
                <w:t>http://misiciowa.org/uploads/63B_E</w:t>
              </w:r>
              <w:r w:rsidR="002653B7" w:rsidRPr="00433DFB">
                <w:rPr>
                  <w:rStyle w:val="Hyperlink"/>
                  <w:rFonts w:ascii="Times New Roman" w:hAnsi="Times New Roman"/>
                  <w:sz w:val="16"/>
                  <w:szCs w:val="16"/>
                  <w:lang/>
                </w:rPr>
                <w:t>q</w:t>
              </w:r>
              <w:r w:rsidRPr="00433DFB">
                <w:rPr>
                  <w:rStyle w:val="Hyperlink"/>
                  <w:rFonts w:ascii="Times New Roman" w:hAnsi="Times New Roman"/>
                  <w:sz w:val="16"/>
                  <w:szCs w:val="16"/>
                  <w:lang/>
                </w:rPr>
                <w:t>uIP_Review_Proc</w:t>
              </w:r>
              <w:r w:rsidRPr="00433DFB">
                <w:rPr>
                  <w:rStyle w:val="Hyperlink"/>
                  <w:rFonts w:ascii="Times New Roman" w:hAnsi="Times New Roman"/>
                  <w:sz w:val="16"/>
                  <w:szCs w:val="16"/>
                  <w:lang/>
                </w:rPr>
                <w:t>e</w:t>
              </w:r>
              <w:r w:rsidRPr="00433DFB">
                <w:rPr>
                  <w:rStyle w:val="Hyperlink"/>
                  <w:rFonts w:ascii="Times New Roman" w:hAnsi="Times New Roman"/>
                  <w:sz w:val="16"/>
                  <w:szCs w:val="16"/>
                  <w:lang/>
                </w:rPr>
                <w:t>ss_Feedback_Form_Math_K-8.pdf</w:t>
              </w:r>
            </w:hyperlink>
            <w:r>
              <w:rPr>
                <w:rFonts w:ascii="Times New Roman" w:hAnsi="Times New Roman"/>
                <w:color w:val="000000"/>
                <w:sz w:val="16"/>
                <w:szCs w:val="16"/>
                <w:lang/>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DC55BA" w:rsidRDefault="00DC55BA" w:rsidP="00BD7689">
            <w:pPr>
              <w:spacing w:after="0" w:line="240" w:lineRule="auto"/>
              <w:rPr>
                <w:rFonts w:ascii="Times New Roman" w:hAnsi="Times New Roman"/>
                <w:sz w:val="16"/>
                <w:szCs w:val="16"/>
              </w:rPr>
            </w:pPr>
            <w:hyperlink r:id="rId90" w:history="1">
              <w:r w:rsidRPr="00433DFB">
                <w:rPr>
                  <w:rStyle w:val="Hyperlink"/>
                  <w:rFonts w:ascii="Times New Roman" w:hAnsi="Times New Roman"/>
                  <w:sz w:val="16"/>
                  <w:szCs w:val="16"/>
                </w:rPr>
                <w:t>http://misiciowa.org/uploads/63_Tri-State</w:t>
              </w:r>
              <w:r w:rsidRPr="00433DFB">
                <w:rPr>
                  <w:rStyle w:val="Hyperlink"/>
                  <w:rFonts w:ascii="Times New Roman" w:hAnsi="Times New Roman"/>
                  <w:sz w:val="16"/>
                  <w:szCs w:val="16"/>
                </w:rPr>
                <w:t>_</w:t>
              </w:r>
              <w:r w:rsidRPr="00433DFB">
                <w:rPr>
                  <w:rStyle w:val="Hyperlink"/>
                  <w:rFonts w:ascii="Times New Roman" w:hAnsi="Times New Roman"/>
                  <w:sz w:val="16"/>
                  <w:szCs w:val="16"/>
                </w:rPr>
                <w:t>Quality_Review_Rubric_-_Math.pdf</w:t>
              </w:r>
            </w:hyperlink>
            <w:r>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lastRenderedPageBreak/>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How could our PLT use the rubric and form to </w:t>
            </w:r>
            <w:r>
              <w:rPr>
                <w:rFonts w:ascii="Times New Roman" w:hAnsi="Times New Roman"/>
                <w:sz w:val="20"/>
                <w:szCs w:val="20"/>
              </w:rPr>
              <w:lastRenderedPageBreak/>
              <w:t>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Practicing the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r>
              <w:rPr>
                <w:rFonts w:ascii="Times New Roman" w:hAnsi="Times New Roman"/>
                <w:color w:val="000000"/>
                <w:sz w:val="20"/>
                <w:szCs w:val="20"/>
                <w:lang/>
              </w:rPr>
              <w:t xml:space="preserve"> Math Rubric</w:t>
            </w:r>
          </w:p>
          <w:p w:rsidR="00753BD1" w:rsidRPr="00043AAB" w:rsidRDefault="00753BD1" w:rsidP="00BD7689">
            <w:pPr>
              <w:spacing w:after="0" w:line="240" w:lineRule="auto"/>
              <w:rPr>
                <w:rFonts w:ascii="Times New Roman" w:hAnsi="Times New Roman"/>
                <w:color w:val="000000"/>
                <w:sz w:val="20"/>
                <w:szCs w:val="20"/>
                <w:lang/>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753BD1" w:rsidP="00BD7689">
            <w:pPr>
              <w:spacing w:after="0" w:line="240" w:lineRule="auto"/>
              <w:rPr>
                <w:rFonts w:ascii="Times New Roman" w:hAnsi="Times New Roman"/>
                <w:sz w:val="16"/>
                <w:szCs w:val="16"/>
              </w:rPr>
            </w:pPr>
            <w:hyperlink r:id="rId91" w:history="1">
              <w:r w:rsidRPr="009804F2">
                <w:rPr>
                  <w:rStyle w:val="Hyperlink"/>
                  <w:rFonts w:ascii="Times New Roman" w:hAnsi="Times New Roman"/>
                  <w:sz w:val="16"/>
                  <w:szCs w:val="16"/>
                </w:rPr>
                <w:t>http://www.a</w:t>
              </w:r>
              <w:r w:rsidRPr="009804F2">
                <w:rPr>
                  <w:rStyle w:val="Hyperlink"/>
                  <w:rFonts w:ascii="Times New Roman" w:hAnsi="Times New Roman"/>
                  <w:sz w:val="16"/>
                  <w:szCs w:val="16"/>
                </w:rPr>
                <w:t>c</w:t>
              </w:r>
              <w:r w:rsidRPr="009804F2">
                <w:rPr>
                  <w:rStyle w:val="Hyperlink"/>
                  <w:rFonts w:ascii="Times New Roman" w:hAnsi="Times New Roman"/>
                  <w:sz w:val="16"/>
                  <w:szCs w:val="16"/>
                </w:rPr>
                <w:t>hieve.org/files/SumsandDifferencesto20.pdf</w:t>
              </w:r>
            </w:hyperlink>
            <w:r>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92" w:history="1">
              <w:r w:rsidRPr="009804F2">
                <w:rPr>
                  <w:rStyle w:val="Hyperlink"/>
                  <w:rFonts w:ascii="Times New Roman" w:hAnsi="Times New Roman"/>
                  <w:sz w:val="16"/>
                  <w:szCs w:val="16"/>
                </w:rPr>
                <w:t>http://www.achieve.org/files/EQuIPFeedbackSu</w:t>
              </w:r>
              <w:r w:rsidRPr="009804F2">
                <w:rPr>
                  <w:rStyle w:val="Hyperlink"/>
                  <w:rFonts w:ascii="Times New Roman" w:hAnsi="Times New Roman"/>
                  <w:sz w:val="16"/>
                  <w:szCs w:val="16"/>
                </w:rPr>
                <w:t>m</w:t>
              </w:r>
              <w:r w:rsidRPr="009804F2">
                <w:rPr>
                  <w:rStyle w:val="Hyperlink"/>
                  <w:rFonts w:ascii="Times New Roman" w:hAnsi="Times New Roman"/>
                  <w:sz w:val="16"/>
                  <w:szCs w:val="16"/>
                </w:rPr>
                <w:t>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 xml:space="preserve">model </w:t>
            </w:r>
            <w:r w:rsidR="000E3D54" w:rsidRPr="00113246">
              <w:rPr>
                <w:rFonts w:ascii="Times New Roman" w:hAnsi="Times New Roman"/>
                <w:i/>
                <w:color w:val="000000"/>
                <w:sz w:val="20"/>
                <w:szCs w:val="20"/>
                <w:lang/>
              </w:rPr>
              <w:t>K-12</w:t>
            </w:r>
            <w:r w:rsidR="000E3D54">
              <w:rPr>
                <w:rFonts w:ascii="Times New Roman" w:hAnsi="Times New Roman"/>
                <w:color w:val="000000"/>
                <w:sz w:val="20"/>
                <w:szCs w:val="20"/>
                <w:lang/>
              </w:rPr>
              <w:t xml:space="preserve"> </w:t>
            </w:r>
            <w:r>
              <w:rPr>
                <w:rFonts w:ascii="Times New Roman" w:hAnsi="Times New Roman"/>
                <w:color w:val="000000"/>
                <w:sz w:val="20"/>
                <w:szCs w:val="20"/>
                <w:lang/>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lang/>
              </w:rPr>
            </w:pPr>
          </w:p>
          <w:p w:rsidR="000E3D54" w:rsidRPr="000E3D54" w:rsidRDefault="000E3D54" w:rsidP="00BD7689">
            <w:pPr>
              <w:spacing w:after="0" w:line="240" w:lineRule="auto"/>
              <w:rPr>
                <w:rFonts w:ascii="Times New Roman" w:hAnsi="Times New Roman"/>
                <w:i/>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Pr="00DB1ED4" w:rsidRDefault="00DB1ED4" w:rsidP="00BD7689">
            <w:pPr>
              <w:spacing w:after="0" w:line="240" w:lineRule="auto"/>
              <w:rPr>
                <w:rFonts w:ascii="Times New Roman" w:hAnsi="Times New Roman"/>
                <w:sz w:val="16"/>
                <w:szCs w:val="16"/>
              </w:rPr>
            </w:pPr>
            <w:r w:rsidRPr="00DB1ED4">
              <w:rPr>
                <w:rFonts w:ascii="Times New Roman" w:hAnsi="Times New Roman"/>
                <w:sz w:val="16"/>
                <w:szCs w:val="16"/>
              </w:rPr>
              <w:t xml:space="preserve">High school courses at </w:t>
            </w:r>
          </w:p>
          <w:p w:rsidR="00DB1ED4" w:rsidRPr="00DB1ED4" w:rsidRDefault="00DB1ED4" w:rsidP="00BD7689">
            <w:pPr>
              <w:spacing w:after="0" w:line="240" w:lineRule="auto"/>
              <w:rPr>
                <w:rFonts w:ascii="Times New Roman" w:hAnsi="Times New Roman"/>
                <w:sz w:val="16"/>
                <w:szCs w:val="16"/>
              </w:rPr>
            </w:pPr>
            <w:hyperlink r:id="rId93" w:history="1">
              <w:r w:rsidRPr="00DB1ED4">
                <w:rPr>
                  <w:rStyle w:val="Hyperlink"/>
                  <w:rFonts w:ascii="Times New Roman" w:hAnsi="Times New Roman"/>
                  <w:sz w:val="16"/>
                  <w:szCs w:val="16"/>
                </w:rPr>
                <w:t>https://www.georgiastandards.org/Common-Core</w:t>
              </w:r>
              <w:r w:rsidRPr="00DB1ED4">
                <w:rPr>
                  <w:rStyle w:val="Hyperlink"/>
                  <w:rFonts w:ascii="Times New Roman" w:hAnsi="Times New Roman"/>
                  <w:sz w:val="16"/>
                  <w:szCs w:val="16"/>
                </w:rPr>
                <w:t>/</w:t>
              </w:r>
              <w:r w:rsidRPr="00DB1ED4">
                <w:rPr>
                  <w:rStyle w:val="Hyperlink"/>
                  <w:rFonts w:ascii="Times New Roman" w:hAnsi="Times New Roman"/>
                  <w:sz w:val="16"/>
                  <w:szCs w:val="16"/>
                </w:rPr>
                <w:t>Pages/Math-9-12.aspx</w:t>
              </w:r>
            </w:hyperlink>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K-12</w:t>
            </w:r>
            <w:r>
              <w:rPr>
                <w:rFonts w:ascii="Times New Roman" w:hAnsi="Times New Roman"/>
                <w:color w:val="000000"/>
                <w:sz w:val="20"/>
                <w:szCs w:val="20"/>
                <w:lang/>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lang/>
              </w:rPr>
            </w:pPr>
          </w:p>
          <w:p w:rsidR="000E3D54" w:rsidRDefault="00C17754" w:rsidP="00C177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E3D54" w:rsidP="00BD7689">
            <w:pPr>
              <w:spacing w:after="0" w:line="240" w:lineRule="auto"/>
              <w:rPr>
                <w:rFonts w:ascii="Times New Roman" w:hAnsi="Times New Roman"/>
                <w:sz w:val="16"/>
                <w:szCs w:val="16"/>
              </w:rPr>
            </w:pPr>
            <w:hyperlink r:id="rId94" w:history="1">
              <w:r w:rsidRPr="00C421E6">
                <w:rPr>
                  <w:rStyle w:val="Hyperlink"/>
                  <w:rFonts w:ascii="Times New Roman" w:hAnsi="Times New Roman"/>
                  <w:sz w:val="16"/>
                  <w:szCs w:val="16"/>
                </w:rPr>
                <w:t>http://www.isbe.net/common_core/htmls/math-model-u</w:t>
              </w:r>
              <w:r w:rsidRPr="00C421E6">
                <w:rPr>
                  <w:rStyle w:val="Hyperlink"/>
                  <w:rFonts w:ascii="Times New Roman" w:hAnsi="Times New Roman"/>
                  <w:sz w:val="16"/>
                  <w:szCs w:val="16"/>
                </w:rPr>
                <w:t>n</w:t>
              </w:r>
              <w:r w:rsidRPr="00C421E6">
                <w:rPr>
                  <w:rStyle w:val="Hyperlink"/>
                  <w:rFonts w:ascii="Times New Roman" w:hAnsi="Times New Roman"/>
                  <w:sz w:val="16"/>
                  <w:szCs w:val="16"/>
                </w:rPr>
                <w:t>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w:t>
            </w:r>
            <w:r w:rsidRPr="00113246">
              <w:rPr>
                <w:rFonts w:ascii="Times New Roman" w:hAnsi="Times New Roman"/>
                <w:i/>
                <w:color w:val="000000"/>
                <w:sz w:val="20"/>
                <w:szCs w:val="20"/>
                <w:lang/>
              </w:rPr>
              <w:t>math practice</w:t>
            </w:r>
            <w:r>
              <w:rPr>
                <w:rFonts w:ascii="Times New Roman" w:hAnsi="Times New Roman"/>
                <w:color w:val="000000"/>
                <w:sz w:val="20"/>
                <w:szCs w:val="20"/>
                <w:lang/>
              </w:rPr>
              <w:t xml:space="preserve"> posters to use with my students</w:t>
            </w:r>
          </w:p>
        </w:tc>
        <w:tc>
          <w:tcPr>
            <w:tcW w:w="2970" w:type="dxa"/>
            <w:shd w:val="clear" w:color="auto" w:fill="FFFFFF"/>
          </w:tcPr>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6-12</w:t>
            </w:r>
          </w:p>
          <w:p w:rsidR="007B66CA" w:rsidRPr="001A3204" w:rsidRDefault="007B66CA" w:rsidP="00CA5368">
            <w:pPr>
              <w:spacing w:after="0" w:line="240" w:lineRule="auto"/>
              <w:rPr>
                <w:rFonts w:ascii="Times New Roman" w:hAnsi="Times New Roman"/>
                <w:color w:val="000000"/>
                <w:sz w:val="16"/>
                <w:szCs w:val="16"/>
                <w:lang/>
              </w:rPr>
            </w:pPr>
            <w:hyperlink r:id="rId95" w:history="1">
              <w:r w:rsidRPr="001A3204">
                <w:rPr>
                  <w:rStyle w:val="Hyperlink"/>
                  <w:rFonts w:ascii="Times New Roman" w:hAnsi="Times New Roman"/>
                  <w:sz w:val="16"/>
                  <w:szCs w:val="16"/>
                  <w:lang/>
                </w:rPr>
                <w:t>http://www.aea1.k12.ia.us/documents/filelibrary/curriculum_instruction_and_assessment/math/mathpracticesiconsbeans1_0270C86187F12.doc</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Math practices aligned to Higher Order Thinking</w:t>
            </w:r>
          </w:p>
          <w:p w:rsidR="007B66CA" w:rsidRPr="00724654" w:rsidRDefault="007B66CA" w:rsidP="00CA5368">
            <w:pPr>
              <w:spacing w:after="0" w:line="240" w:lineRule="auto"/>
              <w:rPr>
                <w:rFonts w:ascii="Times New Roman" w:hAnsi="Times New Roman"/>
                <w:color w:val="000000"/>
                <w:sz w:val="20"/>
                <w:szCs w:val="20"/>
                <w:lang/>
              </w:rPr>
            </w:pPr>
            <w:hyperlink r:id="rId96" w:history="1">
              <w:r w:rsidRPr="001A3204">
                <w:rPr>
                  <w:rStyle w:val="Hyperlink"/>
                  <w:rFonts w:ascii="Times New Roman" w:hAnsi="Times New Roman"/>
                  <w:sz w:val="16"/>
                  <w:szCs w:val="16"/>
                </w:rPr>
                <w:t>http://commonco</w:t>
              </w:r>
              <w:r w:rsidRPr="001A3204">
                <w:rPr>
                  <w:rStyle w:val="Hyperlink"/>
                  <w:rFonts w:ascii="Times New Roman" w:hAnsi="Times New Roman"/>
                  <w:sz w:val="16"/>
                  <w:szCs w:val="16"/>
                </w:rPr>
                <w:t>r</w:t>
              </w:r>
              <w:r w:rsidRPr="001A3204">
                <w:rPr>
                  <w:rStyle w:val="Hyperlink"/>
                  <w:rFonts w:ascii="Times New Roman" w:hAnsi="Times New Roman"/>
                  <w:sz w:val="16"/>
                  <w:szCs w:val="16"/>
                </w:rPr>
                <w:t>etools.files.wordpress.com/2011/03/practices.pdf</w:t>
              </w:r>
            </w:hyperlink>
          </w:p>
        </w:tc>
        <w:tc>
          <w:tcPr>
            <w:tcW w:w="4698" w:type="dxa"/>
            <w:shd w:val="clear" w:color="auto" w:fill="FFFFFF"/>
          </w:tcPr>
          <w:p w:rsidR="006B4D1F" w:rsidRDefault="006B4D1F" w:rsidP="006B4D1F">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use these posters?</w:t>
            </w:r>
          </w:p>
          <w:p w:rsidR="007B66CA" w:rsidRDefault="006B4D1F" w:rsidP="006B4D1F">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At what point would they limit the students?</w:t>
            </w: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Incorporating frequent </w:t>
            </w:r>
            <w:r w:rsidRPr="00113246">
              <w:rPr>
                <w:rFonts w:ascii="Times New Roman" w:hAnsi="Times New Roman"/>
                <w:i/>
                <w:color w:val="000000"/>
                <w:sz w:val="20"/>
                <w:szCs w:val="20"/>
                <w:lang/>
              </w:rPr>
              <w:t xml:space="preserve">reflection </w:t>
            </w:r>
            <w:r>
              <w:rPr>
                <w:rFonts w:ascii="Times New Roman" w:hAnsi="Times New Roman"/>
                <w:color w:val="000000"/>
                <w:sz w:val="20"/>
                <w:szCs w:val="20"/>
                <w:lang/>
              </w:rPr>
              <w:t>about my practice (daily or end of year forms)</w:t>
            </w:r>
          </w:p>
        </w:tc>
        <w:tc>
          <w:tcPr>
            <w:tcW w:w="2970" w:type="dxa"/>
            <w:shd w:val="clear" w:color="auto" w:fill="FFFFFF"/>
          </w:tcPr>
          <w:p w:rsidR="007B66CA" w:rsidRDefault="007B66CA" w:rsidP="00BD7689">
            <w:pPr>
              <w:spacing w:after="0" w:line="240" w:lineRule="auto"/>
              <w:rPr>
                <w:rFonts w:ascii="Times New Roman" w:hAnsi="Times New Roman"/>
                <w:color w:val="000000"/>
                <w:sz w:val="16"/>
                <w:szCs w:val="16"/>
                <w:lang/>
              </w:rPr>
            </w:pPr>
            <w:hyperlink r:id="rId97" w:history="1">
              <w:r w:rsidRPr="00433DFB">
                <w:rPr>
                  <w:rStyle w:val="Hyperlink"/>
                  <w:rFonts w:ascii="Times New Roman" w:hAnsi="Times New Roman"/>
                  <w:sz w:val="16"/>
                  <w:szCs w:val="16"/>
                  <w:lang/>
                </w:rPr>
                <w:t>http://misiciowa.org/upload</w:t>
              </w:r>
              <w:r w:rsidRPr="00433DFB">
                <w:rPr>
                  <w:rStyle w:val="Hyperlink"/>
                  <w:rFonts w:ascii="Times New Roman" w:hAnsi="Times New Roman"/>
                  <w:sz w:val="16"/>
                  <w:szCs w:val="16"/>
                  <w:lang/>
                </w:rPr>
                <w:t>s</w:t>
              </w:r>
              <w:r w:rsidRPr="00433DFB">
                <w:rPr>
                  <w:rStyle w:val="Hyperlink"/>
                  <w:rFonts w:ascii="Times New Roman" w:hAnsi="Times New Roman"/>
                  <w:sz w:val="16"/>
                  <w:szCs w:val="16"/>
                  <w:lang/>
                </w:rPr>
                <w:t>/CCSS_85_E</w:t>
              </w:r>
              <w:r w:rsidR="002653B7" w:rsidRPr="00433DFB">
                <w:rPr>
                  <w:rStyle w:val="Hyperlink"/>
                  <w:rFonts w:ascii="Times New Roman" w:hAnsi="Times New Roman"/>
                  <w:sz w:val="16"/>
                  <w:szCs w:val="16"/>
                  <w:lang/>
                </w:rPr>
                <w:t>v</w:t>
              </w:r>
              <w:r w:rsidRPr="00433DFB">
                <w:rPr>
                  <w:rStyle w:val="Hyperlink"/>
                  <w:rFonts w:ascii="Times New Roman" w:hAnsi="Times New Roman"/>
                  <w:sz w:val="16"/>
                  <w:szCs w:val="16"/>
                  <w:lang/>
                </w:rPr>
                <w:t>idence_Guide_Math_K-</w:t>
              </w:r>
              <w:r w:rsidRPr="00433DFB">
                <w:rPr>
                  <w:rStyle w:val="Hyperlink"/>
                  <w:rFonts w:ascii="Times New Roman" w:hAnsi="Times New Roman"/>
                  <w:sz w:val="16"/>
                  <w:szCs w:val="16"/>
                  <w:lang/>
                </w:rPr>
                <w:t>8</w:t>
              </w:r>
              <w:r w:rsidRPr="00433DFB">
                <w:rPr>
                  <w:rStyle w:val="Hyperlink"/>
                  <w:rFonts w:ascii="Times New Roman" w:hAnsi="Times New Roman"/>
                  <w:sz w:val="16"/>
                  <w:szCs w:val="16"/>
                  <w:lang/>
                </w:rPr>
                <w:t>.pdf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Pr="00043AAB" w:rsidRDefault="007B66CA" w:rsidP="00826AC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a </w:t>
            </w:r>
            <w:r w:rsidRPr="007B66CA">
              <w:rPr>
                <w:rFonts w:ascii="Times New Roman" w:hAnsi="Times New Roman"/>
                <w:i/>
                <w:color w:val="000000"/>
                <w:sz w:val="20"/>
                <w:szCs w:val="20"/>
                <w:lang/>
              </w:rPr>
              <w:t>framework</w:t>
            </w:r>
            <w:r>
              <w:rPr>
                <w:rFonts w:ascii="Times New Roman" w:hAnsi="Times New Roman"/>
                <w:color w:val="000000"/>
                <w:sz w:val="20"/>
                <w:szCs w:val="20"/>
                <w:lang/>
              </w:rPr>
              <w:t xml:space="preserve"> for your grade that reminds you of everything </w:t>
            </w:r>
            <w:r w:rsidR="00A76872">
              <w:rPr>
                <w:rFonts w:ascii="Times New Roman" w:hAnsi="Times New Roman"/>
                <w:color w:val="000000"/>
                <w:sz w:val="20"/>
                <w:szCs w:val="20"/>
                <w:lang/>
              </w:rPr>
              <w:t xml:space="preserve">Common Core </w:t>
            </w:r>
            <w:r>
              <w:rPr>
                <w:rFonts w:ascii="Times New Roman" w:hAnsi="Times New Roman"/>
                <w:color w:val="000000"/>
                <w:sz w:val="20"/>
                <w:szCs w:val="20"/>
                <w:lang/>
              </w:rPr>
              <w:t>that needs to be taught at your grade</w:t>
            </w:r>
          </w:p>
        </w:tc>
        <w:tc>
          <w:tcPr>
            <w:tcW w:w="2970" w:type="dxa"/>
            <w:shd w:val="clear" w:color="auto" w:fill="FFFFFF"/>
          </w:tcPr>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Algebra I</w:t>
            </w:r>
          </w:p>
          <w:p w:rsidR="007B66CA" w:rsidRPr="00433DFB" w:rsidRDefault="007B66CA" w:rsidP="00E008BA">
            <w:pPr>
              <w:spacing w:after="0"/>
              <w:rPr>
                <w:rFonts w:ascii="Times New Roman" w:hAnsi="Times New Roman"/>
                <w:color w:val="000000"/>
                <w:sz w:val="16"/>
                <w:szCs w:val="16"/>
                <w:lang/>
              </w:rPr>
            </w:pPr>
            <w:hyperlink r:id="rId98" w:history="1">
              <w:r w:rsidRPr="00433DFB">
                <w:rPr>
                  <w:rStyle w:val="Hyperlink"/>
                  <w:rFonts w:ascii="Times New Roman" w:hAnsi="Times New Roman"/>
                  <w:sz w:val="16"/>
                  <w:szCs w:val="16"/>
                  <w:lang/>
                </w:rPr>
                <w:t>http://www.parcconline.org/sites/parcc/files/PARCCMCFMathematicsAlgI_Nov2012V3_FINAL.pdf</w:t>
              </w:r>
            </w:hyperlink>
            <w:r w:rsidRPr="00433DFB">
              <w:rPr>
                <w:rFonts w:ascii="Times New Roman" w:hAnsi="Times New Roman"/>
                <w:color w:val="000000"/>
                <w:sz w:val="16"/>
                <w:szCs w:val="16"/>
                <w:lang/>
              </w:rPr>
              <w:t xml:space="preserve"> </w:t>
            </w:r>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Geometry</w:t>
            </w:r>
          </w:p>
          <w:p w:rsidR="007B66CA" w:rsidRPr="00433DFB" w:rsidRDefault="007B66CA" w:rsidP="00E008BA">
            <w:pPr>
              <w:spacing w:after="0"/>
              <w:rPr>
                <w:rFonts w:ascii="Times New Roman" w:hAnsi="Times New Roman"/>
                <w:color w:val="000000"/>
                <w:sz w:val="16"/>
                <w:szCs w:val="16"/>
                <w:lang/>
              </w:rPr>
            </w:pPr>
            <w:hyperlink r:id="rId99" w:history="1">
              <w:r w:rsidRPr="00433DFB">
                <w:rPr>
                  <w:rStyle w:val="Hyperlink"/>
                  <w:rFonts w:ascii="Times New Roman" w:hAnsi="Times New Roman"/>
                  <w:sz w:val="16"/>
                  <w:szCs w:val="16"/>
                  <w:lang/>
                </w:rPr>
                <w:t>http://www.parcconline.org/sites/parcc/files/PARCCMCFMathematicsGeo_Nov2012V3_FINAL.pdf</w:t>
              </w:r>
            </w:hyperlink>
            <w:r w:rsidRPr="00433DFB">
              <w:rPr>
                <w:rFonts w:ascii="Times New Roman" w:hAnsi="Times New Roman"/>
                <w:color w:val="000000"/>
                <w:sz w:val="16"/>
                <w:szCs w:val="16"/>
                <w:lang/>
              </w:rPr>
              <w:t xml:space="preserve"> </w:t>
            </w:r>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Algebra II</w:t>
            </w:r>
          </w:p>
          <w:p w:rsidR="007B66CA" w:rsidRPr="00433DFB" w:rsidRDefault="007B66CA" w:rsidP="00E008BA">
            <w:pPr>
              <w:spacing w:after="0"/>
              <w:rPr>
                <w:rFonts w:ascii="Times New Roman" w:hAnsi="Times New Roman"/>
                <w:color w:val="000000"/>
                <w:sz w:val="16"/>
                <w:szCs w:val="16"/>
                <w:lang/>
              </w:rPr>
            </w:pPr>
            <w:hyperlink r:id="rId100" w:history="1">
              <w:r w:rsidRPr="00433DFB">
                <w:rPr>
                  <w:rStyle w:val="Hyperlink"/>
                  <w:rFonts w:ascii="Times New Roman" w:hAnsi="Times New Roman"/>
                  <w:sz w:val="16"/>
                  <w:szCs w:val="16"/>
                  <w:lang/>
                </w:rPr>
                <w:t>http://www.parcconline.org/sites/parcc/files/PARCCMCFMathematicsAlgII_Nov2012V3_FINAL.pdf</w:t>
              </w:r>
            </w:hyperlink>
            <w:r w:rsidRPr="00433DFB">
              <w:rPr>
                <w:rFonts w:ascii="Times New Roman" w:hAnsi="Times New Roman"/>
                <w:color w:val="000000"/>
                <w:sz w:val="16"/>
                <w:szCs w:val="16"/>
                <w:lang/>
              </w:rPr>
              <w:t xml:space="preserve"> </w:t>
            </w:r>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lastRenderedPageBreak/>
              <w:t>Math I</w:t>
            </w:r>
          </w:p>
          <w:p w:rsidR="007B66CA" w:rsidRPr="00433DFB" w:rsidRDefault="007B66CA" w:rsidP="00E008BA">
            <w:pPr>
              <w:spacing w:after="0"/>
              <w:rPr>
                <w:rFonts w:ascii="Times New Roman" w:hAnsi="Times New Roman"/>
                <w:color w:val="000000"/>
                <w:sz w:val="16"/>
                <w:szCs w:val="16"/>
                <w:lang/>
              </w:rPr>
            </w:pPr>
            <w:hyperlink r:id="rId101" w:history="1">
              <w:r w:rsidRPr="00433DFB">
                <w:rPr>
                  <w:rStyle w:val="Hyperlink"/>
                  <w:rFonts w:ascii="Times New Roman" w:hAnsi="Times New Roman"/>
                  <w:sz w:val="16"/>
                  <w:szCs w:val="16"/>
                  <w:lang/>
                </w:rPr>
                <w:t>http://www.parcconline.org/sites/parcc/files/PARCCMCFMathematicsMathI_Nov2012V3_FINAL.pdf</w:t>
              </w:r>
            </w:hyperlink>
            <w:r w:rsidRPr="00433DFB">
              <w:rPr>
                <w:rFonts w:ascii="Times New Roman" w:hAnsi="Times New Roman"/>
                <w:color w:val="000000"/>
                <w:sz w:val="16"/>
                <w:szCs w:val="16"/>
                <w:lang/>
              </w:rPr>
              <w:t xml:space="preserve"> </w:t>
            </w:r>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Math II</w:t>
            </w:r>
          </w:p>
          <w:p w:rsidR="007B66CA" w:rsidRPr="00433DFB" w:rsidRDefault="007B66CA" w:rsidP="00E008BA">
            <w:pPr>
              <w:spacing w:after="0"/>
              <w:rPr>
                <w:rFonts w:ascii="Times New Roman" w:hAnsi="Times New Roman"/>
                <w:color w:val="000000"/>
                <w:sz w:val="16"/>
                <w:szCs w:val="16"/>
                <w:lang/>
              </w:rPr>
            </w:pPr>
            <w:hyperlink r:id="rId102" w:history="1">
              <w:r w:rsidRPr="00433DFB">
                <w:rPr>
                  <w:rStyle w:val="Hyperlink"/>
                  <w:rFonts w:ascii="Times New Roman" w:hAnsi="Times New Roman"/>
                  <w:sz w:val="16"/>
                  <w:szCs w:val="16"/>
                  <w:lang/>
                </w:rPr>
                <w:t>http://www.parcconline.org/sites/parcc/files/PARCCMCFMathematicsMath%20II_N</w:t>
              </w:r>
              <w:r w:rsidR="002653B7" w:rsidRPr="00433DFB">
                <w:rPr>
                  <w:rStyle w:val="Hyperlink"/>
                  <w:rFonts w:ascii="Times New Roman" w:hAnsi="Times New Roman"/>
                  <w:sz w:val="16"/>
                  <w:szCs w:val="16"/>
                  <w:lang/>
                </w:rPr>
                <w:t>o</w:t>
              </w:r>
              <w:r w:rsidRPr="00433DFB">
                <w:rPr>
                  <w:rStyle w:val="Hyperlink"/>
                  <w:rFonts w:ascii="Times New Roman" w:hAnsi="Times New Roman"/>
                  <w:sz w:val="16"/>
                  <w:szCs w:val="16"/>
                  <w:lang/>
                </w:rPr>
                <w:t>v2012V3_FINAL.pdf</w:t>
              </w:r>
            </w:hyperlink>
            <w:r w:rsidRPr="00433DFB">
              <w:rPr>
                <w:rFonts w:ascii="Times New Roman" w:hAnsi="Times New Roman"/>
                <w:color w:val="000000"/>
                <w:sz w:val="16"/>
                <w:szCs w:val="16"/>
                <w:lang/>
              </w:rPr>
              <w:t xml:space="preserve"> </w:t>
            </w:r>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Math III</w:t>
            </w:r>
          </w:p>
          <w:p w:rsidR="007B66CA" w:rsidRPr="00433DFB" w:rsidRDefault="007B66CA" w:rsidP="00043AAB">
            <w:pPr>
              <w:spacing w:after="0"/>
              <w:rPr>
                <w:rFonts w:ascii="Times New Roman" w:hAnsi="Times New Roman"/>
                <w:color w:val="000000"/>
                <w:sz w:val="16"/>
                <w:szCs w:val="16"/>
                <w:lang/>
              </w:rPr>
            </w:pPr>
            <w:hyperlink r:id="rId103" w:history="1">
              <w:r w:rsidRPr="00433DFB">
                <w:rPr>
                  <w:rStyle w:val="Hyperlink"/>
                  <w:rFonts w:ascii="Times New Roman" w:hAnsi="Times New Roman"/>
                  <w:sz w:val="16"/>
                  <w:szCs w:val="16"/>
                  <w:lang/>
                </w:rPr>
                <w:t>http://www.parcconline.org/sites/parcc/files/PARCCMCFMathematicsMathIII_Nov2012V3_FINAL.pdf</w:t>
              </w:r>
            </w:hyperlink>
            <w:r>
              <w:rPr>
                <w:rFonts w:ascii="Times New Roman" w:hAnsi="Times New Roman"/>
                <w:color w:val="000000"/>
                <w:sz w:val="16"/>
                <w:szCs w:val="16"/>
                <w:lang/>
              </w:rPr>
              <w:t xml:space="preserve"> </w:t>
            </w:r>
          </w:p>
        </w:tc>
        <w:tc>
          <w:tcPr>
            <w:tcW w:w="4698" w:type="dxa"/>
            <w:shd w:val="clear" w:color="auto" w:fill="FFFFFF"/>
          </w:tcPr>
          <w:p w:rsidR="00A76872" w:rsidRPr="00A76872" w:rsidRDefault="007B66CA" w:rsidP="00A76872">
            <w:pPr>
              <w:pStyle w:val="ListParagraph"/>
              <w:numPr>
                <w:ilvl w:val="0"/>
                <w:numId w:val="35"/>
              </w:numPr>
              <w:spacing w:after="0" w:line="240" w:lineRule="auto"/>
              <w:rPr>
                <w:rFonts w:ascii="Times New Roman" w:hAnsi="Times New Roman"/>
                <w:sz w:val="20"/>
                <w:szCs w:val="20"/>
              </w:rPr>
            </w:pPr>
            <w:r>
              <w:rPr>
                <w:rFonts w:ascii="Times New Roman" w:hAnsi="Times New Roman"/>
                <w:color w:val="000000"/>
                <w:sz w:val="20"/>
                <w:szCs w:val="20"/>
                <w:lang/>
              </w:rPr>
              <w:lastRenderedPageBreak/>
              <w:t>What do you need to change to align to the core?</w:t>
            </w:r>
            <w:r w:rsidR="00A76872">
              <w:rPr>
                <w:rFonts w:ascii="Times New Roman" w:hAnsi="Times New Roman"/>
                <w:sz w:val="20"/>
                <w:szCs w:val="20"/>
              </w:rPr>
              <w:t xml:space="preserve"> </w:t>
            </w:r>
            <w:r w:rsidR="00A76872" w:rsidRPr="00A76872">
              <w:rPr>
                <w:rFonts w:ascii="Times New Roman" w:hAnsi="Times New Roman"/>
                <w:i/>
                <w:sz w:val="20"/>
                <w:szCs w:val="20"/>
              </w:rPr>
              <w:t>(Note: the Iowa Core includes standards beyond the Common Core. Common Core aligned materials only include the original June 2010 adoption of Iowa Standards in Math.)</w:t>
            </w:r>
          </w:p>
        </w:tc>
      </w:tr>
      <w:tr w:rsidR="007B66CA" w:rsidRPr="00724654" w:rsidTr="00F31457">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Searching for resources for teaching the </w:t>
            </w:r>
            <w:r w:rsidRPr="007B66CA">
              <w:rPr>
                <w:rFonts w:ascii="Times New Roman" w:hAnsi="Times New Roman"/>
                <w:i/>
                <w:color w:val="000000"/>
                <w:sz w:val="20"/>
                <w:szCs w:val="20"/>
                <w:lang/>
              </w:rPr>
              <w:t>Iowa HS additions</w:t>
            </w:r>
            <w:r>
              <w:rPr>
                <w:rFonts w:ascii="Times New Roman" w:hAnsi="Times New Roman"/>
                <w:color w:val="000000"/>
                <w:sz w:val="20"/>
                <w:szCs w:val="20"/>
                <w:lang/>
              </w:rPr>
              <w:t xml:space="preserve"> to math core</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104" w:history="1">
              <w:r w:rsidRPr="00433DFB">
                <w:rPr>
                  <w:rStyle w:val="Hyperlink"/>
                  <w:rFonts w:ascii="Times New Roman" w:hAnsi="Times New Roman"/>
                  <w:sz w:val="16"/>
                  <w:szCs w:val="16"/>
                </w:rPr>
                <w:t>https://do</w:t>
              </w:r>
              <w:r w:rsidRPr="00433DFB">
                <w:rPr>
                  <w:rStyle w:val="Hyperlink"/>
                  <w:rFonts w:ascii="Times New Roman" w:hAnsi="Times New Roman"/>
                  <w:sz w:val="16"/>
                  <w:szCs w:val="16"/>
                </w:rPr>
                <w:t>c</w:t>
              </w:r>
              <w:r w:rsidRPr="00433DFB">
                <w:rPr>
                  <w:rStyle w:val="Hyperlink"/>
                  <w:rFonts w:ascii="Times New Roman" w:hAnsi="Times New Roman"/>
                  <w:sz w:val="16"/>
                  <w:szCs w:val="16"/>
                </w:rPr>
                <w:t>s.google.com/viewer?a=v&amp;pid=sites&amp;srcid=ZGVmYXVsdGRvbWFpbnxrYWVhMWludmVzdGlnYXRpbmdpY21hdGh8Z3g6M2I1NmIyYmUxZWIyN2ZlNA</w:t>
              </w:r>
            </w:hyperlink>
            <w:r w:rsidRPr="00433DFB">
              <w:rPr>
                <w:rFonts w:ascii="Times New Roman" w:hAnsi="Times New Roman"/>
                <w:sz w:val="16"/>
                <w:szCs w:val="16"/>
              </w:rPr>
              <w:t xml:space="preserve"> </w:t>
            </w:r>
          </w:p>
        </w:tc>
        <w:tc>
          <w:tcPr>
            <w:tcW w:w="4698" w:type="dxa"/>
            <w:shd w:val="clear" w:color="auto" w:fill="FFFFFF"/>
          </w:tcPr>
          <w:p w:rsidR="007B66CA" w:rsidRPr="00043AAB"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is your HS dealing with the additions to the common core by the state of Iowa?</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sidRPr="00113246">
              <w:rPr>
                <w:rFonts w:ascii="Times New Roman" w:hAnsi="Times New Roman"/>
                <w:i/>
                <w:color w:val="000000"/>
                <w:sz w:val="20"/>
                <w:szCs w:val="20"/>
                <w:lang/>
              </w:rPr>
              <w:t xml:space="preserve">Reflecting </w:t>
            </w:r>
            <w:r>
              <w:rPr>
                <w:rFonts w:ascii="Times New Roman" w:hAnsi="Times New Roman"/>
                <w:color w:val="000000"/>
                <w:sz w:val="20"/>
                <w:szCs w:val="20"/>
                <w:lang/>
              </w:rPr>
              <w:t>on what practices are occurring in your classroom</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105" w:history="1">
              <w:r w:rsidRPr="00762C9D">
                <w:rPr>
                  <w:rStyle w:val="Hyperlink"/>
                  <w:rFonts w:ascii="Times New Roman" w:hAnsi="Times New Roman"/>
                  <w:sz w:val="16"/>
                  <w:szCs w:val="16"/>
                  <w:lang/>
                </w:rPr>
                <w:t>http://www.aea1.k12.ia.us</w:t>
              </w:r>
              <w:r w:rsidRPr="00762C9D">
                <w:rPr>
                  <w:rStyle w:val="Hyperlink"/>
                  <w:rFonts w:ascii="Times New Roman" w:hAnsi="Times New Roman"/>
                  <w:sz w:val="16"/>
                  <w:szCs w:val="16"/>
                  <w:lang/>
                </w:rPr>
                <w:t>/</w:t>
              </w:r>
              <w:r w:rsidRPr="00762C9D">
                <w:rPr>
                  <w:rStyle w:val="Hyperlink"/>
                  <w:rFonts w:ascii="Times New Roman" w:hAnsi="Times New Roman"/>
                  <w:sz w:val="16"/>
                  <w:szCs w:val="16"/>
                  <w:lang/>
                </w:rPr>
                <w:t>documents/filelibrary/math/PSLookFors1_</w:t>
              </w:r>
              <w:r w:rsidRPr="00762C9D">
                <w:rPr>
                  <w:rStyle w:val="Hyperlink"/>
                  <w:rFonts w:ascii="Times New Roman" w:hAnsi="Times New Roman"/>
                  <w:sz w:val="16"/>
                  <w:szCs w:val="16"/>
                  <w:lang/>
                </w:rPr>
                <w:t>6</w:t>
              </w:r>
              <w:r w:rsidRPr="00762C9D">
                <w:rPr>
                  <w:rStyle w:val="Hyperlink"/>
                  <w:rFonts w:ascii="Times New Roman" w:hAnsi="Times New Roman"/>
                  <w:sz w:val="16"/>
                  <w:szCs w:val="16"/>
                  <w:lang/>
                </w:rPr>
                <w:t>29DD662B111D.d</w:t>
              </w:r>
              <w:r w:rsidRPr="00762C9D">
                <w:rPr>
                  <w:rStyle w:val="Hyperlink"/>
                  <w:rFonts w:ascii="Times New Roman" w:hAnsi="Times New Roman"/>
                  <w:sz w:val="16"/>
                  <w:szCs w:val="16"/>
                  <w:lang/>
                </w:rPr>
                <w:t>o</w:t>
              </w:r>
              <w:r w:rsidRPr="00762C9D">
                <w:rPr>
                  <w:rStyle w:val="Hyperlink"/>
                  <w:rFonts w:ascii="Times New Roman" w:hAnsi="Times New Roman"/>
                  <w:sz w:val="16"/>
                  <w:szCs w:val="16"/>
                  <w:lang/>
                </w:rPr>
                <w:t>cx</w:t>
              </w:r>
            </w:hyperlink>
            <w:r>
              <w:rPr>
                <w:rFonts w:ascii="Times New Roman" w:hAnsi="Times New Roman"/>
                <w:color w:val="000000"/>
                <w:sz w:val="16"/>
                <w:szCs w:val="16"/>
                <w:lang/>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are student and teacher behaviors connected when looking at math practices?</w:t>
            </w:r>
          </w:p>
        </w:tc>
      </w:tr>
      <w:tr w:rsidR="002653B7" w:rsidRPr="00724654" w:rsidTr="00F31457">
        <w:tc>
          <w:tcPr>
            <w:tcW w:w="3348" w:type="dxa"/>
            <w:shd w:val="clear" w:color="auto" w:fill="FFFFFF"/>
          </w:tcPr>
          <w:p w:rsidR="002653B7" w:rsidRDefault="002653B7"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Connecting to a teacher </w:t>
            </w:r>
            <w:r w:rsidRPr="00113246">
              <w:rPr>
                <w:rFonts w:ascii="Times New Roman" w:hAnsi="Times New Roman"/>
                <w:i/>
                <w:color w:val="000000"/>
                <w:sz w:val="20"/>
                <w:szCs w:val="20"/>
                <w:lang/>
              </w:rPr>
              <w:t>implementing</w:t>
            </w:r>
            <w:r>
              <w:rPr>
                <w:rFonts w:ascii="Times New Roman" w:hAnsi="Times New Roman"/>
                <w:color w:val="000000"/>
                <w:sz w:val="20"/>
                <w:szCs w:val="20"/>
                <w:lang/>
              </w:rPr>
              <w:t xml:space="preserve"> the core</w:t>
            </w:r>
          </w:p>
        </w:tc>
        <w:tc>
          <w:tcPr>
            <w:tcW w:w="2970" w:type="dxa"/>
            <w:shd w:val="clear" w:color="auto" w:fill="FFFFFF"/>
          </w:tcPr>
          <w:p w:rsidR="002653B7" w:rsidRPr="00762C9D" w:rsidRDefault="002653B7" w:rsidP="00E008BA">
            <w:pPr>
              <w:spacing w:after="0"/>
              <w:rPr>
                <w:rFonts w:ascii="Times New Roman" w:hAnsi="Times New Roman"/>
                <w:color w:val="000000"/>
                <w:sz w:val="16"/>
                <w:szCs w:val="16"/>
                <w:lang/>
              </w:rPr>
            </w:pPr>
            <w:hyperlink r:id="rId106" w:history="1">
              <w:r w:rsidRPr="00762C9D">
                <w:rPr>
                  <w:rStyle w:val="Hyperlink"/>
                  <w:rFonts w:ascii="Times New Roman" w:hAnsi="Times New Roman"/>
                  <w:sz w:val="16"/>
                  <w:szCs w:val="16"/>
                </w:rPr>
                <w:t>http://blog.mrmey</w:t>
              </w:r>
              <w:r w:rsidRPr="00762C9D">
                <w:rPr>
                  <w:rStyle w:val="Hyperlink"/>
                  <w:rFonts w:ascii="Times New Roman" w:hAnsi="Times New Roman"/>
                  <w:sz w:val="16"/>
                  <w:szCs w:val="16"/>
                </w:rPr>
                <w:t>e</w:t>
              </w:r>
              <w:r w:rsidRPr="00762C9D">
                <w:rPr>
                  <w:rStyle w:val="Hyperlink"/>
                  <w:rFonts w:ascii="Times New Roman" w:hAnsi="Times New Roman"/>
                  <w:sz w:val="16"/>
                  <w:szCs w:val="16"/>
                </w:rPr>
                <w:t>r.com/</w:t>
              </w:r>
            </w:hyperlink>
          </w:p>
        </w:tc>
        <w:tc>
          <w:tcPr>
            <w:tcW w:w="4698" w:type="dxa"/>
            <w:shd w:val="clear" w:color="auto" w:fill="FFFFFF"/>
          </w:tcPr>
          <w:p w:rsidR="002653B7"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is the benefit in checking out the blogger periodically?</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Connecting to the latest thoughts on implementing the math core from one of the core authors</w:t>
            </w:r>
          </w:p>
        </w:tc>
        <w:tc>
          <w:tcPr>
            <w:tcW w:w="2970" w:type="dxa"/>
            <w:shd w:val="clear" w:color="auto" w:fill="FFFFFF"/>
          </w:tcPr>
          <w:p w:rsidR="007B66CA" w:rsidRPr="007B66CA" w:rsidRDefault="007B66CA" w:rsidP="00E008BA">
            <w:pPr>
              <w:spacing w:after="0"/>
              <w:rPr>
                <w:rFonts w:ascii="Times New Roman" w:hAnsi="Times New Roman"/>
                <w:color w:val="000000"/>
                <w:sz w:val="16"/>
                <w:szCs w:val="16"/>
                <w:lang/>
              </w:rPr>
            </w:pPr>
            <w:hyperlink r:id="rId107" w:history="1">
              <w:r w:rsidRPr="007B66CA">
                <w:rPr>
                  <w:rStyle w:val="Hyperlink"/>
                  <w:rFonts w:ascii="Times New Roman" w:hAnsi="Times New Roman"/>
                  <w:sz w:val="16"/>
                  <w:szCs w:val="16"/>
                </w:rPr>
                <w:t>http://commoncoretools.me/</w:t>
              </w:r>
            </w:hyperlink>
            <w:r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241E21" w:rsidRPr="00724654" w:rsidTr="00F31457">
        <w:tc>
          <w:tcPr>
            <w:tcW w:w="3348" w:type="dxa"/>
            <w:shd w:val="clear" w:color="auto" w:fill="FFFFFF"/>
          </w:tcPr>
          <w:p w:rsidR="00241E21" w:rsidRDefault="00241E2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mixed ability math class instructional solutions</w:t>
            </w:r>
          </w:p>
        </w:tc>
        <w:tc>
          <w:tcPr>
            <w:tcW w:w="2970" w:type="dxa"/>
            <w:shd w:val="clear" w:color="auto" w:fill="FFFFFF"/>
          </w:tcPr>
          <w:p w:rsidR="00241E21" w:rsidRPr="007B66CA" w:rsidRDefault="00241E21" w:rsidP="00E008BA">
            <w:pPr>
              <w:spacing w:after="0"/>
              <w:rPr>
                <w:rFonts w:ascii="Times New Roman" w:hAnsi="Times New Roman"/>
                <w:sz w:val="16"/>
                <w:szCs w:val="16"/>
              </w:rPr>
            </w:pPr>
            <w:hyperlink r:id="rId108" w:history="1">
              <w:r w:rsidRPr="00A42CCD">
                <w:rPr>
                  <w:rStyle w:val="Hyperlink"/>
                  <w:rFonts w:ascii="Times New Roman" w:hAnsi="Times New Roman"/>
                  <w:sz w:val="16"/>
                  <w:szCs w:val="16"/>
                </w:rPr>
                <w:t>http://www.ode.state.or.us/wma/teachlearn/commoncore/structuring-acad-discuss-.pdf</w:t>
              </w:r>
            </w:hyperlink>
            <w:r>
              <w:rPr>
                <w:rFonts w:ascii="Times New Roman" w:hAnsi="Times New Roman"/>
                <w:sz w:val="16"/>
                <w:szCs w:val="16"/>
              </w:rPr>
              <w:t xml:space="preserve"> </w:t>
            </w:r>
          </w:p>
        </w:tc>
        <w:tc>
          <w:tcPr>
            <w:tcW w:w="4698" w:type="dxa"/>
            <w:shd w:val="clear" w:color="auto" w:fill="FFFFFF"/>
          </w:tcPr>
          <w:p w:rsidR="00241E21" w:rsidRDefault="00241E21"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might be something you could do in your classroom?</w:t>
            </w:r>
          </w:p>
        </w:tc>
      </w:tr>
      <w:tr w:rsidR="00D30F93" w:rsidRPr="00724654" w:rsidTr="007B5829">
        <w:tc>
          <w:tcPr>
            <w:tcW w:w="11016" w:type="dxa"/>
            <w:gridSpan w:val="3"/>
            <w:shd w:val="clear" w:color="auto" w:fill="B8CCE4"/>
          </w:tcPr>
          <w:p w:rsidR="00D30F93" w:rsidRDefault="00D30F93"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lang/>
              </w:rPr>
              <w:t>Parents</w:t>
            </w:r>
          </w:p>
        </w:tc>
      </w:tr>
      <w:tr w:rsidR="007B66CA" w:rsidRPr="00724654" w:rsidTr="00F31457">
        <w:tc>
          <w:tcPr>
            <w:tcW w:w="3348" w:type="dxa"/>
            <w:shd w:val="clear" w:color="auto" w:fill="FFFFFF"/>
          </w:tcPr>
          <w:p w:rsidR="007B66CA" w:rsidRPr="00043AAB" w:rsidRDefault="007B66CA" w:rsidP="00E31CA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Sharing the essence of the standards with </w:t>
            </w:r>
            <w:r w:rsidRPr="00043AAB">
              <w:rPr>
                <w:rFonts w:ascii="Times New Roman" w:hAnsi="Times New Roman"/>
                <w:i/>
                <w:color w:val="000000"/>
                <w:sz w:val="20"/>
                <w:szCs w:val="20"/>
                <w:lang/>
              </w:rPr>
              <w:t>parents</w:t>
            </w:r>
            <w:r w:rsidRPr="00043AAB">
              <w:rPr>
                <w:rFonts w:ascii="Times New Roman" w:hAnsi="Times New Roman"/>
                <w:color w:val="000000"/>
                <w:sz w:val="20"/>
                <w:szCs w:val="20"/>
                <w:lang/>
              </w:rPr>
              <w:t xml:space="preserve"> so they can support student growth and success</w:t>
            </w:r>
          </w:p>
        </w:tc>
        <w:tc>
          <w:tcPr>
            <w:tcW w:w="2970" w:type="dxa"/>
            <w:shd w:val="clear" w:color="auto" w:fill="auto"/>
          </w:tcPr>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09"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10"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11" w:history="1">
              <w:r w:rsidRPr="00724654">
                <w:rPr>
                  <w:rStyle w:val="Hyperlink"/>
                  <w:rFonts w:ascii="Times New Roman" w:hAnsi="Times New Roman"/>
                  <w:sz w:val="16"/>
                  <w:szCs w:val="16"/>
                  <w:lang/>
                </w:rPr>
                <w:t>http://pta.org/files/Common%20Core%20S</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7B66CA" w:rsidRPr="00043AAB" w:rsidRDefault="007B66CA" w:rsidP="00E31CAF">
            <w:pPr>
              <w:numPr>
                <w:ilvl w:val="0"/>
                <w:numId w:val="15"/>
              </w:num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tech in math</w:t>
            </w:r>
          </w:p>
        </w:tc>
        <w:tc>
          <w:tcPr>
            <w:tcW w:w="2970" w:type="dxa"/>
            <w:shd w:val="clear" w:color="auto" w:fill="auto"/>
          </w:tcPr>
          <w:p w:rsidR="0059204F" w:rsidRPr="00B41DF2" w:rsidRDefault="00744280" w:rsidP="00415853">
            <w:pPr>
              <w:spacing w:after="0" w:line="240" w:lineRule="auto"/>
              <w:rPr>
                <w:rFonts w:ascii="Times New Roman" w:hAnsi="Times New Roman"/>
                <w:color w:val="000000"/>
                <w:sz w:val="16"/>
                <w:szCs w:val="16"/>
                <w:lang/>
              </w:rPr>
            </w:pPr>
            <w:hyperlink r:id="rId112" w:history="1">
              <w:r w:rsidRPr="00B41DF2">
                <w:rPr>
                  <w:rStyle w:val="Hyperlink"/>
                  <w:rFonts w:ascii="Times New Roman" w:hAnsi="Times New Roman"/>
                  <w:sz w:val="16"/>
                  <w:szCs w:val="16"/>
                  <w:lang/>
                </w:rPr>
                <w:t>http://community.ksde.org/LinkClick.aspx?fileticket=geSrRp-2Ws8%3d&amp;tabid=5276&amp;mid=13067</w:t>
              </w:r>
            </w:hyperlink>
            <w:r w:rsidRPr="00B41DF2">
              <w:rPr>
                <w:rFonts w:ascii="Times New Roman" w:hAnsi="Times New Roman"/>
                <w:color w:val="000000"/>
                <w:sz w:val="16"/>
                <w:szCs w:val="16"/>
                <w:lang/>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author’s main idea? Do you agree? Disagree?</w:t>
            </w:r>
          </w:p>
        </w:tc>
      </w:tr>
      <w:tr w:rsidR="0059204F" w:rsidRPr="00724654" w:rsidTr="00744280">
        <w:tc>
          <w:tcPr>
            <w:tcW w:w="3348" w:type="dxa"/>
            <w:shd w:val="clear" w:color="auto" w:fill="auto"/>
          </w:tcPr>
          <w:p w:rsidR="0059204F" w:rsidRPr="00724654" w:rsidRDefault="00E24D94"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 new to the professions math  teacher’s </w:t>
            </w:r>
            <w:r w:rsidR="00FD60A0">
              <w:rPr>
                <w:rFonts w:ascii="Times New Roman" w:hAnsi="Times New Roman"/>
                <w:color w:val="000000"/>
                <w:sz w:val="20"/>
                <w:szCs w:val="20"/>
                <w:lang/>
              </w:rPr>
              <w:t>use of technology</w:t>
            </w:r>
            <w:r>
              <w:rPr>
                <w:rFonts w:ascii="Times New Roman" w:hAnsi="Times New Roman"/>
                <w:color w:val="000000"/>
                <w:sz w:val="20"/>
                <w:szCs w:val="20"/>
                <w:lang/>
              </w:rPr>
              <w:t xml:space="preserve"> to support communication and collaboration in math class</w:t>
            </w:r>
          </w:p>
        </w:tc>
        <w:tc>
          <w:tcPr>
            <w:tcW w:w="2970" w:type="dxa"/>
            <w:shd w:val="clear" w:color="auto" w:fill="auto"/>
          </w:tcPr>
          <w:p w:rsidR="0059204F" w:rsidRPr="00FD60A0" w:rsidRDefault="00FD60A0" w:rsidP="00415853">
            <w:pPr>
              <w:spacing w:after="0" w:line="240" w:lineRule="auto"/>
              <w:rPr>
                <w:rFonts w:ascii="Times New Roman" w:hAnsi="Times New Roman"/>
                <w:color w:val="000000"/>
                <w:sz w:val="16"/>
                <w:szCs w:val="16"/>
                <w:lang/>
              </w:rPr>
            </w:pPr>
            <w:hyperlink r:id="rId113" w:history="1">
              <w:r w:rsidRPr="00FD60A0">
                <w:rPr>
                  <w:rStyle w:val="Hyperlink"/>
                  <w:rFonts w:ascii="Times New Roman" w:hAnsi="Times New Roman"/>
                  <w:sz w:val="16"/>
                  <w:szCs w:val="16"/>
                </w:rPr>
                <w:t>http://vimeo.com/1228744?pg=embed&amp;sec=1228744</w:t>
              </w:r>
            </w:hyperlink>
            <w:r w:rsidRPr="00FD60A0">
              <w:rPr>
                <w:rFonts w:ascii="Times New Roman" w:hAnsi="Times New Roman"/>
                <w:sz w:val="16"/>
                <w:szCs w:val="16"/>
              </w:rPr>
              <w:t xml:space="preserve"> </w:t>
            </w:r>
          </w:p>
        </w:tc>
        <w:tc>
          <w:tcPr>
            <w:tcW w:w="4698" w:type="dxa"/>
            <w:shd w:val="clear" w:color="auto" w:fill="auto"/>
          </w:tcPr>
          <w:p w:rsidR="0059204F" w:rsidRPr="00724654" w:rsidRDefault="00F3399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possible obstacles to making the changes Meyer made? How could you overcome them?</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14"/>
      <w:headerReference w:type="default" r:id="rId115"/>
      <w:footerReference w:type="even" r:id="rId116"/>
      <w:footerReference w:type="default" r:id="rId117"/>
      <w:headerReference w:type="first" r:id="rId118"/>
      <w:footerReference w:type="first" r:id="rId119"/>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01" w:rsidRDefault="00B67501" w:rsidP="00BD7689">
      <w:pPr>
        <w:spacing w:after="0" w:line="240" w:lineRule="auto"/>
      </w:pPr>
      <w:r>
        <w:separator/>
      </w:r>
    </w:p>
  </w:endnote>
  <w:endnote w:type="continuationSeparator" w:id="0">
    <w:p w:rsidR="00B67501" w:rsidRDefault="00B67501"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D9313D"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01" w:rsidRDefault="00B67501" w:rsidP="00BD7689">
      <w:pPr>
        <w:spacing w:after="0" w:line="240" w:lineRule="auto"/>
      </w:pPr>
      <w:r>
        <w:separator/>
      </w:r>
    </w:p>
  </w:footnote>
  <w:footnote w:type="continuationSeparator" w:id="0">
    <w:p w:rsidR="00B67501" w:rsidRDefault="00B67501"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2BA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lvlOverride w:ilvl="0"/>
    <w:lvlOverride w:ilvl="1"/>
    <w:lvlOverride w:ilvl="2"/>
    <w:lvlOverride w:ilvl="3"/>
    <w:lvlOverride w:ilvl="4"/>
    <w:lvlOverride w:ilvl="5"/>
    <w:lvlOverride w:ilvl="6"/>
    <w:lvlOverride w:ilvl="7"/>
    <w:lvlOverride w:ilvl="8"/>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06116"/>
    <w:rsid w:val="0001256E"/>
    <w:rsid w:val="000125C4"/>
    <w:rsid w:val="00023944"/>
    <w:rsid w:val="00023D65"/>
    <w:rsid w:val="0003115E"/>
    <w:rsid w:val="00033AF9"/>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5835"/>
    <w:rsid w:val="0009113B"/>
    <w:rsid w:val="00094708"/>
    <w:rsid w:val="000A0803"/>
    <w:rsid w:val="000A43AD"/>
    <w:rsid w:val="000B1FD0"/>
    <w:rsid w:val="000E0F49"/>
    <w:rsid w:val="000E3D54"/>
    <w:rsid w:val="000E7206"/>
    <w:rsid w:val="000F4637"/>
    <w:rsid w:val="000F6084"/>
    <w:rsid w:val="00102E2B"/>
    <w:rsid w:val="001036BA"/>
    <w:rsid w:val="001038FA"/>
    <w:rsid w:val="001070AE"/>
    <w:rsid w:val="00113246"/>
    <w:rsid w:val="001171FB"/>
    <w:rsid w:val="00126999"/>
    <w:rsid w:val="00132DFE"/>
    <w:rsid w:val="00132F22"/>
    <w:rsid w:val="001377E7"/>
    <w:rsid w:val="001427E3"/>
    <w:rsid w:val="00145B08"/>
    <w:rsid w:val="00146C5E"/>
    <w:rsid w:val="00150947"/>
    <w:rsid w:val="00152D53"/>
    <w:rsid w:val="001531A8"/>
    <w:rsid w:val="00154CEB"/>
    <w:rsid w:val="001554DF"/>
    <w:rsid w:val="00156CD0"/>
    <w:rsid w:val="001626A1"/>
    <w:rsid w:val="0016780F"/>
    <w:rsid w:val="0017104F"/>
    <w:rsid w:val="00174399"/>
    <w:rsid w:val="00174D6B"/>
    <w:rsid w:val="00180182"/>
    <w:rsid w:val="001908A6"/>
    <w:rsid w:val="00193D27"/>
    <w:rsid w:val="00197466"/>
    <w:rsid w:val="001A05F4"/>
    <w:rsid w:val="001A0770"/>
    <w:rsid w:val="001A3204"/>
    <w:rsid w:val="001A5305"/>
    <w:rsid w:val="001A76FE"/>
    <w:rsid w:val="001B38C6"/>
    <w:rsid w:val="001C3054"/>
    <w:rsid w:val="001C3ACA"/>
    <w:rsid w:val="001C42AE"/>
    <w:rsid w:val="001C604C"/>
    <w:rsid w:val="001C7F89"/>
    <w:rsid w:val="001D463B"/>
    <w:rsid w:val="001E4F5C"/>
    <w:rsid w:val="002127B2"/>
    <w:rsid w:val="00234044"/>
    <w:rsid w:val="00241E21"/>
    <w:rsid w:val="0025498D"/>
    <w:rsid w:val="002564DE"/>
    <w:rsid w:val="002653B7"/>
    <w:rsid w:val="002709B3"/>
    <w:rsid w:val="00270FB6"/>
    <w:rsid w:val="00275ED3"/>
    <w:rsid w:val="002774F1"/>
    <w:rsid w:val="002921CF"/>
    <w:rsid w:val="00297482"/>
    <w:rsid w:val="002A2CAB"/>
    <w:rsid w:val="002A4FD7"/>
    <w:rsid w:val="002A568B"/>
    <w:rsid w:val="002C126D"/>
    <w:rsid w:val="002C18B9"/>
    <w:rsid w:val="002C4FDA"/>
    <w:rsid w:val="002D16C2"/>
    <w:rsid w:val="002D6046"/>
    <w:rsid w:val="002F2241"/>
    <w:rsid w:val="00302236"/>
    <w:rsid w:val="00305236"/>
    <w:rsid w:val="003055B9"/>
    <w:rsid w:val="00310803"/>
    <w:rsid w:val="00312EFC"/>
    <w:rsid w:val="003216BD"/>
    <w:rsid w:val="003224EA"/>
    <w:rsid w:val="00334EF1"/>
    <w:rsid w:val="00343B9D"/>
    <w:rsid w:val="003445D0"/>
    <w:rsid w:val="00345F3D"/>
    <w:rsid w:val="00351E78"/>
    <w:rsid w:val="00357A32"/>
    <w:rsid w:val="00360E02"/>
    <w:rsid w:val="00364CC0"/>
    <w:rsid w:val="00371A27"/>
    <w:rsid w:val="003737AF"/>
    <w:rsid w:val="003777E8"/>
    <w:rsid w:val="0038234D"/>
    <w:rsid w:val="0039108C"/>
    <w:rsid w:val="00396142"/>
    <w:rsid w:val="003A47C6"/>
    <w:rsid w:val="003A59AB"/>
    <w:rsid w:val="003A76C8"/>
    <w:rsid w:val="003B16A3"/>
    <w:rsid w:val="003B19A2"/>
    <w:rsid w:val="003B7BB3"/>
    <w:rsid w:val="003D7BB0"/>
    <w:rsid w:val="003E76F6"/>
    <w:rsid w:val="003F2AA5"/>
    <w:rsid w:val="003F4CC0"/>
    <w:rsid w:val="003F6087"/>
    <w:rsid w:val="003F6863"/>
    <w:rsid w:val="004040C7"/>
    <w:rsid w:val="00405F4B"/>
    <w:rsid w:val="00415853"/>
    <w:rsid w:val="004220A2"/>
    <w:rsid w:val="0043142C"/>
    <w:rsid w:val="00433DFB"/>
    <w:rsid w:val="00437712"/>
    <w:rsid w:val="00445435"/>
    <w:rsid w:val="00450AC7"/>
    <w:rsid w:val="004570E3"/>
    <w:rsid w:val="00461E77"/>
    <w:rsid w:val="00466135"/>
    <w:rsid w:val="004707AE"/>
    <w:rsid w:val="004872B9"/>
    <w:rsid w:val="00494AE1"/>
    <w:rsid w:val="0049746E"/>
    <w:rsid w:val="004A32B5"/>
    <w:rsid w:val="004A5DEF"/>
    <w:rsid w:val="004B4F41"/>
    <w:rsid w:val="004B7702"/>
    <w:rsid w:val="004C14B4"/>
    <w:rsid w:val="004C6384"/>
    <w:rsid w:val="004D109B"/>
    <w:rsid w:val="004D2BD8"/>
    <w:rsid w:val="004D635D"/>
    <w:rsid w:val="004D6D5B"/>
    <w:rsid w:val="004E15ED"/>
    <w:rsid w:val="004E15F2"/>
    <w:rsid w:val="004F00CE"/>
    <w:rsid w:val="004F59EA"/>
    <w:rsid w:val="00505FE3"/>
    <w:rsid w:val="00510801"/>
    <w:rsid w:val="00512DD1"/>
    <w:rsid w:val="00514CC3"/>
    <w:rsid w:val="00523832"/>
    <w:rsid w:val="00526828"/>
    <w:rsid w:val="00547BF4"/>
    <w:rsid w:val="00553DF6"/>
    <w:rsid w:val="005551C5"/>
    <w:rsid w:val="00581C4C"/>
    <w:rsid w:val="00585E60"/>
    <w:rsid w:val="0059204F"/>
    <w:rsid w:val="0059495F"/>
    <w:rsid w:val="005A77C5"/>
    <w:rsid w:val="005B46A9"/>
    <w:rsid w:val="005B747B"/>
    <w:rsid w:val="005C4D9E"/>
    <w:rsid w:val="005D03A6"/>
    <w:rsid w:val="005D4401"/>
    <w:rsid w:val="005E01C3"/>
    <w:rsid w:val="005E03EF"/>
    <w:rsid w:val="005F1040"/>
    <w:rsid w:val="005F3C9F"/>
    <w:rsid w:val="005F7622"/>
    <w:rsid w:val="00612298"/>
    <w:rsid w:val="00614F8B"/>
    <w:rsid w:val="00616F17"/>
    <w:rsid w:val="00624475"/>
    <w:rsid w:val="00630B10"/>
    <w:rsid w:val="0063610F"/>
    <w:rsid w:val="00640834"/>
    <w:rsid w:val="00642B7C"/>
    <w:rsid w:val="00651643"/>
    <w:rsid w:val="00656961"/>
    <w:rsid w:val="00664553"/>
    <w:rsid w:val="00683C9A"/>
    <w:rsid w:val="00697B2A"/>
    <w:rsid w:val="006A4425"/>
    <w:rsid w:val="006A5826"/>
    <w:rsid w:val="006A74BA"/>
    <w:rsid w:val="006B4648"/>
    <w:rsid w:val="006B4D1F"/>
    <w:rsid w:val="006B7E29"/>
    <w:rsid w:val="006C02F9"/>
    <w:rsid w:val="006C040C"/>
    <w:rsid w:val="006C14B5"/>
    <w:rsid w:val="006C2728"/>
    <w:rsid w:val="006D735F"/>
    <w:rsid w:val="006D741D"/>
    <w:rsid w:val="006E1468"/>
    <w:rsid w:val="006E158B"/>
    <w:rsid w:val="006E7147"/>
    <w:rsid w:val="006F108D"/>
    <w:rsid w:val="006F5BB5"/>
    <w:rsid w:val="006F765A"/>
    <w:rsid w:val="006F7B85"/>
    <w:rsid w:val="007025FA"/>
    <w:rsid w:val="00706A6F"/>
    <w:rsid w:val="00712D71"/>
    <w:rsid w:val="00724654"/>
    <w:rsid w:val="00734DF0"/>
    <w:rsid w:val="007357F2"/>
    <w:rsid w:val="007405C6"/>
    <w:rsid w:val="00740BEE"/>
    <w:rsid w:val="00744280"/>
    <w:rsid w:val="00744C67"/>
    <w:rsid w:val="007458D1"/>
    <w:rsid w:val="007459D8"/>
    <w:rsid w:val="007473A1"/>
    <w:rsid w:val="00751429"/>
    <w:rsid w:val="0075161B"/>
    <w:rsid w:val="00752B94"/>
    <w:rsid w:val="00753BD1"/>
    <w:rsid w:val="00762C9D"/>
    <w:rsid w:val="00762EE1"/>
    <w:rsid w:val="0076562E"/>
    <w:rsid w:val="0077058B"/>
    <w:rsid w:val="007A2187"/>
    <w:rsid w:val="007A4284"/>
    <w:rsid w:val="007B3975"/>
    <w:rsid w:val="007B5829"/>
    <w:rsid w:val="007B5A04"/>
    <w:rsid w:val="007B66CA"/>
    <w:rsid w:val="007C1519"/>
    <w:rsid w:val="007C306D"/>
    <w:rsid w:val="007C548B"/>
    <w:rsid w:val="007D05A8"/>
    <w:rsid w:val="007D20D7"/>
    <w:rsid w:val="007D3C56"/>
    <w:rsid w:val="007E7D14"/>
    <w:rsid w:val="007F5437"/>
    <w:rsid w:val="0080670C"/>
    <w:rsid w:val="00812969"/>
    <w:rsid w:val="00826ACF"/>
    <w:rsid w:val="00827A90"/>
    <w:rsid w:val="00830AB7"/>
    <w:rsid w:val="00831287"/>
    <w:rsid w:val="008339F9"/>
    <w:rsid w:val="008348D7"/>
    <w:rsid w:val="00846193"/>
    <w:rsid w:val="00853F80"/>
    <w:rsid w:val="00856892"/>
    <w:rsid w:val="00865350"/>
    <w:rsid w:val="008665D5"/>
    <w:rsid w:val="0087211A"/>
    <w:rsid w:val="008805DB"/>
    <w:rsid w:val="00884D26"/>
    <w:rsid w:val="008863EF"/>
    <w:rsid w:val="0089586C"/>
    <w:rsid w:val="00896094"/>
    <w:rsid w:val="008A6B33"/>
    <w:rsid w:val="008B27C6"/>
    <w:rsid w:val="008B526C"/>
    <w:rsid w:val="008C72A7"/>
    <w:rsid w:val="008D6CA7"/>
    <w:rsid w:val="008E066B"/>
    <w:rsid w:val="008E1A78"/>
    <w:rsid w:val="008E2E11"/>
    <w:rsid w:val="008E66FE"/>
    <w:rsid w:val="008F3AB3"/>
    <w:rsid w:val="008F4552"/>
    <w:rsid w:val="00900FA3"/>
    <w:rsid w:val="009035F9"/>
    <w:rsid w:val="00911B17"/>
    <w:rsid w:val="00912844"/>
    <w:rsid w:val="00944CD4"/>
    <w:rsid w:val="00955541"/>
    <w:rsid w:val="00957004"/>
    <w:rsid w:val="00960CF1"/>
    <w:rsid w:val="00960F7F"/>
    <w:rsid w:val="00961CF8"/>
    <w:rsid w:val="00962D30"/>
    <w:rsid w:val="00963665"/>
    <w:rsid w:val="00963C13"/>
    <w:rsid w:val="009744C9"/>
    <w:rsid w:val="00975607"/>
    <w:rsid w:val="00976B62"/>
    <w:rsid w:val="009B0520"/>
    <w:rsid w:val="009B4368"/>
    <w:rsid w:val="009B445B"/>
    <w:rsid w:val="009B69A8"/>
    <w:rsid w:val="009B6E88"/>
    <w:rsid w:val="009C31CF"/>
    <w:rsid w:val="009D35A9"/>
    <w:rsid w:val="009E1EDC"/>
    <w:rsid w:val="009E3FF4"/>
    <w:rsid w:val="009F0713"/>
    <w:rsid w:val="009F4435"/>
    <w:rsid w:val="009F4AA6"/>
    <w:rsid w:val="00A00EAD"/>
    <w:rsid w:val="00A011B1"/>
    <w:rsid w:val="00A038FC"/>
    <w:rsid w:val="00A05FD3"/>
    <w:rsid w:val="00A07021"/>
    <w:rsid w:val="00A10C0D"/>
    <w:rsid w:val="00A122EE"/>
    <w:rsid w:val="00A2022C"/>
    <w:rsid w:val="00A22BD5"/>
    <w:rsid w:val="00A25EEB"/>
    <w:rsid w:val="00A4024B"/>
    <w:rsid w:val="00A42CF0"/>
    <w:rsid w:val="00A5445A"/>
    <w:rsid w:val="00A545FA"/>
    <w:rsid w:val="00A54F1E"/>
    <w:rsid w:val="00A55BED"/>
    <w:rsid w:val="00A56967"/>
    <w:rsid w:val="00A65CD5"/>
    <w:rsid w:val="00A722D7"/>
    <w:rsid w:val="00A76872"/>
    <w:rsid w:val="00A84A90"/>
    <w:rsid w:val="00A91E1B"/>
    <w:rsid w:val="00AA2E04"/>
    <w:rsid w:val="00AB6F7B"/>
    <w:rsid w:val="00AC543C"/>
    <w:rsid w:val="00AD1669"/>
    <w:rsid w:val="00AD612C"/>
    <w:rsid w:val="00AE5054"/>
    <w:rsid w:val="00B1354E"/>
    <w:rsid w:val="00B2004A"/>
    <w:rsid w:val="00B25520"/>
    <w:rsid w:val="00B30200"/>
    <w:rsid w:val="00B30A4D"/>
    <w:rsid w:val="00B31C4B"/>
    <w:rsid w:val="00B35269"/>
    <w:rsid w:val="00B36362"/>
    <w:rsid w:val="00B412B3"/>
    <w:rsid w:val="00B41DF2"/>
    <w:rsid w:val="00B428A1"/>
    <w:rsid w:val="00B470EF"/>
    <w:rsid w:val="00B47D88"/>
    <w:rsid w:val="00B47F49"/>
    <w:rsid w:val="00B50B6E"/>
    <w:rsid w:val="00B5413C"/>
    <w:rsid w:val="00B60FB2"/>
    <w:rsid w:val="00B67501"/>
    <w:rsid w:val="00B71F44"/>
    <w:rsid w:val="00B83EE8"/>
    <w:rsid w:val="00B87422"/>
    <w:rsid w:val="00B967DC"/>
    <w:rsid w:val="00BA0296"/>
    <w:rsid w:val="00BA4AF5"/>
    <w:rsid w:val="00BB5BE3"/>
    <w:rsid w:val="00BB7844"/>
    <w:rsid w:val="00BC1128"/>
    <w:rsid w:val="00BD6539"/>
    <w:rsid w:val="00BD7689"/>
    <w:rsid w:val="00BE040E"/>
    <w:rsid w:val="00BE311A"/>
    <w:rsid w:val="00BE5532"/>
    <w:rsid w:val="00BE607C"/>
    <w:rsid w:val="00BF03D3"/>
    <w:rsid w:val="00BF5699"/>
    <w:rsid w:val="00C0666C"/>
    <w:rsid w:val="00C17432"/>
    <w:rsid w:val="00C17754"/>
    <w:rsid w:val="00C17EDD"/>
    <w:rsid w:val="00C24002"/>
    <w:rsid w:val="00C26AD2"/>
    <w:rsid w:val="00C421D9"/>
    <w:rsid w:val="00C421E6"/>
    <w:rsid w:val="00C50550"/>
    <w:rsid w:val="00C50666"/>
    <w:rsid w:val="00C5425C"/>
    <w:rsid w:val="00C571BC"/>
    <w:rsid w:val="00C576AC"/>
    <w:rsid w:val="00C63EC6"/>
    <w:rsid w:val="00C73CD6"/>
    <w:rsid w:val="00C83412"/>
    <w:rsid w:val="00C94D4B"/>
    <w:rsid w:val="00CA2DC0"/>
    <w:rsid w:val="00CA4CD1"/>
    <w:rsid w:val="00CA5368"/>
    <w:rsid w:val="00CB03A4"/>
    <w:rsid w:val="00CB2511"/>
    <w:rsid w:val="00CB3035"/>
    <w:rsid w:val="00CB65C0"/>
    <w:rsid w:val="00CB7F3D"/>
    <w:rsid w:val="00CC7EB0"/>
    <w:rsid w:val="00CD1953"/>
    <w:rsid w:val="00CD1D22"/>
    <w:rsid w:val="00CD2C63"/>
    <w:rsid w:val="00CD6F0E"/>
    <w:rsid w:val="00CE5185"/>
    <w:rsid w:val="00CF6E52"/>
    <w:rsid w:val="00D01AEA"/>
    <w:rsid w:val="00D30F93"/>
    <w:rsid w:val="00D3467C"/>
    <w:rsid w:val="00D404D6"/>
    <w:rsid w:val="00D63306"/>
    <w:rsid w:val="00D6362C"/>
    <w:rsid w:val="00D661DB"/>
    <w:rsid w:val="00D66701"/>
    <w:rsid w:val="00D733F4"/>
    <w:rsid w:val="00D74D36"/>
    <w:rsid w:val="00D808E7"/>
    <w:rsid w:val="00D87B1E"/>
    <w:rsid w:val="00D92962"/>
    <w:rsid w:val="00D9313D"/>
    <w:rsid w:val="00D9623F"/>
    <w:rsid w:val="00DA1F6D"/>
    <w:rsid w:val="00DB1ED4"/>
    <w:rsid w:val="00DB6564"/>
    <w:rsid w:val="00DC1683"/>
    <w:rsid w:val="00DC3363"/>
    <w:rsid w:val="00DC55BA"/>
    <w:rsid w:val="00DC7CE1"/>
    <w:rsid w:val="00DD2104"/>
    <w:rsid w:val="00DD6ED4"/>
    <w:rsid w:val="00DD7F4C"/>
    <w:rsid w:val="00DE0666"/>
    <w:rsid w:val="00DF0FD7"/>
    <w:rsid w:val="00DF1D24"/>
    <w:rsid w:val="00E008BA"/>
    <w:rsid w:val="00E0135E"/>
    <w:rsid w:val="00E04435"/>
    <w:rsid w:val="00E24C1A"/>
    <w:rsid w:val="00E24D94"/>
    <w:rsid w:val="00E30AEA"/>
    <w:rsid w:val="00E31CAF"/>
    <w:rsid w:val="00E655D6"/>
    <w:rsid w:val="00E66BEA"/>
    <w:rsid w:val="00E73EAA"/>
    <w:rsid w:val="00E75EFD"/>
    <w:rsid w:val="00EA0129"/>
    <w:rsid w:val="00EA206F"/>
    <w:rsid w:val="00EA6ADA"/>
    <w:rsid w:val="00EB2EEB"/>
    <w:rsid w:val="00EB673A"/>
    <w:rsid w:val="00EC5B5B"/>
    <w:rsid w:val="00ED5B0F"/>
    <w:rsid w:val="00EE04D4"/>
    <w:rsid w:val="00EE3017"/>
    <w:rsid w:val="00EE33F4"/>
    <w:rsid w:val="00EE4192"/>
    <w:rsid w:val="00F0350A"/>
    <w:rsid w:val="00F10953"/>
    <w:rsid w:val="00F1449D"/>
    <w:rsid w:val="00F27615"/>
    <w:rsid w:val="00F31457"/>
    <w:rsid w:val="00F3399F"/>
    <w:rsid w:val="00F407D2"/>
    <w:rsid w:val="00F423CA"/>
    <w:rsid w:val="00F4781D"/>
    <w:rsid w:val="00F528DA"/>
    <w:rsid w:val="00F67527"/>
    <w:rsid w:val="00F705B5"/>
    <w:rsid w:val="00F720EA"/>
    <w:rsid w:val="00F84136"/>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assets/CCSSI_Mathematics_Appendix_A.pdf" TargetMode="External"/><Relationship Id="rId117" Type="http://schemas.openxmlformats.org/officeDocument/2006/relationships/footer" Target="footer2.xml"/><Relationship Id="rId21" Type="http://schemas.openxmlformats.org/officeDocument/2006/relationships/hyperlink" Target="https://www.educateiowa.gov/pk-12/standards-curriculum/iowa-core/mathematics" TargetMode="External"/><Relationship Id="rId42" Type="http://schemas.openxmlformats.org/officeDocument/2006/relationships/hyperlink" Target="http://www.youtube.com/watch?v=uyeebGEDtio" TargetMode="External"/><Relationship Id="rId47" Type="http://schemas.openxmlformats.org/officeDocument/2006/relationships/hyperlink" Target="http://misiciowa.org/uploads/Math_Shifts_3_With_Green_and_Red_and_Implications.doc" TargetMode="External"/><Relationship Id="rId63" Type="http://schemas.openxmlformats.org/officeDocument/2006/relationships/hyperlink" Target="http://commoncoretools.me/wp-content/uploads/2013/07/ccss_progression_modeling_2013_07_04.pdf" TargetMode="External"/><Relationship Id="rId68" Type="http://schemas.openxmlformats.org/officeDocument/2006/relationships/hyperlink" Target="http://www.insidemathematics.org/index.php/formative-re-engaging-lessons" TargetMode="External"/><Relationship Id="rId84" Type="http://schemas.openxmlformats.org/officeDocument/2006/relationships/hyperlink" Target="http://standards.dpi.wi.gov/files/cal/pdf/dev-performance-tasks.pdf" TargetMode="External"/><Relationship Id="rId89" Type="http://schemas.openxmlformats.org/officeDocument/2006/relationships/hyperlink" Target="http://misiciowa.org/uploads/63B_EQuIP_Review_Process_Feedback_Form_Math_K-8.pdf" TargetMode="External"/><Relationship Id="rId112" Type="http://schemas.openxmlformats.org/officeDocument/2006/relationships/hyperlink" Target="http://community.ksde.org/LinkClick.aspx?fileticket=geSrRp-2Ws8%3d&amp;tabid=5276&amp;mid=13067" TargetMode="External"/><Relationship Id="rId16" Type="http://schemas.openxmlformats.org/officeDocument/2006/relationships/hyperlink" Target="https://www.educateiowa.gov/pk-12/standards-curriculum/iowa-core/mathematics" TargetMode="External"/><Relationship Id="rId107" Type="http://schemas.openxmlformats.org/officeDocument/2006/relationships/hyperlink" Target="http://commoncoretools.me/" TargetMode="External"/><Relationship Id="rId11" Type="http://schemas.openxmlformats.org/officeDocument/2006/relationships/hyperlink" Target="http://www.careertech.org/file_download/9bd9d89e-8e55-4a90-86cc-30bf49a1505f" TargetMode="External"/><Relationship Id="rId32" Type="http://schemas.openxmlformats.org/officeDocument/2006/relationships/hyperlink" Target="http://misiciowa.org/uploads/Math_Shifts_3_With_Green_and_Red_and_Implications.doc" TargetMode="External"/><Relationship Id="rId37" Type="http://schemas.openxmlformats.org/officeDocument/2006/relationships/hyperlink" Target="http://www.achievethecore.org/content/upload/122113_Shifts%20MATH%20ONLY.pdf" TargetMode="External"/><Relationship Id="rId53" Type="http://schemas.openxmlformats.org/officeDocument/2006/relationships/hyperlink" Target="http://misiciowa.org/uploads/CCSS_Webb_Depth_of_Thinking_Chart_from_Lockett.doc" TargetMode="External"/><Relationship Id="rId58" Type="http://schemas.openxmlformats.org/officeDocument/2006/relationships/hyperlink" Target="http://katm.org/wp/wp-content/uploads/flipbooks/High-School-CCSS-Flip-Book-USD-259-2012.pdf" TargetMode="External"/><Relationship Id="rId74" Type="http://schemas.openxmlformats.org/officeDocument/2006/relationships/hyperlink" Target="http://maccss.ncdpi.wikispaces.net/file/view/Making%20Mathematics%20Accessibe%20power%20point.pdf/300592878/Making%20Mathematics%20Accessibe%20power%20point.pdf" TargetMode="External"/><Relationship Id="rId79" Type="http://schemas.openxmlformats.org/officeDocument/2006/relationships/hyperlink" Target="http://www.learningpt.org/pdfs/FormativeAssessment.pdf" TargetMode="External"/><Relationship Id="rId102" Type="http://schemas.openxmlformats.org/officeDocument/2006/relationships/hyperlink" Target="http://www.parcconline.org/sites/parcc/files/PARCCMCFMathematicsMath%20II_Nov2012V3_FINAL.pdf" TargetMode="External"/><Relationship Id="rId5" Type="http://schemas.openxmlformats.org/officeDocument/2006/relationships/webSettings" Target="webSettings.xml"/><Relationship Id="rId61" Type="http://schemas.openxmlformats.org/officeDocument/2006/relationships/hyperlink" Target="http://commoncoretools.me/wp-content/uploads/2013/07/ccss_progression_algebra_2013_07_03.pdf" TargetMode="External"/><Relationship Id="rId82" Type="http://schemas.openxmlformats.org/officeDocument/2006/relationships/hyperlink" Target="http://www.ode.state.or.us/search/page/?id=3747" TargetMode="External"/><Relationship Id="rId90" Type="http://schemas.openxmlformats.org/officeDocument/2006/relationships/hyperlink" Target="http://misiciowa.org/uploads/63_Tri-State_Quality_Review_Rubric_-_Math.pdf" TargetMode="External"/><Relationship Id="rId95" Type="http://schemas.openxmlformats.org/officeDocument/2006/relationships/hyperlink" Target="http://www.aea1.k12.ia.us/documents/filelibrary/curriculum_instruction_and_assessment/math/mathpracticesiconsbeans1_0270C86187F12.doc"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22" Type="http://schemas.openxmlformats.org/officeDocument/2006/relationships/hyperlink" Target="http://ime.math.arizona.edu/2011-12/ccssm-hyperlinked-map1.ppsx" TargetMode="External"/><Relationship Id="rId27" Type="http://schemas.openxmlformats.org/officeDocument/2006/relationships/hyperlink" Target="http://www.corestandards.org/assets/CCSSI_Mathematics_Appendix_A.pdf" TargetMode="External"/><Relationship Id="rId30" Type="http://schemas.openxmlformats.org/officeDocument/2006/relationships/hyperlink" Target="http://www.achievethecore.org/content/upload/122113_Shifts%20MATH%20ONLY.pdf" TargetMode="External"/><Relationship Id="rId35" Type="http://schemas.openxmlformats.org/officeDocument/2006/relationships/hyperlink" Target="http://misiciowa.org/uploads/Math_Shifts_3_With_Green_and_Red_and_Implications.doc" TargetMode="External"/><Relationship Id="rId43" Type="http://schemas.openxmlformats.org/officeDocument/2006/relationships/hyperlink" Target="http://www.achievethecore.org/content/upload/122113_Shifts%20MATH%20ONLY.pdf" TargetMode="External"/><Relationship Id="rId48" Type="http://schemas.openxmlformats.org/officeDocument/2006/relationships/hyperlink" Target="http://misiciowa.org/uploads/Math_Shifts_3_With_Green_and_Red_and_Implications.doc" TargetMode="External"/><Relationship Id="rId56" Type="http://schemas.openxmlformats.org/officeDocument/2006/relationships/hyperlink" Target="http://misiciowa.org/uploads/CCSS_53_Unit_Plan_Tri_State_Rubric_11x17_v_4.3.pdf" TargetMode="External"/><Relationship Id="rId64" Type="http://schemas.openxmlformats.org/officeDocument/2006/relationships/hyperlink" Target="http://www.youtube.com/watch?v=B6UQcwzyE1U" TargetMode="External"/><Relationship Id="rId69" Type="http://schemas.openxmlformats.org/officeDocument/2006/relationships/hyperlink" Target="http://www.mathedleadership.org/ccss/itp/index.html" TargetMode="External"/><Relationship Id="rId77" Type="http://schemas.openxmlformats.org/officeDocument/2006/relationships/hyperlink" Target="http://www.pattan.net/Videos/Browse/Single/?code_name=rtii_implementers_forum_-_session_52_c" TargetMode="External"/><Relationship Id="rId100" Type="http://schemas.openxmlformats.org/officeDocument/2006/relationships/hyperlink" Target="http://www.parcconline.org/sites/parcc/files/PARCCMCFMathematicsAlgII_Nov2012V3_FINAL.pdf" TargetMode="External"/><Relationship Id="rId105" Type="http://schemas.openxmlformats.org/officeDocument/2006/relationships/hyperlink" Target="http://www.aea1.k12.ia.us/documents/filelibrary/math/PSLookFors1_629DD662B111D.docx" TargetMode="External"/><Relationship Id="rId113" Type="http://schemas.openxmlformats.org/officeDocument/2006/relationships/hyperlink" Target="http://vimeo.com/1228744?pg=embed&amp;sec=1228744" TargetMode="External"/><Relationship Id="rId11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aps.edu/rda/documents/resources/Webbs_DOK_Guide.pdf" TargetMode="External"/><Relationship Id="rId72" Type="http://schemas.openxmlformats.org/officeDocument/2006/relationships/hyperlink" Target="http://ell.stanford.edu/teaching_resources/math" TargetMode="External"/><Relationship Id="rId80" Type="http://schemas.openxmlformats.org/officeDocument/2006/relationships/hyperlink" Target="http://www.isbe.net/common_core/pdf/da-form-asmt-chart.pdf" TargetMode="External"/><Relationship Id="rId85" Type="http://schemas.openxmlformats.org/officeDocument/2006/relationships/hyperlink" Target="https://www.educateiowa.gov/sites/files/ed/documents/Iowa%20Core%20Essential%20Elements-%20Math%2010-28-13.pdf" TargetMode="External"/><Relationship Id="rId93" Type="http://schemas.openxmlformats.org/officeDocument/2006/relationships/hyperlink" Target="https://www.georgiastandards.org/Common-Core/Pages/Math-9-12.aspx" TargetMode="External"/><Relationship Id="rId98" Type="http://schemas.openxmlformats.org/officeDocument/2006/relationships/hyperlink" Target="http://www.parcconline.org/sites/parcc/files/PARCCMCFMathematicsAlgI_Nov2012V3_FINAL.pdf"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25" Type="http://schemas.openxmlformats.org/officeDocument/2006/relationships/hyperlink" Target="http://static.pdesas.org/content/documents/Math_Practices_and_Grade_Progressions_rev%201-24-13.pdf" TargetMode="External"/><Relationship Id="rId33" Type="http://schemas.openxmlformats.org/officeDocument/2006/relationships/hyperlink" Target="http://misiciowa.org/uploads/Math_Shifts_3_With_Green_and_Red_and_Implications.doc" TargetMode="External"/><Relationship Id="rId38" Type="http://schemas.openxmlformats.org/officeDocument/2006/relationships/hyperlink" Target="http://misiciowa.or5g/uploads/Math_Shifts_3_With_Green_and_Red_and_Implications.doc" TargetMode="External"/><Relationship Id="rId46" Type="http://schemas.openxmlformats.org/officeDocument/2006/relationships/hyperlink" Target="http://misiciowa.org/uploads/Math_Shifts_3_With_Green_and_Red_and_Implications.doc" TargetMode="External"/><Relationship Id="rId59" Type="http://schemas.openxmlformats.org/officeDocument/2006/relationships/hyperlink" Target="http://commoncoretools.me/wp-content/uploads/2013/07/ccss_progression_frontmatter_2013_07_30.pdf" TargetMode="External"/><Relationship Id="rId67" Type="http://schemas.openxmlformats.org/officeDocument/2006/relationships/hyperlink" Target="http://www.insidemathematics.org/index.php/tools-for-teachers/problems-of-the-month" TargetMode="External"/><Relationship Id="rId103" Type="http://schemas.openxmlformats.org/officeDocument/2006/relationships/hyperlink" Target="http://www.parcconline.org/sites/parcc/files/PARCCMCFMathematicsMathIII_Nov2012V3_FINAL.pdf" TargetMode="External"/><Relationship Id="rId108" Type="http://schemas.openxmlformats.org/officeDocument/2006/relationships/hyperlink" Target="http://www.ode.state.or.us/wma/teachlearn/commoncore/structuring-acad-discuss-.pdf" TargetMode="External"/><Relationship Id="rId116" Type="http://schemas.openxmlformats.org/officeDocument/2006/relationships/footer" Target="footer1.xml"/><Relationship Id="rId20" Type="http://schemas.openxmlformats.org/officeDocument/2006/relationships/hyperlink" Target="http://www.engageny.org/resource/common-core-in-mathematics-shift-1-focus" TargetMode="External"/><Relationship Id="rId41" Type="http://schemas.openxmlformats.org/officeDocument/2006/relationships/hyperlink" Target="http://misiciowa.org/uploads/Math_Shifts_3_With_Green_and_Red_and_Implications.doc" TargetMode="External"/><Relationship Id="rId54" Type="http://schemas.openxmlformats.org/officeDocument/2006/relationships/hyperlink" Target="http://misiciowa.org/uploads/2_DOK_Question_Stems.pdf" TargetMode="External"/><Relationship Id="rId62" Type="http://schemas.openxmlformats.org/officeDocument/2006/relationships/hyperlink" Target="http://commoncoretools.me/wp-content/uploads/2013/07/ccss_progression_functions_2013_07_02.pdf" TargetMode="External"/><Relationship Id="rId70" Type="http://schemas.openxmlformats.org/officeDocument/2006/relationships/hyperlink" Target="http://ime.math.arizona.edu/2011-12/FebProducts/ResourcestoSupplementMPRubric.pdf" TargetMode="External"/><Relationship Id="rId75"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83" Type="http://schemas.openxmlformats.org/officeDocument/2006/relationships/hyperlink" Target="http://sbac.portal.airast.org/Practice-Test/" TargetMode="External"/><Relationship Id="rId88" Type="http://schemas.openxmlformats.org/officeDocument/2006/relationships/hyperlink" Target="http://www.achievethecore.org/content/upload/Math_Publishers_Criteria_HS_Spring_2013_FINAL.pdf" TargetMode="External"/><Relationship Id="rId91" Type="http://schemas.openxmlformats.org/officeDocument/2006/relationships/hyperlink" Target="http://www.achieve.org/files/SumsandDifferencesto20.pdf" TargetMode="External"/><Relationship Id="rId96" Type="http://schemas.openxmlformats.org/officeDocument/2006/relationships/hyperlink" Target="http://commoncoretools.files.wordpress.com/2011/03/practices.pdf" TargetMode="External"/><Relationship Id="rId111" Type="http://schemas.openxmlformats.org/officeDocument/2006/relationships/hyperlink" Target="http://pta.org/files/Common%20Core%20State%20Standards%20Resources/2013%20Guide%20Bundle_08221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coretools.me/wp-content/uploads/2011/07/ccssatlas_2011_07_06_0956_p1p2.pdf" TargetMode="External"/><Relationship Id="rId23" Type="http://schemas.openxmlformats.org/officeDocument/2006/relationships/hyperlink" Target="http://www.rockwood.k12.mo.us/committees/professionaldevelopment/Lists/Meeting%20Information/Attachments/34/Standards%20for%20Mathematical%20Practice%20in%20Action.pdf" TargetMode="External"/><Relationship Id="rId28" Type="http://schemas.openxmlformats.org/officeDocument/2006/relationships/hyperlink" Target="http://www.corestandards.org/assets/CCSSI_Mathematics_Appendix_A.pdf" TargetMode="External"/><Relationship Id="rId36" Type="http://schemas.openxmlformats.org/officeDocument/2006/relationships/hyperlink" Target="http://www.achievethecore.org/content/upload/William_McCallum_-_The_Importance_of_Coherence_in_Mathematics.mp4.mp4%20(2" TargetMode="External"/><Relationship Id="rId49" Type="http://schemas.openxmlformats.org/officeDocument/2006/relationships/hyperlink" Target="http://schools.nyc.gov/Academics/CommonCoreLibrary/ProfessionalLearning/DOK/default.htm" TargetMode="External"/><Relationship Id="rId57" Type="http://schemas.openxmlformats.org/officeDocument/2006/relationships/hyperlink" Target="http://katm.org/wp/wp-content/uploads/flipbooks/High-School-CCSS-Flip-Book-USD-259-2012.pdf" TargetMode="External"/><Relationship Id="rId106" Type="http://schemas.openxmlformats.org/officeDocument/2006/relationships/hyperlink" Target="http://blog.mrmeyer.com/"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www.careerreadynow.org/docs/CRPC_4pager.pdf" TargetMode="External"/><Relationship Id="rId31" Type="http://schemas.openxmlformats.org/officeDocument/2006/relationships/hyperlink" Target="http://misiciowa.org/uploads/Math_Shifts_3_With_Green_and_Red_and_Implications.doc" TargetMode="External"/><Relationship Id="rId44" Type="http://schemas.openxmlformats.org/officeDocument/2006/relationships/hyperlink" Target="http://misiciowa.org/uploads/Math_Shifts_3_With_Green_and_Red_and_Implications.doc" TargetMode="External"/><Relationship Id="rId52" Type="http://schemas.openxmlformats.org/officeDocument/2006/relationships/hyperlink" Target="http://misiciowa.org/uploads/3a-Cognitive_Rigor_Matrix_ELA.pdf" TargetMode="External"/><Relationship Id="rId60" Type="http://schemas.openxmlformats.org/officeDocument/2006/relationships/hyperlink" Target="http://commoncoretools.me/wp-content/uploads/2012/06/ccss_progression_sp_hs_2012_04_21_bis.pdf" TargetMode="External"/><Relationship Id="rId65" Type="http://schemas.openxmlformats.org/officeDocument/2006/relationships/hyperlink" Target="http://www.insidemathematics.org/index.php/classroom-video-visits" TargetMode="External"/><Relationship Id="rId73" Type="http://schemas.openxmlformats.org/officeDocument/2006/relationships/hyperlink" Target="http://ell.stanford.edu/sites/default/files/math_archives/Full%20set_UL%20Math%20Resources%2010-28-13%20updated.pdf" TargetMode="External"/><Relationship Id="rId78" Type="http://schemas.openxmlformats.org/officeDocument/2006/relationships/hyperlink" Target="http://ncaigirp.ncdpi.wikispaces.net/High+School+Math" TargetMode="External"/><Relationship Id="rId81" Type="http://schemas.openxmlformats.org/officeDocument/2006/relationships/hyperlink" Target="http://dese.mo.gov/divimprove/assess/documents/asmt-sbac-math-hs-sample-items.pdf" TargetMode="External"/><Relationship Id="rId86" Type="http://schemas.openxmlformats.org/officeDocument/2006/relationships/hyperlink" Target="http://educore.ascd.org/channels/view.aspx?guid=3b6bc7ec-3f01-499a-85ca-f000e7bb2d56&amp;tab=5" TargetMode="External"/><Relationship Id="rId94" Type="http://schemas.openxmlformats.org/officeDocument/2006/relationships/hyperlink" Target="http://www.isbe.net/common_core/htmls/math-model-units.htm" TargetMode="External"/><Relationship Id="rId99" Type="http://schemas.openxmlformats.org/officeDocument/2006/relationships/hyperlink" Target="http://www.parcconline.org/sites/parcc/files/PARCCMCFMathematicsGeo_Nov2012V3_FINAL.pdf" TargetMode="External"/><Relationship Id="rId101" Type="http://schemas.openxmlformats.org/officeDocument/2006/relationships/hyperlink" Target="http://www.parcconline.org/sites/parcc/files/PARCCMCFMathematicsMathI_Nov2012V3_FINAL.pdf" TargetMode="Externa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misiciowa.org/uploads/Math_Shifts_3_With_Green_and_Red_and_Implications.doc" TargetMode="External"/><Relationship Id="rId109" Type="http://schemas.openxmlformats.org/officeDocument/2006/relationships/hyperlink" Target="http://pta.org/parents/content.cfm?ItemNumber=2910" TargetMode="External"/><Relationship Id="rId34" Type="http://schemas.openxmlformats.org/officeDocument/2006/relationships/hyperlink" Target="http://misiciowa.org/uploads/Math_Shifts_3_With_Green_and_Red_and_Implications.doc" TargetMode="External"/><Relationship Id="rId50" Type="http://schemas.openxmlformats.org/officeDocument/2006/relationships/hyperlink" Target="http://cliu21cng.wikispaces.com/file/view/WebsDepthofKnowledgeFlipChart.pdf/457670878/WebsDepthofKnowledgeFlipChart.pdf" TargetMode="External"/><Relationship Id="rId55" Type="http://schemas.openxmlformats.org/officeDocument/2006/relationships/hyperlink" Target="http://education.ky.gov/curriculum/docs/Documents/CCA_DOK_SUPPORT_808_Mathematics.pdf" TargetMode="External"/><Relationship Id="rId76" Type="http://schemas.openxmlformats.org/officeDocument/2006/relationships/hyperlink" Target="http://www.mathsolutions.com/documents/How_to_Get_Students_Talking.pdf" TargetMode="External"/><Relationship Id="rId97" Type="http://schemas.openxmlformats.org/officeDocument/2006/relationships/hyperlink" Target="http://misiciowa.org/uploads/CCSS_85_Evidence_Guide_Math_K-8.pdf" TargetMode="External"/><Relationship Id="rId104" Type="http://schemas.openxmlformats.org/officeDocument/2006/relationships/hyperlink" Target="https://docs.google.com/viewer?a=v&amp;pid=sites&amp;srcid=ZGVmYXVsdGRvbWFpbnxrYWVhMWludmVzdGlnYXRpbmdpY21hdGh8Z3g6M2I1NmIyYmUxZWIyN2ZlNA"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teachingchannel.org/videos?page=1&amp;categories=subjects_math,topics_common-core&amp;load=1" TargetMode="External"/><Relationship Id="rId92" Type="http://schemas.openxmlformats.org/officeDocument/2006/relationships/hyperlink" Target="http://www.achieve.org/files/EQuIPFeedbackSumsandDifferences091613final.pdf" TargetMode="External"/><Relationship Id="rId2" Type="http://schemas.openxmlformats.org/officeDocument/2006/relationships/numbering" Target="numbering.xml"/><Relationship Id="rId29" Type="http://schemas.openxmlformats.org/officeDocument/2006/relationships/hyperlink" Target="http://www.achievethecore.org/file/1224%20(2" TargetMode="External"/><Relationship Id="rId24" Type="http://schemas.openxmlformats.org/officeDocument/2006/relationships/hyperlink" Target="https://www.k12.wa.us/Corestandards/pubdocs/MPbyGradeLevel.pdf"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misiciowa.org/uploads/Math_Shifts_3_With_Green_and_Red_and_Implications.doc" TargetMode="External"/><Relationship Id="rId66" Type="http://schemas.openxmlformats.org/officeDocument/2006/relationships/hyperlink" Target="http://www.insidemathematics.org/index.php/number-talks" TargetMode="External"/><Relationship Id="rId87" Type="http://schemas.openxmlformats.org/officeDocument/2006/relationships/hyperlink" Target="http://misiciowa.org/uploads/CCSS_76_Unit_Plan_Tri_State_Rubric_11x17Math_v_4.docx" TargetMode="External"/><Relationship Id="rId110" Type="http://schemas.openxmlformats.org/officeDocument/2006/relationships/hyperlink" Target="http://pta.org/content.cfm?ItemNumber=2909" TargetMode="External"/><Relationship Id="rId115"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2933-78FE-4B62-8888-A18201DC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8088</Words>
  <Characters>46102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54082</CharactersWithSpaces>
  <SharedDoc>false</SharedDoc>
  <HLinks>
    <vt:vector size="642" baseType="variant">
      <vt:variant>
        <vt:i4>5505098</vt:i4>
      </vt:variant>
      <vt:variant>
        <vt:i4>312</vt:i4>
      </vt:variant>
      <vt:variant>
        <vt:i4>0</vt:i4>
      </vt:variant>
      <vt:variant>
        <vt:i4>5</vt:i4>
      </vt:variant>
      <vt:variant>
        <vt:lpwstr>http://vimeo.com/1228744?pg=embed&amp;sec=1228744</vt:lpwstr>
      </vt:variant>
      <vt:variant>
        <vt:lpwstr/>
      </vt:variant>
      <vt:variant>
        <vt:i4>3211326</vt:i4>
      </vt:variant>
      <vt:variant>
        <vt:i4>309</vt:i4>
      </vt:variant>
      <vt:variant>
        <vt:i4>0</vt:i4>
      </vt:variant>
      <vt:variant>
        <vt:i4>5</vt:i4>
      </vt:variant>
      <vt:variant>
        <vt:lpwstr>http://community.ksde.org/LinkClick.aspx?fileticket=geSrRp-2Ws8%3d&amp;tabid=5276&amp;mid=13067</vt:lpwstr>
      </vt:variant>
      <vt:variant>
        <vt:lpwstr/>
      </vt:variant>
      <vt:variant>
        <vt:i4>8060995</vt:i4>
      </vt:variant>
      <vt:variant>
        <vt:i4>306</vt:i4>
      </vt:variant>
      <vt:variant>
        <vt:i4>0</vt:i4>
      </vt:variant>
      <vt:variant>
        <vt:i4>5</vt:i4>
      </vt:variant>
      <vt:variant>
        <vt:lpwstr>http://pta.org/files/Common Core State Standards Resources/2013 Guide Bundle_082213.pdf</vt:lpwstr>
      </vt:variant>
      <vt:variant>
        <vt:lpwstr/>
      </vt:variant>
      <vt:variant>
        <vt:i4>7798898</vt:i4>
      </vt:variant>
      <vt:variant>
        <vt:i4>303</vt:i4>
      </vt:variant>
      <vt:variant>
        <vt:i4>0</vt:i4>
      </vt:variant>
      <vt:variant>
        <vt:i4>5</vt:i4>
      </vt:variant>
      <vt:variant>
        <vt:lpwstr>http://pta.org/content.cfm?ItemNumber=2909</vt:lpwstr>
      </vt:variant>
      <vt:variant>
        <vt:lpwstr/>
      </vt:variant>
      <vt:variant>
        <vt:i4>6357036</vt:i4>
      </vt:variant>
      <vt:variant>
        <vt:i4>300</vt:i4>
      </vt:variant>
      <vt:variant>
        <vt:i4>0</vt:i4>
      </vt:variant>
      <vt:variant>
        <vt:i4>5</vt:i4>
      </vt:variant>
      <vt:variant>
        <vt:lpwstr>http://pta.org/parents/content.cfm?ItemNumber=2910</vt:lpwstr>
      </vt:variant>
      <vt:variant>
        <vt:lpwstr/>
      </vt:variant>
      <vt:variant>
        <vt:i4>2556028</vt:i4>
      </vt:variant>
      <vt:variant>
        <vt:i4>297</vt:i4>
      </vt:variant>
      <vt:variant>
        <vt:i4>0</vt:i4>
      </vt:variant>
      <vt:variant>
        <vt:i4>5</vt:i4>
      </vt:variant>
      <vt:variant>
        <vt:lpwstr>http://www.ode.state.or.us/wma/teachlearn/commoncore/structuring-acad-discuss-.pdf</vt:lpwstr>
      </vt:variant>
      <vt:variant>
        <vt:lpwstr/>
      </vt:variant>
      <vt:variant>
        <vt:i4>7405607</vt:i4>
      </vt:variant>
      <vt:variant>
        <vt:i4>294</vt:i4>
      </vt:variant>
      <vt:variant>
        <vt:i4>0</vt:i4>
      </vt:variant>
      <vt:variant>
        <vt:i4>5</vt:i4>
      </vt:variant>
      <vt:variant>
        <vt:lpwstr>http://commoncoretools.me/</vt:lpwstr>
      </vt:variant>
      <vt:variant>
        <vt:lpwstr/>
      </vt:variant>
      <vt:variant>
        <vt:i4>1310727</vt:i4>
      </vt:variant>
      <vt:variant>
        <vt:i4>291</vt:i4>
      </vt:variant>
      <vt:variant>
        <vt:i4>0</vt:i4>
      </vt:variant>
      <vt:variant>
        <vt:i4>5</vt:i4>
      </vt:variant>
      <vt:variant>
        <vt:lpwstr>http://blog.mrmeyer.com/</vt:lpwstr>
      </vt:variant>
      <vt:variant>
        <vt:lpwstr/>
      </vt:variant>
      <vt:variant>
        <vt:i4>8192019</vt:i4>
      </vt:variant>
      <vt:variant>
        <vt:i4>288</vt:i4>
      </vt:variant>
      <vt:variant>
        <vt:i4>0</vt:i4>
      </vt:variant>
      <vt:variant>
        <vt:i4>5</vt:i4>
      </vt:variant>
      <vt:variant>
        <vt:lpwstr>http://www.aea1.k12.ia.us/documents/filelibrary/math/PSLookFors1_629DD662B111D.docx</vt:lpwstr>
      </vt:variant>
      <vt:variant>
        <vt:lpwstr/>
      </vt:variant>
      <vt:variant>
        <vt:i4>4522063</vt:i4>
      </vt:variant>
      <vt:variant>
        <vt:i4>285</vt:i4>
      </vt:variant>
      <vt:variant>
        <vt:i4>0</vt:i4>
      </vt:variant>
      <vt:variant>
        <vt:i4>5</vt:i4>
      </vt:variant>
      <vt:variant>
        <vt:lpwstr>https://docs.google.com/viewer?a=v&amp;pid=sites&amp;srcid=ZGVmYXVsdGRvbWFpbnxrYWVhMWludmVzdGlnYXRpbmdpY21hdGh8Z3g6M2I1NmIyYmUxZWIyN2ZlNA</vt:lpwstr>
      </vt:variant>
      <vt:variant>
        <vt:lpwstr/>
      </vt:variant>
      <vt:variant>
        <vt:i4>7405631</vt:i4>
      </vt:variant>
      <vt:variant>
        <vt:i4>282</vt:i4>
      </vt:variant>
      <vt:variant>
        <vt:i4>0</vt:i4>
      </vt:variant>
      <vt:variant>
        <vt:i4>5</vt:i4>
      </vt:variant>
      <vt:variant>
        <vt:lpwstr>http://www.parcconline.org/sites/parcc/files/PARCCMCFMathematicsMathIII_Nov2012V3_FINAL.pdf</vt:lpwstr>
      </vt:variant>
      <vt:variant>
        <vt:lpwstr/>
      </vt:variant>
      <vt:variant>
        <vt:i4>7405686</vt:i4>
      </vt:variant>
      <vt:variant>
        <vt:i4>279</vt:i4>
      </vt:variant>
      <vt:variant>
        <vt:i4>0</vt:i4>
      </vt:variant>
      <vt:variant>
        <vt:i4>5</vt:i4>
      </vt:variant>
      <vt:variant>
        <vt:lpwstr>http://www.parcconline.org/sites/parcc/files/PARCCMCFMathematicsMath II_Nov2012V3_FINAL.pdf</vt:lpwstr>
      </vt:variant>
      <vt:variant>
        <vt:lpwstr/>
      </vt:variant>
      <vt:variant>
        <vt:i4>1572950</vt:i4>
      </vt:variant>
      <vt:variant>
        <vt:i4>276</vt:i4>
      </vt:variant>
      <vt:variant>
        <vt:i4>0</vt:i4>
      </vt:variant>
      <vt:variant>
        <vt:i4>5</vt:i4>
      </vt:variant>
      <vt:variant>
        <vt:lpwstr>http://www.parcconline.org/sites/parcc/files/PARCCMCFMathematicsMathI_Nov2012V3_FINAL.pdf</vt:lpwstr>
      </vt:variant>
      <vt:variant>
        <vt:lpwstr/>
      </vt:variant>
      <vt:variant>
        <vt:i4>1310793</vt:i4>
      </vt:variant>
      <vt:variant>
        <vt:i4>273</vt:i4>
      </vt:variant>
      <vt:variant>
        <vt:i4>0</vt:i4>
      </vt:variant>
      <vt:variant>
        <vt:i4>5</vt:i4>
      </vt:variant>
      <vt:variant>
        <vt:lpwstr>http://www.parcconline.org/sites/parcc/files/PARCCMCFMathematicsAlgII_Nov2012V3_FINAL.pdf</vt:lpwstr>
      </vt:variant>
      <vt:variant>
        <vt:lpwstr/>
      </vt:variant>
      <vt:variant>
        <vt:i4>7602222</vt:i4>
      </vt:variant>
      <vt:variant>
        <vt:i4>270</vt:i4>
      </vt:variant>
      <vt:variant>
        <vt:i4>0</vt:i4>
      </vt:variant>
      <vt:variant>
        <vt:i4>5</vt:i4>
      </vt:variant>
      <vt:variant>
        <vt:lpwstr>http://www.parcconline.org/sites/parcc/files/PARCCMCFMathematicsGeo_Nov2012V3_FINAL.pdf</vt:lpwstr>
      </vt:variant>
      <vt:variant>
        <vt:lpwstr/>
      </vt:variant>
      <vt:variant>
        <vt:i4>1507397</vt:i4>
      </vt:variant>
      <vt:variant>
        <vt:i4>267</vt:i4>
      </vt:variant>
      <vt:variant>
        <vt:i4>0</vt:i4>
      </vt:variant>
      <vt:variant>
        <vt:i4>5</vt:i4>
      </vt:variant>
      <vt:variant>
        <vt:lpwstr>http://www.parcconline.org/sites/parcc/files/PARCCMCFMathematicsAlgI_Nov2012V3_FINAL.pdf</vt:lpwstr>
      </vt:variant>
      <vt:variant>
        <vt:lpwstr/>
      </vt:variant>
      <vt:variant>
        <vt:i4>7733268</vt:i4>
      </vt:variant>
      <vt:variant>
        <vt:i4>264</vt:i4>
      </vt:variant>
      <vt:variant>
        <vt:i4>0</vt:i4>
      </vt:variant>
      <vt:variant>
        <vt:i4>5</vt:i4>
      </vt:variant>
      <vt:variant>
        <vt:lpwstr>http://misiciowa.org/uploads/CCSS_85_Evidence_Guide_Math_K-8.pdf</vt:lpwstr>
      </vt:variant>
      <vt:variant>
        <vt:lpwstr/>
      </vt:variant>
      <vt:variant>
        <vt:i4>5963853</vt:i4>
      </vt:variant>
      <vt:variant>
        <vt:i4>261</vt:i4>
      </vt:variant>
      <vt:variant>
        <vt:i4>0</vt:i4>
      </vt:variant>
      <vt:variant>
        <vt:i4>5</vt:i4>
      </vt:variant>
      <vt:variant>
        <vt:lpwstr>http://commoncoretools.files.wordpress.com/2011/03/practices.pdf</vt:lpwstr>
      </vt:variant>
      <vt:variant>
        <vt:lpwstr/>
      </vt:variant>
      <vt:variant>
        <vt:i4>6619260</vt:i4>
      </vt:variant>
      <vt:variant>
        <vt:i4>258</vt:i4>
      </vt:variant>
      <vt:variant>
        <vt:i4>0</vt:i4>
      </vt:variant>
      <vt:variant>
        <vt:i4>5</vt:i4>
      </vt:variant>
      <vt:variant>
        <vt:lpwstr>http://www.aea1.k12.ia.us/documents/filelibrary/curriculum_instruction_and_assessment/math/mathpracticesiconsbeans1_0270C86187F12.doc</vt:lpwstr>
      </vt:variant>
      <vt:variant>
        <vt:lpwstr/>
      </vt:variant>
      <vt:variant>
        <vt:i4>2555981</vt:i4>
      </vt:variant>
      <vt:variant>
        <vt:i4>255</vt:i4>
      </vt:variant>
      <vt:variant>
        <vt:i4>0</vt:i4>
      </vt:variant>
      <vt:variant>
        <vt:i4>5</vt:i4>
      </vt:variant>
      <vt:variant>
        <vt:lpwstr>http://www.isbe.net/common_core/htmls/math-model-units.htm</vt:lpwstr>
      </vt:variant>
      <vt:variant>
        <vt:lpwstr/>
      </vt:variant>
      <vt:variant>
        <vt:i4>5308423</vt:i4>
      </vt:variant>
      <vt:variant>
        <vt:i4>252</vt:i4>
      </vt:variant>
      <vt:variant>
        <vt:i4>0</vt:i4>
      </vt:variant>
      <vt:variant>
        <vt:i4>5</vt:i4>
      </vt:variant>
      <vt:variant>
        <vt:lpwstr>https://www.georgiastandards.org/Common-Core/Pages/Math-9-12.aspx</vt:lpwstr>
      </vt:variant>
      <vt:variant>
        <vt:lpwstr/>
      </vt:variant>
      <vt:variant>
        <vt:i4>3932207</vt:i4>
      </vt:variant>
      <vt:variant>
        <vt:i4>249</vt:i4>
      </vt:variant>
      <vt:variant>
        <vt:i4>0</vt:i4>
      </vt:variant>
      <vt:variant>
        <vt:i4>5</vt:i4>
      </vt:variant>
      <vt:variant>
        <vt:lpwstr>http://www.achieve.org/files/EQuIPFeedbackSumsandDifferences091613final.pdf</vt:lpwstr>
      </vt:variant>
      <vt:variant>
        <vt:lpwstr/>
      </vt:variant>
      <vt:variant>
        <vt:i4>3276841</vt:i4>
      </vt:variant>
      <vt:variant>
        <vt:i4>246</vt:i4>
      </vt:variant>
      <vt:variant>
        <vt:i4>0</vt:i4>
      </vt:variant>
      <vt:variant>
        <vt:i4>5</vt:i4>
      </vt:variant>
      <vt:variant>
        <vt:lpwstr>http://www.achieve.org/files/SumsandDifferencesto20.pdf</vt:lpwstr>
      </vt:variant>
      <vt:variant>
        <vt:lpwstr/>
      </vt:variant>
      <vt:variant>
        <vt:i4>1900621</vt:i4>
      </vt:variant>
      <vt:variant>
        <vt:i4>243</vt:i4>
      </vt:variant>
      <vt:variant>
        <vt:i4>0</vt:i4>
      </vt:variant>
      <vt:variant>
        <vt:i4>5</vt:i4>
      </vt:variant>
      <vt:variant>
        <vt:lpwstr>http://misiciowa.org/uploads/63_Tri-State_Quality_Review_Rubric_-_Math.pdf</vt:lpwstr>
      </vt:variant>
      <vt:variant>
        <vt:lpwstr/>
      </vt:variant>
      <vt:variant>
        <vt:i4>6291479</vt:i4>
      </vt:variant>
      <vt:variant>
        <vt:i4>240</vt:i4>
      </vt:variant>
      <vt:variant>
        <vt:i4>0</vt:i4>
      </vt:variant>
      <vt:variant>
        <vt:i4>5</vt:i4>
      </vt:variant>
      <vt:variant>
        <vt:lpwstr>http://misiciowa.org/uploads/63B_EQuIP_Review_Process_Feedback_Form_Math_K-8.pdf</vt:lpwstr>
      </vt:variant>
      <vt:variant>
        <vt:lpwstr/>
      </vt:variant>
      <vt:variant>
        <vt:i4>5767169</vt:i4>
      </vt:variant>
      <vt:variant>
        <vt:i4>237</vt:i4>
      </vt:variant>
      <vt:variant>
        <vt:i4>0</vt:i4>
      </vt:variant>
      <vt:variant>
        <vt:i4>5</vt:i4>
      </vt:variant>
      <vt:variant>
        <vt:lpwstr>http://www.achievethecore.org/content/upload/Math_Publishers_Criteria_HS_Spring_2013_FINAL.pdf</vt:lpwstr>
      </vt:variant>
      <vt:variant>
        <vt:lpwstr/>
      </vt:variant>
      <vt:variant>
        <vt:i4>983096</vt:i4>
      </vt:variant>
      <vt:variant>
        <vt:i4>234</vt:i4>
      </vt:variant>
      <vt:variant>
        <vt:i4>0</vt:i4>
      </vt:variant>
      <vt:variant>
        <vt:i4>5</vt:i4>
      </vt:variant>
      <vt:variant>
        <vt:lpwstr>http://misiciowa.org/uploads/CCSS_76_Unit_Plan_Tri_State_Rubric_11x17Math_v_4.docx</vt:lpwstr>
      </vt:variant>
      <vt:variant>
        <vt:lpwstr/>
      </vt:variant>
      <vt:variant>
        <vt:i4>2424930</vt:i4>
      </vt:variant>
      <vt:variant>
        <vt:i4>231</vt:i4>
      </vt:variant>
      <vt:variant>
        <vt:i4>0</vt:i4>
      </vt:variant>
      <vt:variant>
        <vt:i4>5</vt:i4>
      </vt:variant>
      <vt:variant>
        <vt:lpwstr>http://educore.ascd.org/channels/view.aspx?guid=3b6bc7ec-3f01-499a-85ca-f000e7bb2d56&amp;tab=5</vt:lpwstr>
      </vt:variant>
      <vt:variant>
        <vt:lpwstr/>
      </vt:variant>
      <vt:variant>
        <vt:i4>1966174</vt:i4>
      </vt:variant>
      <vt:variant>
        <vt:i4>228</vt:i4>
      </vt:variant>
      <vt:variant>
        <vt:i4>0</vt:i4>
      </vt:variant>
      <vt:variant>
        <vt:i4>5</vt:i4>
      </vt:variant>
      <vt:variant>
        <vt:lpwstr>https://www.educateiowa.gov/sites/files/ed/documents/Iowa Core Essential Elements- Math 10-28-13.pdf</vt:lpwstr>
      </vt:variant>
      <vt:variant>
        <vt:lpwstr/>
      </vt:variant>
      <vt:variant>
        <vt:i4>3670115</vt:i4>
      </vt:variant>
      <vt:variant>
        <vt:i4>225</vt:i4>
      </vt:variant>
      <vt:variant>
        <vt:i4>0</vt:i4>
      </vt:variant>
      <vt:variant>
        <vt:i4>5</vt:i4>
      </vt:variant>
      <vt:variant>
        <vt:lpwstr>http://standards.dpi.wi.gov/files/cal/pdf/dev-performance-tasks.pdf</vt:lpwstr>
      </vt:variant>
      <vt:variant>
        <vt:lpwstr/>
      </vt:variant>
      <vt:variant>
        <vt:i4>4587531</vt:i4>
      </vt:variant>
      <vt:variant>
        <vt:i4>222</vt:i4>
      </vt:variant>
      <vt:variant>
        <vt:i4>0</vt:i4>
      </vt:variant>
      <vt:variant>
        <vt:i4>5</vt:i4>
      </vt:variant>
      <vt:variant>
        <vt:lpwstr>http://sbac.portal.airast.org/Practice-Test/</vt:lpwstr>
      </vt:variant>
      <vt:variant>
        <vt:lpwstr/>
      </vt:variant>
      <vt:variant>
        <vt:i4>6422584</vt:i4>
      </vt:variant>
      <vt:variant>
        <vt:i4>219</vt:i4>
      </vt:variant>
      <vt:variant>
        <vt:i4>0</vt:i4>
      </vt:variant>
      <vt:variant>
        <vt:i4>5</vt:i4>
      </vt:variant>
      <vt:variant>
        <vt:lpwstr>http://www.ode.state.or.us/search/page/?id=3747</vt:lpwstr>
      </vt:variant>
      <vt:variant>
        <vt:lpwstr/>
      </vt:variant>
      <vt:variant>
        <vt:i4>4259861</vt:i4>
      </vt:variant>
      <vt:variant>
        <vt:i4>216</vt:i4>
      </vt:variant>
      <vt:variant>
        <vt:i4>0</vt:i4>
      </vt:variant>
      <vt:variant>
        <vt:i4>5</vt:i4>
      </vt:variant>
      <vt:variant>
        <vt:lpwstr>http://dese.mo.gov/divimprove/assess/documents/asmt-sbac-math-hs-sample-items.pdf</vt:lpwstr>
      </vt:variant>
      <vt:variant>
        <vt:lpwstr/>
      </vt:variant>
      <vt:variant>
        <vt:i4>6422596</vt:i4>
      </vt:variant>
      <vt:variant>
        <vt:i4>213</vt:i4>
      </vt:variant>
      <vt:variant>
        <vt:i4>0</vt:i4>
      </vt:variant>
      <vt:variant>
        <vt:i4>5</vt:i4>
      </vt:variant>
      <vt:variant>
        <vt:lpwstr>http://www.isbe.net/common_core/pdf/da-form-asmt-chart.pdf</vt:lpwstr>
      </vt:variant>
      <vt:variant>
        <vt:lpwstr/>
      </vt:variant>
      <vt:variant>
        <vt:i4>2687012</vt:i4>
      </vt:variant>
      <vt:variant>
        <vt:i4>210</vt:i4>
      </vt:variant>
      <vt:variant>
        <vt:i4>0</vt:i4>
      </vt:variant>
      <vt:variant>
        <vt:i4>5</vt:i4>
      </vt:variant>
      <vt:variant>
        <vt:lpwstr>http://www.learningpt.org/pdfs/FormativeAssessment.pdf</vt:lpwstr>
      </vt:variant>
      <vt:variant>
        <vt:lpwstr/>
      </vt:variant>
      <vt:variant>
        <vt:i4>327753</vt:i4>
      </vt:variant>
      <vt:variant>
        <vt:i4>207</vt:i4>
      </vt:variant>
      <vt:variant>
        <vt:i4>0</vt:i4>
      </vt:variant>
      <vt:variant>
        <vt:i4>5</vt:i4>
      </vt:variant>
      <vt:variant>
        <vt:lpwstr>http://ncaigirp.ncdpi.wikispaces.net/High+School+Math</vt:lpwstr>
      </vt:variant>
      <vt:variant>
        <vt:lpwstr/>
      </vt:variant>
      <vt:variant>
        <vt:i4>5505128</vt:i4>
      </vt:variant>
      <vt:variant>
        <vt:i4>204</vt:i4>
      </vt:variant>
      <vt:variant>
        <vt:i4>0</vt:i4>
      </vt:variant>
      <vt:variant>
        <vt:i4>5</vt:i4>
      </vt:variant>
      <vt:variant>
        <vt:lpwstr>http://www.pattan.net/Videos/Browse/Single/?code_name=rtii_implementers_forum_-_session_52_c</vt:lpwstr>
      </vt:variant>
      <vt:variant>
        <vt:lpwstr/>
      </vt:variant>
      <vt:variant>
        <vt:i4>4128804</vt:i4>
      </vt:variant>
      <vt:variant>
        <vt:i4>201</vt:i4>
      </vt:variant>
      <vt:variant>
        <vt:i4>0</vt:i4>
      </vt:variant>
      <vt:variant>
        <vt:i4>5</vt:i4>
      </vt:variant>
      <vt:variant>
        <vt:lpwstr>http://www.mathsolutions.com/documents/How_to_Get_Students_Talking.pdf</vt:lpwstr>
      </vt:variant>
      <vt:variant>
        <vt:lpwstr/>
      </vt:variant>
      <vt:variant>
        <vt:i4>6094913</vt:i4>
      </vt:variant>
      <vt:variant>
        <vt:i4>198</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195</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192</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189</vt:i4>
      </vt:variant>
      <vt:variant>
        <vt:i4>0</vt:i4>
      </vt:variant>
      <vt:variant>
        <vt:i4>5</vt:i4>
      </vt:variant>
      <vt:variant>
        <vt:lpwstr>http://ell.stanford.edu/teaching_resources/math</vt:lpwstr>
      </vt:variant>
      <vt:variant>
        <vt:lpwstr/>
      </vt:variant>
      <vt:variant>
        <vt:i4>6094927</vt:i4>
      </vt:variant>
      <vt:variant>
        <vt:i4>186</vt:i4>
      </vt:variant>
      <vt:variant>
        <vt:i4>0</vt:i4>
      </vt:variant>
      <vt:variant>
        <vt:i4>5</vt:i4>
      </vt:variant>
      <vt:variant>
        <vt:lpwstr>https://www.teachingchannel.org/videos?page=1&amp;categories=subjects_math,topics_common-core&amp;load=1</vt:lpwstr>
      </vt:variant>
      <vt:variant>
        <vt:lpwstr/>
      </vt:variant>
      <vt:variant>
        <vt:i4>196693</vt:i4>
      </vt:variant>
      <vt:variant>
        <vt:i4>183</vt:i4>
      </vt:variant>
      <vt:variant>
        <vt:i4>0</vt:i4>
      </vt:variant>
      <vt:variant>
        <vt:i4>5</vt:i4>
      </vt:variant>
      <vt:variant>
        <vt:lpwstr>http://ime.math.arizona.edu/2011-12/FebProducts/ResourcestoSupplementMPRubric.pdf</vt:lpwstr>
      </vt:variant>
      <vt:variant>
        <vt:lpwstr/>
      </vt:variant>
      <vt:variant>
        <vt:i4>3080299</vt:i4>
      </vt:variant>
      <vt:variant>
        <vt:i4>180</vt:i4>
      </vt:variant>
      <vt:variant>
        <vt:i4>0</vt:i4>
      </vt:variant>
      <vt:variant>
        <vt:i4>5</vt:i4>
      </vt:variant>
      <vt:variant>
        <vt:lpwstr>http://www.mathedleadership.org/ccss/itp/index.html</vt:lpwstr>
      </vt:variant>
      <vt:variant>
        <vt:lpwstr/>
      </vt:variant>
      <vt:variant>
        <vt:i4>1310806</vt:i4>
      </vt:variant>
      <vt:variant>
        <vt:i4>177</vt:i4>
      </vt:variant>
      <vt:variant>
        <vt:i4>0</vt:i4>
      </vt:variant>
      <vt:variant>
        <vt:i4>5</vt:i4>
      </vt:variant>
      <vt:variant>
        <vt:lpwstr>http://www.insidemathematics.org/index.php/formative-re-engaging-lessons</vt:lpwstr>
      </vt:variant>
      <vt:variant>
        <vt:lpwstr>formativelist</vt:lpwstr>
      </vt:variant>
      <vt:variant>
        <vt:i4>6881387</vt:i4>
      </vt:variant>
      <vt:variant>
        <vt:i4>174</vt:i4>
      </vt:variant>
      <vt:variant>
        <vt:i4>0</vt:i4>
      </vt:variant>
      <vt:variant>
        <vt:i4>5</vt:i4>
      </vt:variant>
      <vt:variant>
        <vt:lpwstr>http://www.insidemathematics.org/index.php/tools-for-teachers/problems-of-the-month</vt:lpwstr>
      </vt:variant>
      <vt:variant>
        <vt:lpwstr/>
      </vt:variant>
      <vt:variant>
        <vt:i4>7209005</vt:i4>
      </vt:variant>
      <vt:variant>
        <vt:i4>171</vt:i4>
      </vt:variant>
      <vt:variant>
        <vt:i4>0</vt:i4>
      </vt:variant>
      <vt:variant>
        <vt:i4>5</vt:i4>
      </vt:variant>
      <vt:variant>
        <vt:lpwstr>http://www.insidemathematics.org/index.php/number-talks</vt:lpwstr>
      </vt:variant>
      <vt:variant>
        <vt:lpwstr/>
      </vt:variant>
      <vt:variant>
        <vt:i4>5242974</vt:i4>
      </vt:variant>
      <vt:variant>
        <vt:i4>168</vt:i4>
      </vt:variant>
      <vt:variant>
        <vt:i4>0</vt:i4>
      </vt:variant>
      <vt:variant>
        <vt:i4>5</vt:i4>
      </vt:variant>
      <vt:variant>
        <vt:lpwstr>http://www.insidemathematics.org/index.php/classroom-video-visits</vt:lpwstr>
      </vt:variant>
      <vt:variant>
        <vt:lpwstr/>
      </vt:variant>
      <vt:variant>
        <vt:i4>3801151</vt:i4>
      </vt:variant>
      <vt:variant>
        <vt:i4>165</vt:i4>
      </vt:variant>
      <vt:variant>
        <vt:i4>0</vt:i4>
      </vt:variant>
      <vt:variant>
        <vt:i4>5</vt:i4>
      </vt:variant>
      <vt:variant>
        <vt:lpwstr>http://www.youtube.com/watch?v=B6UQcwzyE1U</vt:lpwstr>
      </vt:variant>
      <vt:variant>
        <vt:lpwstr/>
      </vt:variant>
      <vt:variant>
        <vt:i4>6553626</vt:i4>
      </vt:variant>
      <vt:variant>
        <vt:i4>162</vt:i4>
      </vt:variant>
      <vt:variant>
        <vt:i4>0</vt:i4>
      </vt:variant>
      <vt:variant>
        <vt:i4>5</vt:i4>
      </vt:variant>
      <vt:variant>
        <vt:lpwstr>http://commoncoretools.me/wp-content/uploads/2013/07/ccss_progression_modeling_2013_07_04.pdf</vt:lpwstr>
      </vt:variant>
      <vt:variant>
        <vt:lpwstr/>
      </vt:variant>
      <vt:variant>
        <vt:i4>7798807</vt:i4>
      </vt:variant>
      <vt:variant>
        <vt:i4>159</vt:i4>
      </vt:variant>
      <vt:variant>
        <vt:i4>0</vt:i4>
      </vt:variant>
      <vt:variant>
        <vt:i4>5</vt:i4>
      </vt:variant>
      <vt:variant>
        <vt:lpwstr>http://commoncoretools.me/wp-content/uploads/2013/07/ccss_progression_functions_2013_07_02.pdf</vt:lpwstr>
      </vt:variant>
      <vt:variant>
        <vt:lpwstr/>
      </vt:variant>
      <vt:variant>
        <vt:i4>1835122</vt:i4>
      </vt:variant>
      <vt:variant>
        <vt:i4>156</vt:i4>
      </vt:variant>
      <vt:variant>
        <vt:i4>0</vt:i4>
      </vt:variant>
      <vt:variant>
        <vt:i4>5</vt:i4>
      </vt:variant>
      <vt:variant>
        <vt:lpwstr>http://commoncoretools.me/wp-content/uploads/2013/07/ccss_progression_algebra_2013_07_03.pdf</vt:lpwstr>
      </vt:variant>
      <vt:variant>
        <vt:lpwstr/>
      </vt:variant>
      <vt:variant>
        <vt:i4>7077918</vt:i4>
      </vt:variant>
      <vt:variant>
        <vt:i4>153</vt:i4>
      </vt:variant>
      <vt:variant>
        <vt:i4>0</vt:i4>
      </vt:variant>
      <vt:variant>
        <vt:i4>5</vt:i4>
      </vt:variant>
      <vt:variant>
        <vt:lpwstr>http://commoncoretools.me/wp-content/uploads/2012/06/ccss_progression_sp_hs_2012_04_21_bis.pdf</vt:lpwstr>
      </vt:variant>
      <vt:variant>
        <vt:lpwstr/>
      </vt:variant>
      <vt:variant>
        <vt:i4>262254</vt:i4>
      </vt:variant>
      <vt:variant>
        <vt:i4>150</vt:i4>
      </vt:variant>
      <vt:variant>
        <vt:i4>0</vt:i4>
      </vt:variant>
      <vt:variant>
        <vt:i4>5</vt:i4>
      </vt:variant>
      <vt:variant>
        <vt:lpwstr>http://commoncoretools.me/wp-content/uploads/2013/07/ccss_progression_frontmatter_2013_07_30.pdf</vt:lpwstr>
      </vt:variant>
      <vt:variant>
        <vt:lpwstr/>
      </vt:variant>
      <vt:variant>
        <vt:i4>6881332</vt:i4>
      </vt:variant>
      <vt:variant>
        <vt:i4>147</vt:i4>
      </vt:variant>
      <vt:variant>
        <vt:i4>0</vt:i4>
      </vt:variant>
      <vt:variant>
        <vt:i4>5</vt:i4>
      </vt:variant>
      <vt:variant>
        <vt:lpwstr>http://katm.org/wp/wp-content/uploads/flipbooks/High-School-CCSS-Flip-Book-USD-259-2012.pdf</vt:lpwstr>
      </vt:variant>
      <vt:variant>
        <vt:lpwstr/>
      </vt:variant>
      <vt:variant>
        <vt:i4>6881332</vt:i4>
      </vt:variant>
      <vt:variant>
        <vt:i4>144</vt:i4>
      </vt:variant>
      <vt:variant>
        <vt:i4>0</vt:i4>
      </vt:variant>
      <vt:variant>
        <vt:i4>5</vt:i4>
      </vt:variant>
      <vt:variant>
        <vt:lpwstr>http://katm.org/wp/wp-content/uploads/flipbooks/High-School-CCSS-Flip-Book-USD-259-2012.pdf</vt:lpwstr>
      </vt:variant>
      <vt:variant>
        <vt:lpwstr/>
      </vt:variant>
      <vt:variant>
        <vt:i4>5111927</vt:i4>
      </vt:variant>
      <vt:variant>
        <vt:i4>141</vt:i4>
      </vt:variant>
      <vt:variant>
        <vt:i4>0</vt:i4>
      </vt:variant>
      <vt:variant>
        <vt:i4>5</vt:i4>
      </vt:variant>
      <vt:variant>
        <vt:lpwstr>http://misiciowa.org/uploads/CCSS_53_Unit_Plan_Tri_State_Rubric_11x17_v_4.3.pdf</vt:lpwstr>
      </vt:variant>
      <vt:variant>
        <vt:lpwstr/>
      </vt:variant>
      <vt:variant>
        <vt:i4>4390925</vt:i4>
      </vt:variant>
      <vt:variant>
        <vt:i4>138</vt:i4>
      </vt:variant>
      <vt:variant>
        <vt:i4>0</vt:i4>
      </vt:variant>
      <vt:variant>
        <vt:i4>5</vt:i4>
      </vt:variant>
      <vt:variant>
        <vt:lpwstr>http://education.ky.gov/curriculum/docs/Documents/CCA_DOK_SUPPORT_808_Mathematics.pdf</vt:lpwstr>
      </vt:variant>
      <vt:variant>
        <vt:lpwstr/>
      </vt:variant>
      <vt:variant>
        <vt:i4>6619211</vt:i4>
      </vt:variant>
      <vt:variant>
        <vt:i4>135</vt:i4>
      </vt:variant>
      <vt:variant>
        <vt:i4>0</vt:i4>
      </vt:variant>
      <vt:variant>
        <vt:i4>5</vt:i4>
      </vt:variant>
      <vt:variant>
        <vt:lpwstr>http://misiciowa.org/uploads/2_DOK_Question_Stems.pdf</vt:lpwstr>
      </vt:variant>
      <vt:variant>
        <vt:lpwstr/>
      </vt:variant>
      <vt:variant>
        <vt:i4>4587557</vt:i4>
      </vt:variant>
      <vt:variant>
        <vt:i4>132</vt:i4>
      </vt:variant>
      <vt:variant>
        <vt:i4>0</vt:i4>
      </vt:variant>
      <vt:variant>
        <vt:i4>5</vt:i4>
      </vt:variant>
      <vt:variant>
        <vt:lpwstr>http://misiciowa.org/uploads/CCSS_Webb_Depth_of_Thinking_Chart_from_Lockett.doc</vt:lpwstr>
      </vt:variant>
      <vt:variant>
        <vt:lpwstr/>
      </vt:variant>
      <vt:variant>
        <vt:i4>3735646</vt:i4>
      </vt:variant>
      <vt:variant>
        <vt:i4>129</vt:i4>
      </vt:variant>
      <vt:variant>
        <vt:i4>0</vt:i4>
      </vt:variant>
      <vt:variant>
        <vt:i4>5</vt:i4>
      </vt:variant>
      <vt:variant>
        <vt:lpwstr>http://misiciowa.org/uploads/3a-Cognitive_Rigor_Matrix_ELA.pdf</vt:lpwstr>
      </vt:variant>
      <vt:variant>
        <vt:lpwstr/>
      </vt:variant>
      <vt:variant>
        <vt:i4>3997739</vt:i4>
      </vt:variant>
      <vt:variant>
        <vt:i4>126</vt:i4>
      </vt:variant>
      <vt:variant>
        <vt:i4>0</vt:i4>
      </vt:variant>
      <vt:variant>
        <vt:i4>5</vt:i4>
      </vt:variant>
      <vt:variant>
        <vt:lpwstr>http://www.aps.edu/rda/documents/resources/Webbs_DOK_Guide.pdf</vt:lpwstr>
      </vt:variant>
      <vt:variant>
        <vt:lpwstr/>
      </vt:variant>
      <vt:variant>
        <vt:i4>2490470</vt:i4>
      </vt:variant>
      <vt:variant>
        <vt:i4>123</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120</vt:i4>
      </vt:variant>
      <vt:variant>
        <vt:i4>0</vt:i4>
      </vt:variant>
      <vt:variant>
        <vt:i4>5</vt:i4>
      </vt:variant>
      <vt:variant>
        <vt:lpwstr>http://schools.nyc.gov/Academics/CommonCoreLibrary/ProfessionalLearning/DOK/default.htm</vt:lpwstr>
      </vt:variant>
      <vt:variant>
        <vt:lpwstr/>
      </vt:variant>
      <vt:variant>
        <vt:i4>7340155</vt:i4>
      </vt:variant>
      <vt:variant>
        <vt:i4>117</vt:i4>
      </vt:variant>
      <vt:variant>
        <vt:i4>0</vt:i4>
      </vt:variant>
      <vt:variant>
        <vt:i4>5</vt:i4>
      </vt:variant>
      <vt:variant>
        <vt:lpwstr>http://misiciowa.org/uploads/Math_Shifts_3_With_Green_and_Red_and_Implications.doc</vt:lpwstr>
      </vt:variant>
      <vt:variant>
        <vt:lpwstr/>
      </vt:variant>
      <vt:variant>
        <vt:i4>7340155</vt:i4>
      </vt:variant>
      <vt:variant>
        <vt:i4>114</vt:i4>
      </vt:variant>
      <vt:variant>
        <vt:i4>0</vt:i4>
      </vt:variant>
      <vt:variant>
        <vt:i4>5</vt:i4>
      </vt:variant>
      <vt:variant>
        <vt:lpwstr>http://misiciowa.org/uploads/Math_Shifts_3_With_Green_and_Red_and_Implications.doc</vt:lpwstr>
      </vt:variant>
      <vt:variant>
        <vt:lpwstr/>
      </vt:variant>
      <vt:variant>
        <vt:i4>7340155</vt:i4>
      </vt:variant>
      <vt:variant>
        <vt:i4>111</vt:i4>
      </vt:variant>
      <vt:variant>
        <vt:i4>0</vt:i4>
      </vt:variant>
      <vt:variant>
        <vt:i4>5</vt:i4>
      </vt:variant>
      <vt:variant>
        <vt:lpwstr>http://misiciowa.org/uploads/Math_Shifts_3_With_Green_and_Red_and_Implications.doc</vt:lpwstr>
      </vt:variant>
      <vt:variant>
        <vt:lpwstr/>
      </vt:variant>
      <vt:variant>
        <vt:i4>7340155</vt:i4>
      </vt:variant>
      <vt:variant>
        <vt:i4>108</vt:i4>
      </vt:variant>
      <vt:variant>
        <vt:i4>0</vt:i4>
      </vt:variant>
      <vt:variant>
        <vt:i4>5</vt:i4>
      </vt:variant>
      <vt:variant>
        <vt:lpwstr>http://misiciowa.org/uploads/Math_Shifts_3_With_Green_and_Red_and_Implications.doc</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2162762</vt:i4>
      </vt:variant>
      <vt:variant>
        <vt:i4>102</vt:i4>
      </vt:variant>
      <vt:variant>
        <vt:i4>0</vt:i4>
      </vt:variant>
      <vt:variant>
        <vt:i4>5</vt:i4>
      </vt:variant>
      <vt:variant>
        <vt:lpwstr>http://www.achievethecore.org/content/upload/122113_Shifts MATH ONLY.pdf</vt:lpwstr>
      </vt:variant>
      <vt:variant>
        <vt:lpwstr/>
      </vt:variant>
      <vt:variant>
        <vt:i4>2621489</vt:i4>
      </vt:variant>
      <vt:variant>
        <vt:i4>99</vt:i4>
      </vt:variant>
      <vt:variant>
        <vt:i4>0</vt:i4>
      </vt:variant>
      <vt:variant>
        <vt:i4>5</vt:i4>
      </vt:variant>
      <vt:variant>
        <vt:lpwstr>http://www.youtube.com/watch?v=uyeebGEDtio</vt:lpwstr>
      </vt:variant>
      <vt:variant>
        <vt:lpwstr/>
      </vt:variant>
      <vt:variant>
        <vt:i4>7340155</vt:i4>
      </vt:variant>
      <vt:variant>
        <vt:i4>96</vt:i4>
      </vt:variant>
      <vt:variant>
        <vt:i4>0</vt:i4>
      </vt:variant>
      <vt:variant>
        <vt:i4>5</vt:i4>
      </vt:variant>
      <vt:variant>
        <vt:lpwstr>http://misiciowa.org/uploads/Math_Shifts_3_With_Green_and_Red_and_Implications.doc</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7340155</vt:i4>
      </vt:variant>
      <vt:variant>
        <vt:i4>90</vt:i4>
      </vt:variant>
      <vt:variant>
        <vt:i4>0</vt:i4>
      </vt:variant>
      <vt:variant>
        <vt:i4>5</vt:i4>
      </vt:variant>
      <vt:variant>
        <vt:lpwstr>http://misiciowa.org/uploads/Math_Shifts_3_With_Green_and_Red_and_Implications.doc</vt:lpwstr>
      </vt:variant>
      <vt:variant>
        <vt:lpwstr/>
      </vt:variant>
      <vt:variant>
        <vt:i4>3276911</vt:i4>
      </vt:variant>
      <vt:variant>
        <vt:i4>87</vt:i4>
      </vt:variant>
      <vt:variant>
        <vt:i4>0</vt:i4>
      </vt:variant>
      <vt:variant>
        <vt:i4>5</vt:i4>
      </vt:variant>
      <vt:variant>
        <vt:lpwstr>http://misiciowa.or5g/uploads/Math_Shifts_3_With_Green_and_Red_and_Implications.doc</vt:lpwstr>
      </vt:variant>
      <vt:variant>
        <vt:lpwstr/>
      </vt:variant>
      <vt:variant>
        <vt:i4>2162762</vt:i4>
      </vt:variant>
      <vt:variant>
        <vt:i4>84</vt:i4>
      </vt:variant>
      <vt:variant>
        <vt:i4>0</vt:i4>
      </vt:variant>
      <vt:variant>
        <vt:i4>5</vt:i4>
      </vt:variant>
      <vt:variant>
        <vt:lpwstr>http://www.achievethecore.org/content/upload/122113_Shifts MATH ONLY.pdf</vt:lpwstr>
      </vt:variant>
      <vt:variant>
        <vt:lpwstr/>
      </vt:variant>
      <vt:variant>
        <vt:i4>6881335</vt:i4>
      </vt:variant>
      <vt:variant>
        <vt:i4>81</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78</vt:i4>
      </vt:variant>
      <vt:variant>
        <vt:i4>0</vt:i4>
      </vt:variant>
      <vt:variant>
        <vt:i4>5</vt:i4>
      </vt:variant>
      <vt:variant>
        <vt:lpwstr>http://misiciowa.org/uploads/Math_Shifts_3_With_Green_and_Red_and_Implications.doc</vt:lpwstr>
      </vt:variant>
      <vt:variant>
        <vt:lpwstr/>
      </vt:variant>
      <vt:variant>
        <vt:i4>7340155</vt:i4>
      </vt:variant>
      <vt:variant>
        <vt:i4>75</vt:i4>
      </vt:variant>
      <vt:variant>
        <vt:i4>0</vt:i4>
      </vt:variant>
      <vt:variant>
        <vt:i4>5</vt:i4>
      </vt:variant>
      <vt:variant>
        <vt:lpwstr>http://misiciowa.org/uploads/Math_Shifts_3_With_Green_and_Red_and_Implications.doc</vt:lpwstr>
      </vt:variant>
      <vt:variant>
        <vt:lpwstr/>
      </vt:variant>
      <vt:variant>
        <vt:i4>7340155</vt:i4>
      </vt:variant>
      <vt:variant>
        <vt:i4>72</vt:i4>
      </vt:variant>
      <vt:variant>
        <vt:i4>0</vt:i4>
      </vt:variant>
      <vt:variant>
        <vt:i4>5</vt:i4>
      </vt:variant>
      <vt:variant>
        <vt:lpwstr>http://misiciowa.org/uploads/Math_Shifts_3_With_Green_and_Red_and_Implications.doc</vt:lpwstr>
      </vt:variant>
      <vt:variant>
        <vt:lpwstr/>
      </vt:variant>
      <vt:variant>
        <vt:i4>7340155</vt:i4>
      </vt:variant>
      <vt:variant>
        <vt:i4>69</vt:i4>
      </vt:variant>
      <vt:variant>
        <vt:i4>0</vt:i4>
      </vt:variant>
      <vt:variant>
        <vt:i4>5</vt:i4>
      </vt:variant>
      <vt:variant>
        <vt:lpwstr>http://misiciowa.org/uploads/Math_Shifts_3_With_Green_and_Red_and_Implications.doc</vt:lpwstr>
      </vt:variant>
      <vt:variant>
        <vt:lpwstr/>
      </vt:variant>
      <vt:variant>
        <vt:i4>7340155</vt:i4>
      </vt:variant>
      <vt:variant>
        <vt:i4>66</vt:i4>
      </vt:variant>
      <vt:variant>
        <vt:i4>0</vt:i4>
      </vt:variant>
      <vt:variant>
        <vt:i4>5</vt:i4>
      </vt:variant>
      <vt:variant>
        <vt:lpwstr>http://misiciowa.org/uploads/Math_Shifts_3_With_Green_and_Red_and_Implications.doc</vt:lpwstr>
      </vt:variant>
      <vt:variant>
        <vt:lpwstr/>
      </vt:variant>
      <vt:variant>
        <vt:i4>2162762</vt:i4>
      </vt:variant>
      <vt:variant>
        <vt:i4>63</vt:i4>
      </vt:variant>
      <vt:variant>
        <vt:i4>0</vt:i4>
      </vt:variant>
      <vt:variant>
        <vt:i4>5</vt:i4>
      </vt:variant>
      <vt:variant>
        <vt:lpwstr>http://www.achievethecore.org/content/upload/122113_Shifts MATH ONLY.pdf</vt:lpwstr>
      </vt:variant>
      <vt:variant>
        <vt:lpwstr/>
      </vt:variant>
      <vt:variant>
        <vt:i4>3473460</vt:i4>
      </vt:variant>
      <vt:variant>
        <vt:i4>60</vt:i4>
      </vt:variant>
      <vt:variant>
        <vt:i4>0</vt:i4>
      </vt:variant>
      <vt:variant>
        <vt:i4>5</vt:i4>
      </vt:variant>
      <vt:variant>
        <vt:lpwstr>http://www.achievethecore.org/file/1224 (2</vt:lpwstr>
      </vt:variant>
      <vt:variant>
        <vt:lpwstr/>
      </vt:variant>
      <vt:variant>
        <vt:i4>1114158</vt:i4>
      </vt:variant>
      <vt:variant>
        <vt:i4>57</vt:i4>
      </vt:variant>
      <vt:variant>
        <vt:i4>0</vt:i4>
      </vt:variant>
      <vt:variant>
        <vt:i4>5</vt:i4>
      </vt:variant>
      <vt:variant>
        <vt:lpwstr>http://www.corestandards.org/assets/CCSSI_Mathematics_Appendix_A.pdf</vt:lpwstr>
      </vt:variant>
      <vt:variant>
        <vt:lpwstr/>
      </vt:variant>
      <vt:variant>
        <vt:i4>1114158</vt:i4>
      </vt:variant>
      <vt:variant>
        <vt:i4>54</vt:i4>
      </vt:variant>
      <vt:variant>
        <vt:i4>0</vt:i4>
      </vt:variant>
      <vt:variant>
        <vt:i4>5</vt:i4>
      </vt:variant>
      <vt:variant>
        <vt:lpwstr>http://www.corestandards.org/assets/CCSSI_Mathematics_Appendix_A.pdf</vt:lpwstr>
      </vt:variant>
      <vt:variant>
        <vt:lpwstr/>
      </vt:variant>
      <vt:variant>
        <vt:i4>1114158</vt:i4>
      </vt:variant>
      <vt:variant>
        <vt:i4>51</vt:i4>
      </vt:variant>
      <vt:variant>
        <vt:i4>0</vt:i4>
      </vt:variant>
      <vt:variant>
        <vt:i4>5</vt:i4>
      </vt:variant>
      <vt:variant>
        <vt:lpwstr>http://www.corestandards.org/assets/CCSSI_Mathematics_Appendix_A.pdf</vt:lpwstr>
      </vt:variant>
      <vt:variant>
        <vt:lpwstr/>
      </vt:variant>
      <vt:variant>
        <vt:i4>1376360</vt:i4>
      </vt:variant>
      <vt:variant>
        <vt:i4>48</vt:i4>
      </vt:variant>
      <vt:variant>
        <vt:i4>0</vt:i4>
      </vt:variant>
      <vt:variant>
        <vt:i4>5</vt:i4>
      </vt:variant>
      <vt:variant>
        <vt:lpwstr>http://static.pdesas.org/content/documents/Math_Practices_and_Grade_Progressions_rev 1-24-13.pdf</vt:lpwstr>
      </vt:variant>
      <vt:variant>
        <vt:lpwstr/>
      </vt:variant>
      <vt:variant>
        <vt:i4>7602301</vt:i4>
      </vt:variant>
      <vt:variant>
        <vt:i4>45</vt:i4>
      </vt:variant>
      <vt:variant>
        <vt:i4>0</vt:i4>
      </vt:variant>
      <vt:variant>
        <vt:i4>5</vt:i4>
      </vt:variant>
      <vt:variant>
        <vt:lpwstr>https://www.k12.wa.us/Corestandards/pubdocs/MPbyGradeLevel.pdf</vt:lpwstr>
      </vt:variant>
      <vt:variant>
        <vt:lpwstr/>
      </vt:variant>
      <vt:variant>
        <vt:i4>2228340</vt:i4>
      </vt:variant>
      <vt:variant>
        <vt:i4>42</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39</vt:i4>
      </vt:variant>
      <vt:variant>
        <vt:i4>0</vt:i4>
      </vt:variant>
      <vt:variant>
        <vt:i4>5</vt:i4>
      </vt:variant>
      <vt:variant>
        <vt:lpwstr>http://ime.math.arizona.edu/2011-12/ccssm-hyperlinked-map1.ppsx</vt:lpwstr>
      </vt:variant>
      <vt:variant>
        <vt:lpwstr/>
      </vt:variant>
      <vt:variant>
        <vt:i4>5701703</vt:i4>
      </vt:variant>
      <vt:variant>
        <vt:i4>36</vt:i4>
      </vt:variant>
      <vt:variant>
        <vt:i4>0</vt:i4>
      </vt:variant>
      <vt:variant>
        <vt:i4>5</vt:i4>
      </vt:variant>
      <vt:variant>
        <vt:lpwstr>https://www.educateiowa.gov/pk-12/standards-curriculum/iowa-core/mathematics</vt:lpwstr>
      </vt:variant>
      <vt:variant>
        <vt:lpwstr/>
      </vt:variant>
      <vt:variant>
        <vt:i4>393232</vt:i4>
      </vt:variant>
      <vt:variant>
        <vt:i4>33</vt:i4>
      </vt:variant>
      <vt:variant>
        <vt:i4>0</vt:i4>
      </vt:variant>
      <vt:variant>
        <vt:i4>5</vt:i4>
      </vt:variant>
      <vt:variant>
        <vt:lpwstr>http://www.engageny.org/resource/common-core-in-mathematics-shift-1-focus</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2015-01-13T19:05:00Z</dcterms:created>
  <dcterms:modified xsi:type="dcterms:W3CDTF">2015-01-13T19:05:00Z</dcterms:modified>
</cp:coreProperties>
</file>