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F" w:rsidRPr="00FC5188" w:rsidRDefault="00FC5188" w:rsidP="00FC5188">
      <w:pPr>
        <w:jc w:val="center"/>
        <w:rPr>
          <w:b/>
          <w:sz w:val="36"/>
          <w:szCs w:val="36"/>
        </w:rPr>
      </w:pPr>
      <w:r w:rsidRPr="00FC5188">
        <w:rPr>
          <w:b/>
          <w:sz w:val="36"/>
          <w:szCs w:val="36"/>
        </w:rPr>
        <w:t xml:space="preserve">CCR Anchor </w:t>
      </w:r>
      <w:proofErr w:type="gramStart"/>
      <w:r w:rsidRPr="00FC5188">
        <w:rPr>
          <w:b/>
          <w:sz w:val="36"/>
          <w:szCs w:val="36"/>
        </w:rPr>
        <w:t>Standards :</w:t>
      </w:r>
      <w:proofErr w:type="gramEnd"/>
      <w:r w:rsidRPr="00FC5188">
        <w:rPr>
          <w:b/>
          <w:sz w:val="36"/>
          <w:szCs w:val="36"/>
        </w:rPr>
        <w:t xml:space="preserve">  ELA / Literacy</w:t>
      </w:r>
    </w:p>
    <w:p w:rsidR="00FC5188" w:rsidRPr="00FC5188" w:rsidRDefault="00FC5188">
      <w:pPr>
        <w:rPr>
          <w:b/>
          <w:sz w:val="28"/>
          <w:szCs w:val="28"/>
        </w:rPr>
      </w:pPr>
      <w:r w:rsidRPr="00FC5188">
        <w:rPr>
          <w:b/>
          <w:sz w:val="28"/>
          <w:szCs w:val="28"/>
        </w:rPr>
        <w:t>READING</w:t>
      </w:r>
    </w:p>
    <w:p w:rsidR="00FC5188" w:rsidRPr="00FC5188" w:rsidRDefault="00FC5188">
      <w:pPr>
        <w:rPr>
          <w:b/>
          <w:sz w:val="24"/>
          <w:szCs w:val="24"/>
        </w:rPr>
      </w:pPr>
      <w:r w:rsidRPr="00FC5188">
        <w:rPr>
          <w:b/>
          <w:sz w:val="24"/>
          <w:szCs w:val="24"/>
        </w:rPr>
        <w:t xml:space="preserve">CT = Critical Thinking  </w:t>
      </w:r>
      <w:r w:rsidRPr="00FC5188">
        <w:rPr>
          <w:b/>
          <w:sz w:val="24"/>
          <w:szCs w:val="24"/>
        </w:rPr>
        <w:tab/>
        <w:t>CM = Communication    CL = Collaboration      CR = Creativity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28"/>
        <w:gridCol w:w="612"/>
        <w:gridCol w:w="612"/>
        <w:gridCol w:w="612"/>
        <w:gridCol w:w="612"/>
      </w:tblGrid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Key Ideas and Details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  <w:r w:rsidRPr="00FC5188">
              <w:rPr>
                <w:sz w:val="24"/>
                <w:szCs w:val="24"/>
              </w:rPr>
              <w:t>CT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  <w:r w:rsidRPr="00FC5188">
              <w:rPr>
                <w:sz w:val="24"/>
                <w:szCs w:val="24"/>
              </w:rPr>
              <w:t>CM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  <w:r w:rsidRPr="00FC5188">
              <w:rPr>
                <w:sz w:val="24"/>
                <w:szCs w:val="24"/>
              </w:rPr>
              <w:t>CL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  <w:r w:rsidRPr="00FC5188">
              <w:rPr>
                <w:sz w:val="24"/>
                <w:szCs w:val="24"/>
              </w:rPr>
              <w:t>CR</w:t>
            </w: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42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42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Determine central ideas or themes of a text and analyze their development; summarize the key supporting details and ideas.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42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Analyze how and why individuals, events, and ideas develop and interact over the course of a text.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Craft and Structure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2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2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Analyze the structure of texts, including how specific sentences, paragraphs, and larger portions of the text (e.g., a section, chapter, scene, or stanza) relate to each other and the whole. 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1972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Assess how point of view or purpose shapes the content and style of a text.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Integration of Knowledge and Ideas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Integrate and evaluate content presented in diverse media and formats, including visually and quantitatively, as well as in words.*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Analyze how two or more texts address similar themes or topics in order to build knowledge or to compare the approaches the authors take.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Range of Reading and Level of Text Complexity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  <w:tr w:rsidR="00FC5188" w:rsidRPr="00FC5188" w:rsidTr="00FC5188">
        <w:tc>
          <w:tcPr>
            <w:tcW w:w="7128" w:type="dxa"/>
          </w:tcPr>
          <w:p w:rsidR="00FC5188" w:rsidRPr="00FC5188" w:rsidRDefault="00FC5188" w:rsidP="005112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Read and comprehend complex literary and informational texts independently and proficiently.</w:t>
            </w: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FC5188" w:rsidRDefault="00FC5188">
            <w:pPr>
              <w:rPr>
                <w:sz w:val="24"/>
                <w:szCs w:val="24"/>
              </w:rPr>
            </w:pPr>
          </w:p>
        </w:tc>
      </w:tr>
    </w:tbl>
    <w:p w:rsidR="00FC5188" w:rsidRDefault="00FC5188"/>
    <w:p w:rsidR="00FC5188" w:rsidRPr="00FC5188" w:rsidRDefault="00FC5188">
      <w:pPr>
        <w:rPr>
          <w:b/>
          <w:sz w:val="28"/>
          <w:szCs w:val="28"/>
        </w:rPr>
      </w:pPr>
      <w:r w:rsidRPr="00FC5188">
        <w:rPr>
          <w:b/>
          <w:sz w:val="28"/>
          <w:szCs w:val="28"/>
        </w:rPr>
        <w:t>WRITING</w:t>
      </w:r>
    </w:p>
    <w:p w:rsidR="00FC5188" w:rsidRDefault="00FC5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= Critical Thinking       </w:t>
      </w:r>
      <w:r w:rsidRPr="00FC5188">
        <w:rPr>
          <w:b/>
          <w:sz w:val="24"/>
          <w:szCs w:val="24"/>
        </w:rPr>
        <w:t xml:space="preserve">CM = Communication    </w:t>
      </w:r>
      <w:r>
        <w:rPr>
          <w:b/>
          <w:sz w:val="24"/>
          <w:szCs w:val="24"/>
        </w:rPr>
        <w:t xml:space="preserve">  </w:t>
      </w:r>
      <w:r w:rsidRPr="00FC5188">
        <w:rPr>
          <w:b/>
          <w:sz w:val="24"/>
          <w:szCs w:val="24"/>
        </w:rPr>
        <w:t>CL = Collaboration      CR = Creativity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28"/>
        <w:gridCol w:w="612"/>
        <w:gridCol w:w="612"/>
        <w:gridCol w:w="612"/>
        <w:gridCol w:w="612"/>
      </w:tblGrid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Text Types and Purposes**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Write arguments to support claims in an analysis of substantive topics or texts, using valid reasoning and relevant and sufficient evidence.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lastRenderedPageBreak/>
              <w:t>Write narratives to develop real or imagined experiences or events using effective technique, well-chosen details, and well-structured event sequences.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Production and Distribution of Writing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Produce clear and coherent writing in which the development, organization, and style are appropriate to task, purpose, and audience.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Develop and strengthen writing as needed by planning, revising, editing, rewriting, or trying a new approach.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Use technology, including the Internet, to produce and publish writing and to interact and collaborate with others.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Research to Build and Present Knowledge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Conduct short as well as more sustained research projects based on focused questions, demonstrating understanding of the subject under investigation.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Gather relevant information from multiple print and digital sources, assess the credibility and accuracy of each source, and integrate the information while avoiding plagiarism.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Draw evidence from literary or informational texts to support analysis, reflection, and research.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Arial"/>
                <w:color w:val="000000"/>
                <w:sz w:val="24"/>
                <w:szCs w:val="24"/>
              </w:rPr>
              <w:t>Range of Writing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Tr="00CB77B2">
        <w:tc>
          <w:tcPr>
            <w:tcW w:w="7128" w:type="dxa"/>
          </w:tcPr>
          <w:p w:rsidR="00FC5188" w:rsidRPr="00FC5188" w:rsidRDefault="00FC5188" w:rsidP="00FC51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98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FC5188">
              <w:rPr>
                <w:rFonts w:ascii="Arial Narrow" w:hAnsi="Arial Narrow" w:cs="Book Antiqua"/>
                <w:color w:val="000000"/>
                <w:sz w:val="24"/>
                <w:szCs w:val="24"/>
              </w:rPr>
              <w:t>Write routinely over extended time frames (time for research, reflection, and revision) and shorter time frames (a single sitting or a day or two) for a range of tasks, purposes, and audiences.</w:t>
            </w: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Default="00FC5188">
            <w:pPr>
              <w:rPr>
                <w:b/>
                <w:sz w:val="24"/>
                <w:szCs w:val="24"/>
              </w:rPr>
            </w:pPr>
          </w:p>
        </w:tc>
      </w:tr>
    </w:tbl>
    <w:p w:rsidR="00FC5188" w:rsidRDefault="00FC5188">
      <w:pPr>
        <w:rPr>
          <w:b/>
          <w:sz w:val="24"/>
          <w:szCs w:val="24"/>
        </w:rPr>
      </w:pPr>
    </w:p>
    <w:p w:rsidR="00FC5188" w:rsidRDefault="00FC5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SPEAKING / LISTENING</w:t>
      </w:r>
    </w:p>
    <w:p w:rsidR="00FC5188" w:rsidRPr="00FC5188" w:rsidRDefault="00FC5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= Critical Thinking       </w:t>
      </w:r>
      <w:r w:rsidRPr="00FC5188">
        <w:rPr>
          <w:b/>
          <w:sz w:val="24"/>
          <w:szCs w:val="24"/>
        </w:rPr>
        <w:t xml:space="preserve">CM = Communication    </w:t>
      </w:r>
      <w:r>
        <w:rPr>
          <w:b/>
          <w:sz w:val="24"/>
          <w:szCs w:val="24"/>
        </w:rPr>
        <w:t xml:space="preserve">  </w:t>
      </w:r>
      <w:r w:rsidRPr="00FC5188">
        <w:rPr>
          <w:b/>
          <w:sz w:val="24"/>
          <w:szCs w:val="24"/>
        </w:rPr>
        <w:t>CL = Collaboration      CR = Creativity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28"/>
        <w:gridCol w:w="612"/>
        <w:gridCol w:w="612"/>
        <w:gridCol w:w="612"/>
        <w:gridCol w:w="612"/>
      </w:tblGrid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Arial"/>
                <w:color w:val="000000"/>
                <w:sz w:val="24"/>
                <w:szCs w:val="24"/>
              </w:rPr>
              <w:t>Comprehension and Collaboration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CT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CL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CR</w:t>
            </w: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Integrate and evaluate information presented in diverse media and formats, including visually, quantitatively, and orally.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Evaluate a speaker’s point of view, reasoning, and use of evidence and rhetoric.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Arial"/>
                <w:color w:val="000000"/>
                <w:sz w:val="24"/>
                <w:szCs w:val="24"/>
              </w:rPr>
              <w:t>Presentation of Knowledge and Ideas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Make strategic use of digital media and visual displays of data to express information and enhance understanding of presentations.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355592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Adapt speech to a variety of contexts and communicative tasks, demonstrating command of formal English when indicated or appropriate.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</w:tbl>
    <w:p w:rsidR="00FC5188" w:rsidRDefault="00FC5188">
      <w:pPr>
        <w:rPr>
          <w:b/>
          <w:sz w:val="28"/>
          <w:szCs w:val="28"/>
        </w:rPr>
      </w:pPr>
    </w:p>
    <w:p w:rsidR="00FC5188" w:rsidRDefault="00FC5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p w:rsidR="00FC5188" w:rsidRDefault="00FC5188" w:rsidP="00FC5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= Critical Thinking       </w:t>
      </w:r>
      <w:r w:rsidRPr="00FC5188">
        <w:rPr>
          <w:b/>
          <w:sz w:val="24"/>
          <w:szCs w:val="24"/>
        </w:rPr>
        <w:t xml:space="preserve">CM = Communication    </w:t>
      </w:r>
      <w:r>
        <w:rPr>
          <w:b/>
          <w:sz w:val="24"/>
          <w:szCs w:val="24"/>
        </w:rPr>
        <w:t xml:space="preserve">  </w:t>
      </w:r>
      <w:r w:rsidRPr="00FC5188">
        <w:rPr>
          <w:b/>
          <w:sz w:val="24"/>
          <w:szCs w:val="24"/>
        </w:rPr>
        <w:t>CL = Collaboration      CR = Creativity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28"/>
        <w:gridCol w:w="612"/>
        <w:gridCol w:w="612"/>
        <w:gridCol w:w="612"/>
        <w:gridCol w:w="612"/>
      </w:tblGrid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bookmarkStart w:id="0" w:name="_GoBack"/>
            <w:r w:rsidRPr="005112B7">
              <w:rPr>
                <w:rFonts w:ascii="Arial Narrow" w:hAnsi="Arial Narrow" w:cs="Arial"/>
                <w:color w:val="000000"/>
                <w:sz w:val="24"/>
                <w:szCs w:val="24"/>
              </w:rPr>
              <w:t>Conventions of Standard English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CT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CM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CL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  <w:r w:rsidRPr="005112B7">
              <w:rPr>
                <w:b/>
                <w:sz w:val="24"/>
                <w:szCs w:val="24"/>
              </w:rPr>
              <w:t>CR</w:t>
            </w:r>
          </w:p>
        </w:tc>
      </w:tr>
      <w:bookmarkEnd w:id="0"/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Demonstrate command of the conventions of </w:t>
            </w:r>
            <w:proofErr w:type="gramStart"/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standard</w:t>
            </w:r>
            <w:proofErr w:type="gramEnd"/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 English grammar and usage when writing or speaking.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Demonstrate command of the conventions of </w:t>
            </w:r>
            <w:proofErr w:type="gramStart"/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standard</w:t>
            </w:r>
            <w:proofErr w:type="gramEnd"/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 English capitalization, punctuation, and spelling when writing.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Arial"/>
                <w:color w:val="000000"/>
                <w:sz w:val="24"/>
                <w:szCs w:val="24"/>
              </w:rPr>
              <w:t>Knowledge of Language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16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Arial"/>
                <w:color w:val="000000"/>
                <w:sz w:val="24"/>
                <w:szCs w:val="24"/>
              </w:rPr>
              <w:t>Vocabulary Acquisition and Use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2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 xml:space="preserve">Determine or clarify the meaning of unknown and multiple-meaning words and phrases by using context clues, analyzing meaningful word parts, and consulting general and specialized reference materials, as appropriate. 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2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Demonstrate understanding of figurative language, word relationships, and nuances in word meanings.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  <w:tr w:rsidR="00FC5188" w:rsidRPr="005112B7" w:rsidTr="00B176D0">
        <w:tc>
          <w:tcPr>
            <w:tcW w:w="7128" w:type="dxa"/>
          </w:tcPr>
          <w:p w:rsidR="00FC5188" w:rsidRPr="005112B7" w:rsidRDefault="00FC5188" w:rsidP="001F64A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line="16" w:lineRule="atLeast"/>
              <w:ind w:left="360" w:hanging="180"/>
              <w:rPr>
                <w:rFonts w:ascii="Arial Narrow" w:hAnsi="Arial Narrow" w:cs="Book Antiqua"/>
                <w:color w:val="000000"/>
                <w:sz w:val="24"/>
                <w:szCs w:val="24"/>
              </w:rPr>
            </w:pPr>
            <w:r w:rsidRPr="005112B7">
              <w:rPr>
                <w:rFonts w:ascii="Arial Narrow" w:hAnsi="Arial Narrow" w:cs="Book Antiqua"/>
                <w:color w:val="000000"/>
                <w:sz w:val="24"/>
                <w:szCs w:val="24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      </w: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C5188" w:rsidRPr="005112B7" w:rsidRDefault="00FC5188">
            <w:pPr>
              <w:rPr>
                <w:b/>
                <w:sz w:val="24"/>
                <w:szCs w:val="24"/>
              </w:rPr>
            </w:pPr>
          </w:p>
        </w:tc>
      </w:tr>
    </w:tbl>
    <w:p w:rsidR="00FC5188" w:rsidRPr="00FC5188" w:rsidRDefault="00FC5188">
      <w:pPr>
        <w:rPr>
          <w:b/>
          <w:sz w:val="28"/>
          <w:szCs w:val="28"/>
        </w:rPr>
      </w:pPr>
    </w:p>
    <w:sectPr w:rsidR="00FC5188" w:rsidRPr="00FC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BE3"/>
    <w:multiLevelType w:val="hybridMultilevel"/>
    <w:tmpl w:val="0010DB32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879"/>
    <w:multiLevelType w:val="hybridMultilevel"/>
    <w:tmpl w:val="191CC4D8"/>
    <w:lvl w:ilvl="0" w:tplc="7B585D5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61147"/>
    <w:multiLevelType w:val="hybridMultilevel"/>
    <w:tmpl w:val="972E46E6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32B"/>
    <w:multiLevelType w:val="hybridMultilevel"/>
    <w:tmpl w:val="192067B0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787A"/>
    <w:multiLevelType w:val="hybridMultilevel"/>
    <w:tmpl w:val="906875A2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345"/>
    <w:multiLevelType w:val="hybridMultilevel"/>
    <w:tmpl w:val="7E2A7258"/>
    <w:lvl w:ilvl="0" w:tplc="56A09A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8"/>
    <w:rsid w:val="005112B7"/>
    <w:rsid w:val="007661B4"/>
    <w:rsid w:val="00DA62CB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18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518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18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518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</cp:revision>
  <dcterms:created xsi:type="dcterms:W3CDTF">2013-06-02T15:53:00Z</dcterms:created>
  <dcterms:modified xsi:type="dcterms:W3CDTF">2013-06-02T16:09:00Z</dcterms:modified>
</cp:coreProperties>
</file>