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1188"/>
        <w:gridCol w:w="6930"/>
        <w:gridCol w:w="3420"/>
        <w:gridCol w:w="2250"/>
      </w:tblGrid>
      <w:tr w:rsidR="002C7AB4" w:rsidTr="002C7AB4">
        <w:tc>
          <w:tcPr>
            <w:tcW w:w="8118" w:type="dxa"/>
            <w:gridSpan w:val="2"/>
          </w:tcPr>
          <w:p w:rsidR="002C7AB4" w:rsidRDefault="002C7AB4">
            <w:pPr>
              <w:rPr>
                <w:b/>
                <w:sz w:val="28"/>
                <w:szCs w:val="28"/>
              </w:rPr>
            </w:pPr>
            <w:bookmarkStart w:id="0" w:name="_GoBack"/>
            <w:bookmarkEnd w:id="0"/>
            <w:r>
              <w:rPr>
                <w:b/>
                <w:sz w:val="28"/>
                <w:szCs w:val="28"/>
              </w:rPr>
              <w:t>Teacher:</w:t>
            </w:r>
          </w:p>
          <w:p w:rsidR="002C7AB4" w:rsidRDefault="002C7AB4">
            <w:pPr>
              <w:rPr>
                <w:b/>
                <w:sz w:val="28"/>
                <w:szCs w:val="28"/>
              </w:rPr>
            </w:pPr>
          </w:p>
        </w:tc>
        <w:tc>
          <w:tcPr>
            <w:tcW w:w="3420" w:type="dxa"/>
          </w:tcPr>
          <w:p w:rsidR="002C7AB4" w:rsidRDefault="002C7AB4">
            <w:pPr>
              <w:rPr>
                <w:b/>
                <w:sz w:val="28"/>
                <w:szCs w:val="28"/>
              </w:rPr>
            </w:pPr>
            <w:r>
              <w:rPr>
                <w:b/>
                <w:sz w:val="28"/>
                <w:szCs w:val="28"/>
              </w:rPr>
              <w:t>Subject:</w:t>
            </w:r>
          </w:p>
        </w:tc>
        <w:tc>
          <w:tcPr>
            <w:tcW w:w="2250" w:type="dxa"/>
          </w:tcPr>
          <w:p w:rsidR="002C7AB4" w:rsidRDefault="002C7AB4">
            <w:pPr>
              <w:rPr>
                <w:b/>
                <w:sz w:val="28"/>
                <w:szCs w:val="28"/>
              </w:rPr>
            </w:pPr>
            <w:r>
              <w:rPr>
                <w:b/>
                <w:sz w:val="28"/>
                <w:szCs w:val="28"/>
              </w:rPr>
              <w:t>Grade:</w:t>
            </w:r>
          </w:p>
        </w:tc>
      </w:tr>
      <w:tr w:rsidR="006F222A" w:rsidTr="00FF658C">
        <w:tc>
          <w:tcPr>
            <w:tcW w:w="8118" w:type="dxa"/>
            <w:gridSpan w:val="2"/>
          </w:tcPr>
          <w:p w:rsidR="006F222A" w:rsidRDefault="006F222A">
            <w:pPr>
              <w:rPr>
                <w:b/>
                <w:sz w:val="28"/>
                <w:szCs w:val="28"/>
              </w:rPr>
            </w:pPr>
            <w:r>
              <w:rPr>
                <w:b/>
                <w:sz w:val="28"/>
                <w:szCs w:val="28"/>
              </w:rPr>
              <w:t>UNIT:</w:t>
            </w:r>
          </w:p>
        </w:tc>
        <w:tc>
          <w:tcPr>
            <w:tcW w:w="5670" w:type="dxa"/>
            <w:gridSpan w:val="2"/>
          </w:tcPr>
          <w:p w:rsidR="006F222A" w:rsidRDefault="006F222A">
            <w:pPr>
              <w:rPr>
                <w:b/>
                <w:sz w:val="28"/>
                <w:szCs w:val="28"/>
              </w:rPr>
            </w:pPr>
            <w:r>
              <w:rPr>
                <w:b/>
                <w:sz w:val="28"/>
                <w:szCs w:val="28"/>
              </w:rPr>
              <w:t>Time Frame:</w:t>
            </w:r>
          </w:p>
          <w:p w:rsidR="006F222A" w:rsidRPr="00E159C9" w:rsidRDefault="006F222A">
            <w:pPr>
              <w:rPr>
                <w:b/>
                <w:sz w:val="28"/>
                <w:szCs w:val="28"/>
              </w:rPr>
            </w:pPr>
          </w:p>
        </w:tc>
      </w:tr>
      <w:tr w:rsidR="005D3DD1" w:rsidTr="00FF658C">
        <w:trPr>
          <w:trHeight w:val="395"/>
        </w:trPr>
        <w:tc>
          <w:tcPr>
            <w:tcW w:w="13788" w:type="dxa"/>
            <w:gridSpan w:val="4"/>
            <w:shd w:val="clear" w:color="auto" w:fill="D9D9D9" w:themeFill="background1" w:themeFillShade="D9"/>
          </w:tcPr>
          <w:p w:rsidR="005D3DD1" w:rsidRDefault="006F222A">
            <w:pPr>
              <w:rPr>
                <w:b/>
                <w:sz w:val="28"/>
                <w:szCs w:val="28"/>
              </w:rPr>
            </w:pPr>
            <w:r>
              <w:rPr>
                <w:b/>
                <w:sz w:val="28"/>
                <w:szCs w:val="28"/>
              </w:rPr>
              <w:t>CURRICULUM / LEARNING TARGETS</w:t>
            </w:r>
          </w:p>
        </w:tc>
      </w:tr>
      <w:tr w:rsidR="00652E2D" w:rsidTr="00FF658C">
        <w:tc>
          <w:tcPr>
            <w:tcW w:w="13788" w:type="dxa"/>
            <w:gridSpan w:val="4"/>
          </w:tcPr>
          <w:p w:rsidR="00652E2D" w:rsidRPr="006F222A" w:rsidRDefault="00FF658C" w:rsidP="00E159C9">
            <w:pPr>
              <w:pStyle w:val="Default"/>
              <w:numPr>
                <w:ilvl w:val="0"/>
                <w:numId w:val="4"/>
              </w:numPr>
              <w:rPr>
                <w:sz w:val="20"/>
                <w:szCs w:val="20"/>
              </w:rPr>
            </w:pPr>
            <w:r>
              <w:rPr>
                <w:sz w:val="20"/>
                <w:szCs w:val="20"/>
              </w:rPr>
              <w:t>Targets a</w:t>
            </w:r>
            <w:r w:rsidR="00652E2D" w:rsidRPr="006F222A">
              <w:rPr>
                <w:sz w:val="20"/>
                <w:szCs w:val="20"/>
              </w:rPr>
              <w:t xml:space="preserve"> set of grade-level </w:t>
            </w:r>
            <w:r>
              <w:rPr>
                <w:sz w:val="20"/>
                <w:szCs w:val="20"/>
              </w:rPr>
              <w:t xml:space="preserve">ELA / Literacy </w:t>
            </w:r>
            <w:proofErr w:type="gramStart"/>
            <w:r w:rsidR="00652E2D" w:rsidRPr="006F222A">
              <w:rPr>
                <w:sz w:val="20"/>
                <w:szCs w:val="20"/>
              </w:rPr>
              <w:t>CCS</w:t>
            </w:r>
            <w:r>
              <w:rPr>
                <w:sz w:val="20"/>
                <w:szCs w:val="20"/>
              </w:rPr>
              <w:t xml:space="preserve">S </w:t>
            </w:r>
            <w:r w:rsidR="00652E2D" w:rsidRPr="006F222A">
              <w:rPr>
                <w:sz w:val="20"/>
                <w:szCs w:val="20"/>
              </w:rPr>
              <w:t xml:space="preserve"> </w:t>
            </w:r>
            <w:r>
              <w:rPr>
                <w:sz w:val="20"/>
                <w:szCs w:val="20"/>
              </w:rPr>
              <w:t>for</w:t>
            </w:r>
            <w:proofErr w:type="gramEnd"/>
            <w:r>
              <w:rPr>
                <w:sz w:val="20"/>
                <w:szCs w:val="20"/>
              </w:rPr>
              <w:t xml:space="preserve"> teaching and learning</w:t>
            </w:r>
            <w:r w:rsidR="001C5C52">
              <w:rPr>
                <w:sz w:val="20"/>
                <w:szCs w:val="20"/>
              </w:rPr>
              <w:t>.</w:t>
            </w:r>
          </w:p>
          <w:p w:rsidR="00652E2D" w:rsidRDefault="00652E2D" w:rsidP="00652E2D">
            <w:pPr>
              <w:pStyle w:val="Default"/>
              <w:numPr>
                <w:ilvl w:val="0"/>
                <w:numId w:val="4"/>
              </w:numPr>
              <w:rPr>
                <w:sz w:val="20"/>
                <w:szCs w:val="20"/>
              </w:rPr>
            </w:pPr>
            <w:r w:rsidRPr="006F222A">
              <w:rPr>
                <w:sz w:val="20"/>
                <w:szCs w:val="20"/>
              </w:rPr>
              <w:t>Includes a clear and explicit purpose for instruction</w:t>
            </w:r>
            <w:r w:rsidR="00FF658C">
              <w:rPr>
                <w:sz w:val="20"/>
                <w:szCs w:val="20"/>
              </w:rPr>
              <w:t>.</w:t>
            </w:r>
          </w:p>
          <w:p w:rsidR="00652E2D" w:rsidRPr="00652E2D" w:rsidRDefault="00652E2D" w:rsidP="00652E2D">
            <w:pPr>
              <w:pStyle w:val="Default"/>
              <w:numPr>
                <w:ilvl w:val="0"/>
                <w:numId w:val="4"/>
              </w:numPr>
              <w:rPr>
                <w:sz w:val="20"/>
                <w:szCs w:val="20"/>
              </w:rPr>
            </w:pPr>
            <w:r w:rsidRPr="00652E2D">
              <w:rPr>
                <w:sz w:val="20"/>
                <w:szCs w:val="20"/>
              </w:rPr>
              <w:t>Integrates reading, writing, speaking and listening so that students apply and synthesize advancing literacy skills.</w:t>
            </w:r>
            <w:r w:rsidRPr="00652E2D">
              <w:rPr>
                <w:sz w:val="18"/>
                <w:szCs w:val="18"/>
              </w:rPr>
              <w:t xml:space="preserve"> </w:t>
            </w:r>
          </w:p>
        </w:tc>
      </w:tr>
      <w:tr w:rsidR="00C278CF" w:rsidTr="00DF7AD0">
        <w:trPr>
          <w:trHeight w:val="359"/>
        </w:trPr>
        <w:tc>
          <w:tcPr>
            <w:tcW w:w="13788" w:type="dxa"/>
            <w:gridSpan w:val="4"/>
            <w:shd w:val="clear" w:color="auto" w:fill="D9D9D9" w:themeFill="background1" w:themeFillShade="D9"/>
          </w:tcPr>
          <w:p w:rsidR="00C278CF" w:rsidRDefault="00C278CF" w:rsidP="009B5022">
            <w:pPr>
              <w:rPr>
                <w:b/>
                <w:sz w:val="28"/>
                <w:szCs w:val="28"/>
              </w:rPr>
            </w:pPr>
            <w:r>
              <w:rPr>
                <w:b/>
                <w:sz w:val="28"/>
                <w:szCs w:val="28"/>
              </w:rPr>
              <w:t>ESSENTIAL QUESTION / BIG UNDERSTANDING</w:t>
            </w:r>
          </w:p>
        </w:tc>
      </w:tr>
      <w:tr w:rsidR="00C278CF" w:rsidTr="00C278CF">
        <w:trPr>
          <w:trHeight w:val="359"/>
        </w:trPr>
        <w:tc>
          <w:tcPr>
            <w:tcW w:w="13788" w:type="dxa"/>
            <w:gridSpan w:val="4"/>
            <w:shd w:val="clear" w:color="auto" w:fill="auto"/>
          </w:tcPr>
          <w:p w:rsidR="00C278CF" w:rsidRDefault="00C278CF" w:rsidP="009B5022">
            <w:pPr>
              <w:rPr>
                <w:b/>
                <w:sz w:val="28"/>
                <w:szCs w:val="28"/>
              </w:rPr>
            </w:pPr>
          </w:p>
          <w:p w:rsidR="00C278CF" w:rsidRDefault="00C278CF" w:rsidP="009B5022">
            <w:pPr>
              <w:rPr>
                <w:b/>
                <w:sz w:val="28"/>
                <w:szCs w:val="28"/>
              </w:rPr>
            </w:pPr>
          </w:p>
          <w:p w:rsidR="00C278CF" w:rsidRDefault="00C278CF" w:rsidP="009B5022">
            <w:pPr>
              <w:rPr>
                <w:b/>
                <w:sz w:val="28"/>
                <w:szCs w:val="28"/>
              </w:rPr>
            </w:pPr>
          </w:p>
        </w:tc>
      </w:tr>
      <w:tr w:rsidR="006F222A" w:rsidTr="00D371E2">
        <w:trPr>
          <w:trHeight w:val="359"/>
        </w:trPr>
        <w:tc>
          <w:tcPr>
            <w:tcW w:w="1188" w:type="dxa"/>
            <w:shd w:val="clear" w:color="auto" w:fill="D9D9D9" w:themeFill="background1" w:themeFillShade="D9"/>
          </w:tcPr>
          <w:p w:rsidR="006F222A" w:rsidRDefault="006F222A" w:rsidP="009B5022">
            <w:pPr>
              <w:rPr>
                <w:b/>
                <w:sz w:val="28"/>
                <w:szCs w:val="28"/>
              </w:rPr>
            </w:pPr>
            <w:r>
              <w:rPr>
                <w:b/>
                <w:sz w:val="28"/>
                <w:szCs w:val="28"/>
              </w:rPr>
              <w:t>Code</w:t>
            </w:r>
          </w:p>
        </w:tc>
        <w:tc>
          <w:tcPr>
            <w:tcW w:w="12600" w:type="dxa"/>
            <w:gridSpan w:val="3"/>
            <w:shd w:val="clear" w:color="auto" w:fill="D9D9D9" w:themeFill="background1" w:themeFillShade="D9"/>
          </w:tcPr>
          <w:p w:rsidR="006F222A" w:rsidRDefault="006F222A" w:rsidP="009B5022">
            <w:pPr>
              <w:rPr>
                <w:b/>
                <w:sz w:val="28"/>
                <w:szCs w:val="28"/>
              </w:rPr>
            </w:pPr>
            <w:r>
              <w:rPr>
                <w:b/>
                <w:sz w:val="28"/>
                <w:szCs w:val="28"/>
              </w:rPr>
              <w:t>Standard</w:t>
            </w:r>
          </w:p>
        </w:tc>
      </w:tr>
      <w:tr w:rsidR="006F222A" w:rsidTr="00D371E2">
        <w:trPr>
          <w:trHeight w:val="852"/>
        </w:trPr>
        <w:tc>
          <w:tcPr>
            <w:tcW w:w="1188" w:type="dxa"/>
          </w:tcPr>
          <w:p w:rsidR="006F222A" w:rsidRDefault="006F222A" w:rsidP="009B5022">
            <w:pPr>
              <w:rPr>
                <w:b/>
                <w:sz w:val="28"/>
                <w:szCs w:val="28"/>
              </w:rPr>
            </w:pPr>
          </w:p>
        </w:tc>
        <w:tc>
          <w:tcPr>
            <w:tcW w:w="12600" w:type="dxa"/>
            <w:gridSpan w:val="3"/>
          </w:tcPr>
          <w:p w:rsidR="006F222A" w:rsidRDefault="006F222A" w:rsidP="009B5022">
            <w:pPr>
              <w:rPr>
                <w:b/>
                <w:sz w:val="28"/>
                <w:szCs w:val="28"/>
              </w:rPr>
            </w:pPr>
          </w:p>
        </w:tc>
      </w:tr>
      <w:tr w:rsidR="00E44683" w:rsidTr="00D371E2">
        <w:trPr>
          <w:trHeight w:val="852"/>
        </w:trPr>
        <w:tc>
          <w:tcPr>
            <w:tcW w:w="1188" w:type="dxa"/>
          </w:tcPr>
          <w:p w:rsidR="00E44683" w:rsidRDefault="00E44683" w:rsidP="009B5022">
            <w:pPr>
              <w:rPr>
                <w:b/>
                <w:sz w:val="28"/>
                <w:szCs w:val="28"/>
              </w:rPr>
            </w:pPr>
          </w:p>
        </w:tc>
        <w:tc>
          <w:tcPr>
            <w:tcW w:w="12600" w:type="dxa"/>
            <w:gridSpan w:val="3"/>
          </w:tcPr>
          <w:p w:rsidR="00E44683" w:rsidRDefault="00E44683" w:rsidP="009B5022">
            <w:pPr>
              <w:rPr>
                <w:b/>
                <w:sz w:val="28"/>
                <w:szCs w:val="28"/>
              </w:rPr>
            </w:pPr>
          </w:p>
        </w:tc>
      </w:tr>
      <w:tr w:rsidR="009776FD" w:rsidTr="00D371E2">
        <w:trPr>
          <w:trHeight w:val="852"/>
        </w:trPr>
        <w:tc>
          <w:tcPr>
            <w:tcW w:w="1188" w:type="dxa"/>
          </w:tcPr>
          <w:p w:rsidR="009776FD" w:rsidRDefault="009776FD" w:rsidP="009B5022">
            <w:pPr>
              <w:rPr>
                <w:b/>
                <w:sz w:val="28"/>
                <w:szCs w:val="28"/>
              </w:rPr>
            </w:pPr>
          </w:p>
        </w:tc>
        <w:tc>
          <w:tcPr>
            <w:tcW w:w="12600" w:type="dxa"/>
            <w:gridSpan w:val="3"/>
          </w:tcPr>
          <w:p w:rsidR="009776FD" w:rsidRDefault="009776FD" w:rsidP="009B5022">
            <w:pPr>
              <w:rPr>
                <w:b/>
                <w:sz w:val="28"/>
                <w:szCs w:val="28"/>
              </w:rPr>
            </w:pPr>
          </w:p>
        </w:tc>
      </w:tr>
      <w:tr w:rsidR="006F222A" w:rsidTr="00D371E2">
        <w:trPr>
          <w:trHeight w:val="852"/>
        </w:trPr>
        <w:tc>
          <w:tcPr>
            <w:tcW w:w="1188" w:type="dxa"/>
          </w:tcPr>
          <w:p w:rsidR="006F222A" w:rsidRDefault="006F222A" w:rsidP="009B5022">
            <w:pPr>
              <w:rPr>
                <w:b/>
                <w:sz w:val="28"/>
                <w:szCs w:val="28"/>
              </w:rPr>
            </w:pPr>
          </w:p>
        </w:tc>
        <w:tc>
          <w:tcPr>
            <w:tcW w:w="12600" w:type="dxa"/>
            <w:gridSpan w:val="3"/>
          </w:tcPr>
          <w:p w:rsidR="006F222A" w:rsidRDefault="006F222A" w:rsidP="009B5022">
            <w:pPr>
              <w:rPr>
                <w:b/>
                <w:sz w:val="28"/>
                <w:szCs w:val="28"/>
              </w:rPr>
            </w:pPr>
          </w:p>
        </w:tc>
      </w:tr>
      <w:tr w:rsidR="006F222A" w:rsidTr="00D371E2">
        <w:trPr>
          <w:trHeight w:val="852"/>
        </w:trPr>
        <w:tc>
          <w:tcPr>
            <w:tcW w:w="1188" w:type="dxa"/>
          </w:tcPr>
          <w:p w:rsidR="006F222A" w:rsidRDefault="006F222A" w:rsidP="009B5022">
            <w:pPr>
              <w:rPr>
                <w:b/>
                <w:sz w:val="28"/>
                <w:szCs w:val="28"/>
              </w:rPr>
            </w:pPr>
          </w:p>
        </w:tc>
        <w:tc>
          <w:tcPr>
            <w:tcW w:w="12600" w:type="dxa"/>
            <w:gridSpan w:val="3"/>
          </w:tcPr>
          <w:p w:rsidR="006F222A" w:rsidRDefault="006F222A" w:rsidP="009B5022">
            <w:pPr>
              <w:rPr>
                <w:b/>
                <w:sz w:val="28"/>
                <w:szCs w:val="28"/>
              </w:rPr>
            </w:pPr>
          </w:p>
        </w:tc>
      </w:tr>
    </w:tbl>
    <w:p w:rsidR="00455701" w:rsidRDefault="00455701">
      <w:pPr>
        <w:rPr>
          <w:sz w:val="16"/>
          <w:szCs w:val="16"/>
        </w:rPr>
      </w:pPr>
    </w:p>
    <w:p w:rsidR="00C278CF" w:rsidRDefault="00C278CF">
      <w:pPr>
        <w:rPr>
          <w:sz w:val="16"/>
          <w:szCs w:val="16"/>
        </w:rPr>
      </w:pPr>
    </w:p>
    <w:tbl>
      <w:tblPr>
        <w:tblStyle w:val="TableGrid"/>
        <w:tblW w:w="0" w:type="auto"/>
        <w:tblLook w:val="04A0" w:firstRow="1" w:lastRow="0" w:firstColumn="1" w:lastColumn="0" w:noHBand="0" w:noVBand="1"/>
      </w:tblPr>
      <w:tblGrid>
        <w:gridCol w:w="7128"/>
        <w:gridCol w:w="6660"/>
      </w:tblGrid>
      <w:tr w:rsidR="00DE0ED9" w:rsidRPr="00661D10" w:rsidTr="00DE0ED9">
        <w:tc>
          <w:tcPr>
            <w:tcW w:w="13788" w:type="dxa"/>
            <w:gridSpan w:val="2"/>
            <w:shd w:val="clear" w:color="auto" w:fill="D9D9D9" w:themeFill="background1" w:themeFillShade="D9"/>
          </w:tcPr>
          <w:p w:rsidR="00DE0ED9" w:rsidRPr="00741A1A" w:rsidRDefault="00DE0ED9" w:rsidP="005A2FC1">
            <w:pPr>
              <w:rPr>
                <w:rFonts w:ascii="Times New Roman" w:hAnsi="Times New Roman" w:cs="Times New Roman"/>
                <w:sz w:val="28"/>
                <w:szCs w:val="28"/>
              </w:rPr>
            </w:pPr>
            <w:r>
              <w:rPr>
                <w:rFonts w:ascii="Times New Roman" w:hAnsi="Times New Roman" w:cs="Times New Roman"/>
                <w:b/>
                <w:sz w:val="28"/>
                <w:szCs w:val="28"/>
              </w:rPr>
              <w:t xml:space="preserve">Interdisciplinary Theme:  </w:t>
            </w:r>
            <w:r>
              <w:rPr>
                <w:rFonts w:ascii="Times New Roman" w:hAnsi="Times New Roman" w:cs="Times New Roman"/>
                <w:sz w:val="28"/>
                <w:szCs w:val="28"/>
              </w:rPr>
              <w:t>Which themes can be infused with the content?</w:t>
            </w:r>
          </w:p>
        </w:tc>
      </w:tr>
      <w:tr w:rsidR="00DE0ED9" w:rsidRPr="0002206A" w:rsidTr="006222F4">
        <w:tc>
          <w:tcPr>
            <w:tcW w:w="7128" w:type="dxa"/>
            <w:shd w:val="clear" w:color="auto" w:fill="auto"/>
          </w:tcPr>
          <w:p w:rsidR="00DE0ED9" w:rsidRPr="0002206A" w:rsidRDefault="00DE0ED9" w:rsidP="00DE0ED9">
            <w:pPr>
              <w:pStyle w:val="ListParagraph"/>
              <w:numPr>
                <w:ilvl w:val="0"/>
                <w:numId w:val="22"/>
              </w:numPr>
              <w:rPr>
                <w:rFonts w:ascii="Times New Roman" w:hAnsi="Times New Roman" w:cs="Times New Roman"/>
                <w:b/>
                <w:sz w:val="24"/>
                <w:szCs w:val="24"/>
              </w:rPr>
            </w:pPr>
            <w:r w:rsidRPr="0002206A">
              <w:rPr>
                <w:rFonts w:ascii="Times New Roman" w:hAnsi="Times New Roman" w:cs="Times New Roman"/>
                <w:sz w:val="24"/>
                <w:szCs w:val="24"/>
              </w:rPr>
              <w:t>Global Awareness</w:t>
            </w:r>
          </w:p>
          <w:p w:rsidR="00DE0ED9" w:rsidRPr="0002206A" w:rsidRDefault="00DE0ED9" w:rsidP="00DE0ED9">
            <w:pPr>
              <w:pStyle w:val="ListParagraph"/>
              <w:numPr>
                <w:ilvl w:val="0"/>
                <w:numId w:val="22"/>
              </w:numPr>
              <w:rPr>
                <w:rFonts w:ascii="Times New Roman" w:hAnsi="Times New Roman" w:cs="Times New Roman"/>
                <w:b/>
                <w:sz w:val="24"/>
                <w:szCs w:val="24"/>
              </w:rPr>
            </w:pPr>
            <w:r w:rsidRPr="0002206A">
              <w:rPr>
                <w:rFonts w:ascii="Times New Roman" w:hAnsi="Times New Roman" w:cs="Times New Roman"/>
                <w:sz w:val="24"/>
                <w:szCs w:val="24"/>
              </w:rPr>
              <w:t>Financial, Economic, Business and Entrepreneurial Literacy</w:t>
            </w:r>
          </w:p>
        </w:tc>
        <w:tc>
          <w:tcPr>
            <w:tcW w:w="6660" w:type="dxa"/>
            <w:shd w:val="clear" w:color="auto" w:fill="auto"/>
          </w:tcPr>
          <w:p w:rsidR="00DE0ED9" w:rsidRPr="0002206A" w:rsidRDefault="00DE0ED9" w:rsidP="00DE0ED9">
            <w:pPr>
              <w:pStyle w:val="ListParagraph"/>
              <w:numPr>
                <w:ilvl w:val="0"/>
                <w:numId w:val="22"/>
              </w:numPr>
              <w:rPr>
                <w:rFonts w:ascii="Times New Roman" w:hAnsi="Times New Roman" w:cs="Times New Roman"/>
                <w:b/>
                <w:sz w:val="24"/>
                <w:szCs w:val="24"/>
              </w:rPr>
            </w:pPr>
            <w:r w:rsidRPr="0002206A">
              <w:rPr>
                <w:rFonts w:ascii="Times New Roman" w:hAnsi="Times New Roman" w:cs="Times New Roman"/>
                <w:sz w:val="24"/>
                <w:szCs w:val="24"/>
              </w:rPr>
              <w:t>Civic Literacy</w:t>
            </w:r>
          </w:p>
          <w:p w:rsidR="00DE0ED9" w:rsidRPr="0002206A" w:rsidRDefault="00DE0ED9" w:rsidP="00DE0ED9">
            <w:pPr>
              <w:pStyle w:val="ListParagraph"/>
              <w:numPr>
                <w:ilvl w:val="0"/>
                <w:numId w:val="22"/>
              </w:numPr>
              <w:rPr>
                <w:rFonts w:ascii="Times New Roman" w:hAnsi="Times New Roman" w:cs="Times New Roman"/>
                <w:b/>
                <w:sz w:val="24"/>
                <w:szCs w:val="24"/>
              </w:rPr>
            </w:pPr>
            <w:r w:rsidRPr="0002206A">
              <w:rPr>
                <w:rFonts w:ascii="Times New Roman" w:hAnsi="Times New Roman" w:cs="Times New Roman"/>
                <w:sz w:val="24"/>
                <w:szCs w:val="24"/>
              </w:rPr>
              <w:t>Health Literacy</w:t>
            </w:r>
          </w:p>
          <w:p w:rsidR="00DE0ED9" w:rsidRPr="0002206A" w:rsidRDefault="00DE0ED9" w:rsidP="00DE0ED9">
            <w:pPr>
              <w:pStyle w:val="ListParagraph"/>
              <w:numPr>
                <w:ilvl w:val="0"/>
                <w:numId w:val="22"/>
              </w:numPr>
              <w:rPr>
                <w:rFonts w:ascii="Times New Roman" w:hAnsi="Times New Roman" w:cs="Times New Roman"/>
                <w:b/>
                <w:sz w:val="24"/>
                <w:szCs w:val="24"/>
              </w:rPr>
            </w:pPr>
            <w:r w:rsidRPr="0002206A">
              <w:rPr>
                <w:rFonts w:ascii="Times New Roman" w:hAnsi="Times New Roman" w:cs="Times New Roman"/>
                <w:sz w:val="24"/>
                <w:szCs w:val="24"/>
              </w:rPr>
              <w:t>Environmental Literacy</w:t>
            </w:r>
          </w:p>
        </w:tc>
      </w:tr>
      <w:tr w:rsidR="00DE0ED9" w:rsidRPr="00661D10" w:rsidTr="00DE0ED9">
        <w:tc>
          <w:tcPr>
            <w:tcW w:w="13788" w:type="dxa"/>
            <w:gridSpan w:val="2"/>
            <w:shd w:val="clear" w:color="auto" w:fill="D9D9D9" w:themeFill="background1" w:themeFillShade="D9"/>
          </w:tcPr>
          <w:p w:rsidR="00DE0ED9" w:rsidRPr="00661D10" w:rsidRDefault="00DE0ED9" w:rsidP="005A2FC1">
            <w:pPr>
              <w:rPr>
                <w:rFonts w:ascii="Times New Roman" w:hAnsi="Times New Roman" w:cs="Times New Roman"/>
                <w:sz w:val="28"/>
                <w:szCs w:val="28"/>
              </w:rPr>
            </w:pPr>
            <w:r w:rsidRPr="00661D10">
              <w:rPr>
                <w:rFonts w:ascii="Times New Roman" w:hAnsi="Times New Roman" w:cs="Times New Roman"/>
                <w:b/>
                <w:sz w:val="28"/>
                <w:szCs w:val="28"/>
              </w:rPr>
              <w:t>21</w:t>
            </w:r>
            <w:r w:rsidRPr="00661D10">
              <w:rPr>
                <w:rFonts w:ascii="Times New Roman" w:hAnsi="Times New Roman" w:cs="Times New Roman"/>
                <w:b/>
                <w:sz w:val="28"/>
                <w:szCs w:val="28"/>
                <w:vertAlign w:val="superscript"/>
              </w:rPr>
              <w:t>st</w:t>
            </w:r>
            <w:r w:rsidRPr="00661D10">
              <w:rPr>
                <w:rFonts w:ascii="Times New Roman" w:hAnsi="Times New Roman" w:cs="Times New Roman"/>
                <w:b/>
                <w:sz w:val="28"/>
                <w:szCs w:val="28"/>
              </w:rPr>
              <w:t xml:space="preserve"> Century Skills</w:t>
            </w:r>
            <w:r w:rsidRPr="00661D10">
              <w:rPr>
                <w:rFonts w:ascii="Times New Roman" w:hAnsi="Times New Roman" w:cs="Times New Roman"/>
                <w:sz w:val="28"/>
                <w:szCs w:val="28"/>
              </w:rPr>
              <w:t>:   Which</w:t>
            </w:r>
            <w:r>
              <w:rPr>
                <w:rFonts w:ascii="Times New Roman" w:hAnsi="Times New Roman" w:cs="Times New Roman"/>
                <w:sz w:val="28"/>
                <w:szCs w:val="28"/>
              </w:rPr>
              <w:t xml:space="preserve"> skills will be incorporated in the instructional design?</w:t>
            </w:r>
          </w:p>
        </w:tc>
      </w:tr>
      <w:tr w:rsidR="00DE0ED9" w:rsidTr="00DE0ED9">
        <w:tc>
          <w:tcPr>
            <w:tcW w:w="13788" w:type="dxa"/>
            <w:gridSpan w:val="2"/>
          </w:tcPr>
          <w:tbl>
            <w:tblPr>
              <w:tblStyle w:val="TableGrid"/>
              <w:tblW w:w="0" w:type="auto"/>
              <w:tblLook w:val="04A0" w:firstRow="1" w:lastRow="0" w:firstColumn="1" w:lastColumn="0" w:noHBand="0" w:noVBand="1"/>
            </w:tblPr>
            <w:tblGrid>
              <w:gridCol w:w="4765"/>
              <w:gridCol w:w="4050"/>
              <w:gridCol w:w="4590"/>
            </w:tblGrid>
            <w:tr w:rsidR="00DE0ED9" w:rsidRPr="00240717" w:rsidTr="00DE0ED9">
              <w:tc>
                <w:tcPr>
                  <w:tcW w:w="4765" w:type="dxa"/>
                  <w:shd w:val="clear" w:color="auto" w:fill="auto"/>
                </w:tcPr>
                <w:p w:rsidR="00DE0ED9" w:rsidRPr="00240717" w:rsidRDefault="00DE0ED9" w:rsidP="005A2FC1">
                  <w:pPr>
                    <w:jc w:val="center"/>
                    <w:rPr>
                      <w:rFonts w:ascii="Times New Roman" w:hAnsi="Times New Roman" w:cs="Times New Roman"/>
                      <w:b/>
                      <w:sz w:val="24"/>
                      <w:szCs w:val="24"/>
                    </w:rPr>
                  </w:pPr>
                  <w:r w:rsidRPr="00240717">
                    <w:rPr>
                      <w:rFonts w:ascii="Times New Roman" w:hAnsi="Times New Roman" w:cs="Times New Roman"/>
                      <w:b/>
                      <w:sz w:val="24"/>
                      <w:szCs w:val="24"/>
                    </w:rPr>
                    <w:t>Learning and Innovation Skills</w:t>
                  </w:r>
                </w:p>
              </w:tc>
              <w:tc>
                <w:tcPr>
                  <w:tcW w:w="4050" w:type="dxa"/>
                  <w:shd w:val="clear" w:color="auto" w:fill="auto"/>
                </w:tcPr>
                <w:p w:rsidR="00DE0ED9" w:rsidRPr="00240717" w:rsidRDefault="00DE0ED9" w:rsidP="005A2FC1">
                  <w:pPr>
                    <w:jc w:val="center"/>
                    <w:rPr>
                      <w:rFonts w:ascii="Times New Roman" w:hAnsi="Times New Roman" w:cs="Times New Roman"/>
                      <w:b/>
                      <w:sz w:val="24"/>
                      <w:szCs w:val="24"/>
                    </w:rPr>
                  </w:pPr>
                  <w:r w:rsidRPr="00240717">
                    <w:rPr>
                      <w:rFonts w:ascii="Times New Roman" w:hAnsi="Times New Roman" w:cs="Times New Roman"/>
                      <w:b/>
                      <w:sz w:val="24"/>
                      <w:szCs w:val="24"/>
                    </w:rPr>
                    <w:t>Information, Media and Technology Skills</w:t>
                  </w:r>
                </w:p>
              </w:tc>
              <w:tc>
                <w:tcPr>
                  <w:tcW w:w="4590" w:type="dxa"/>
                  <w:shd w:val="clear" w:color="auto" w:fill="auto"/>
                  <w:vAlign w:val="center"/>
                </w:tcPr>
                <w:p w:rsidR="00DE0ED9" w:rsidRPr="00240717" w:rsidRDefault="00DE0ED9" w:rsidP="005A2FC1">
                  <w:pPr>
                    <w:jc w:val="center"/>
                    <w:rPr>
                      <w:rFonts w:ascii="Times New Roman" w:hAnsi="Times New Roman" w:cs="Times New Roman"/>
                      <w:b/>
                      <w:sz w:val="24"/>
                      <w:szCs w:val="24"/>
                    </w:rPr>
                  </w:pPr>
                  <w:r w:rsidRPr="00240717">
                    <w:rPr>
                      <w:rFonts w:ascii="Times New Roman" w:hAnsi="Times New Roman" w:cs="Times New Roman"/>
                      <w:b/>
                      <w:sz w:val="24"/>
                      <w:szCs w:val="24"/>
                    </w:rPr>
                    <w:t>Life and Career Skills</w:t>
                  </w:r>
                </w:p>
              </w:tc>
            </w:tr>
            <w:tr w:rsidR="00DE0ED9" w:rsidRPr="00240717" w:rsidTr="00DE0ED9">
              <w:tc>
                <w:tcPr>
                  <w:tcW w:w="4765" w:type="dxa"/>
                </w:tcPr>
                <w:p w:rsidR="00DE0ED9" w:rsidRPr="00240717" w:rsidRDefault="00DE0ED9" w:rsidP="00DE0ED9">
                  <w:pPr>
                    <w:pStyle w:val="ListParagraph"/>
                    <w:numPr>
                      <w:ilvl w:val="0"/>
                      <w:numId w:val="21"/>
                    </w:numPr>
                    <w:rPr>
                      <w:rFonts w:ascii="Times New Roman" w:hAnsi="Times New Roman" w:cs="Times New Roman"/>
                      <w:sz w:val="20"/>
                      <w:szCs w:val="20"/>
                    </w:rPr>
                  </w:pPr>
                  <w:r w:rsidRPr="00240717">
                    <w:rPr>
                      <w:rFonts w:ascii="Times New Roman" w:hAnsi="Times New Roman" w:cs="Times New Roman"/>
                      <w:sz w:val="20"/>
                      <w:szCs w:val="20"/>
                    </w:rPr>
                    <w:t>Creativity and Innovation</w:t>
                  </w:r>
                </w:p>
                <w:p w:rsidR="00DE0ED9" w:rsidRPr="00240717" w:rsidRDefault="00DE0ED9" w:rsidP="00DE0ED9">
                  <w:pPr>
                    <w:pStyle w:val="ListParagraph"/>
                    <w:numPr>
                      <w:ilvl w:val="0"/>
                      <w:numId w:val="21"/>
                    </w:numPr>
                    <w:rPr>
                      <w:rFonts w:ascii="Times New Roman" w:hAnsi="Times New Roman" w:cs="Times New Roman"/>
                      <w:sz w:val="20"/>
                      <w:szCs w:val="20"/>
                    </w:rPr>
                  </w:pPr>
                  <w:r w:rsidRPr="00240717">
                    <w:rPr>
                      <w:rFonts w:ascii="Times New Roman" w:hAnsi="Times New Roman" w:cs="Times New Roman"/>
                      <w:sz w:val="20"/>
                      <w:szCs w:val="20"/>
                    </w:rPr>
                    <w:t>Critical Thinking and Problem Solving</w:t>
                  </w:r>
                </w:p>
                <w:p w:rsidR="00DE0ED9" w:rsidRDefault="00DE0ED9" w:rsidP="00DE0ED9">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Communication</w:t>
                  </w:r>
                </w:p>
                <w:p w:rsidR="00DE0ED9" w:rsidRPr="00240717" w:rsidRDefault="00DE0ED9" w:rsidP="00DE0ED9">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Collaboration</w:t>
                  </w:r>
                </w:p>
              </w:tc>
              <w:tc>
                <w:tcPr>
                  <w:tcW w:w="4050" w:type="dxa"/>
                </w:tcPr>
                <w:p w:rsidR="00DE0ED9" w:rsidRPr="00240717" w:rsidRDefault="00DE0ED9" w:rsidP="00DE0ED9">
                  <w:pPr>
                    <w:pStyle w:val="ListParagraph"/>
                    <w:numPr>
                      <w:ilvl w:val="0"/>
                      <w:numId w:val="21"/>
                    </w:numPr>
                    <w:rPr>
                      <w:rFonts w:ascii="Times New Roman" w:hAnsi="Times New Roman" w:cs="Times New Roman"/>
                      <w:sz w:val="20"/>
                      <w:szCs w:val="20"/>
                    </w:rPr>
                  </w:pPr>
                  <w:r w:rsidRPr="00240717">
                    <w:rPr>
                      <w:rFonts w:ascii="Times New Roman" w:hAnsi="Times New Roman" w:cs="Times New Roman"/>
                      <w:sz w:val="20"/>
                      <w:szCs w:val="20"/>
                    </w:rPr>
                    <w:t>Information  Literacy</w:t>
                  </w:r>
                </w:p>
                <w:p w:rsidR="00DE0ED9" w:rsidRPr="00240717" w:rsidRDefault="00DE0ED9" w:rsidP="00DE0ED9">
                  <w:pPr>
                    <w:pStyle w:val="ListParagraph"/>
                    <w:numPr>
                      <w:ilvl w:val="0"/>
                      <w:numId w:val="21"/>
                    </w:numPr>
                    <w:rPr>
                      <w:rFonts w:ascii="Times New Roman" w:hAnsi="Times New Roman" w:cs="Times New Roman"/>
                      <w:sz w:val="20"/>
                      <w:szCs w:val="20"/>
                    </w:rPr>
                  </w:pPr>
                  <w:r w:rsidRPr="00240717">
                    <w:rPr>
                      <w:rFonts w:ascii="Times New Roman" w:hAnsi="Times New Roman" w:cs="Times New Roman"/>
                      <w:sz w:val="20"/>
                      <w:szCs w:val="20"/>
                    </w:rPr>
                    <w:t>Media Literacy</w:t>
                  </w:r>
                </w:p>
                <w:p w:rsidR="00DE0ED9" w:rsidRPr="00240717" w:rsidRDefault="00DE0ED9" w:rsidP="00DE0ED9">
                  <w:pPr>
                    <w:pStyle w:val="ListParagraph"/>
                    <w:numPr>
                      <w:ilvl w:val="0"/>
                      <w:numId w:val="21"/>
                    </w:numPr>
                    <w:rPr>
                      <w:rFonts w:ascii="Times New Roman" w:hAnsi="Times New Roman" w:cs="Times New Roman"/>
                      <w:sz w:val="20"/>
                      <w:szCs w:val="20"/>
                    </w:rPr>
                  </w:pPr>
                  <w:r w:rsidRPr="00240717">
                    <w:rPr>
                      <w:rFonts w:ascii="Times New Roman" w:hAnsi="Times New Roman" w:cs="Times New Roman"/>
                      <w:sz w:val="20"/>
                      <w:szCs w:val="20"/>
                    </w:rPr>
                    <w:t>ICT (Information, Communications and Technology) Literacy</w:t>
                  </w:r>
                </w:p>
              </w:tc>
              <w:tc>
                <w:tcPr>
                  <w:tcW w:w="4590" w:type="dxa"/>
                </w:tcPr>
                <w:p w:rsidR="00DE0ED9" w:rsidRPr="00240717" w:rsidRDefault="00DE0ED9" w:rsidP="00DE0ED9">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Flexibility /</w:t>
                  </w:r>
                  <w:r w:rsidRPr="00240717">
                    <w:rPr>
                      <w:rFonts w:ascii="Times New Roman" w:hAnsi="Times New Roman" w:cs="Times New Roman"/>
                      <w:sz w:val="20"/>
                      <w:szCs w:val="20"/>
                    </w:rPr>
                    <w:t xml:space="preserve"> Adaptability</w:t>
                  </w:r>
                </w:p>
                <w:p w:rsidR="00DE0ED9" w:rsidRPr="00240717" w:rsidRDefault="00DE0ED9" w:rsidP="00DE0ED9">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Initiative  /</w:t>
                  </w:r>
                  <w:r w:rsidRPr="00240717">
                    <w:rPr>
                      <w:rFonts w:ascii="Times New Roman" w:hAnsi="Times New Roman" w:cs="Times New Roman"/>
                      <w:sz w:val="20"/>
                      <w:szCs w:val="20"/>
                    </w:rPr>
                    <w:t xml:space="preserve"> Self-Direction</w:t>
                  </w:r>
                </w:p>
                <w:p w:rsidR="00DE0ED9" w:rsidRPr="00240717" w:rsidRDefault="00DE0ED9" w:rsidP="00DE0ED9">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Social /</w:t>
                  </w:r>
                  <w:r w:rsidRPr="00240717">
                    <w:rPr>
                      <w:rFonts w:ascii="Times New Roman" w:hAnsi="Times New Roman" w:cs="Times New Roman"/>
                      <w:sz w:val="20"/>
                      <w:szCs w:val="20"/>
                    </w:rPr>
                    <w:t>Cross-Cultural Skills</w:t>
                  </w:r>
                </w:p>
                <w:p w:rsidR="00DE0ED9" w:rsidRPr="00240717" w:rsidRDefault="00DE0ED9" w:rsidP="00DE0ED9">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Productivity /</w:t>
                  </w:r>
                  <w:r w:rsidRPr="00240717">
                    <w:rPr>
                      <w:rFonts w:ascii="Times New Roman" w:hAnsi="Times New Roman" w:cs="Times New Roman"/>
                      <w:sz w:val="20"/>
                      <w:szCs w:val="20"/>
                    </w:rPr>
                    <w:t>Accountability</w:t>
                  </w:r>
                </w:p>
                <w:p w:rsidR="00DE0ED9" w:rsidRPr="00240717" w:rsidRDefault="00DE0ED9" w:rsidP="00DE0ED9">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Leadership  / </w:t>
                  </w:r>
                  <w:r w:rsidRPr="00240717">
                    <w:rPr>
                      <w:rFonts w:ascii="Times New Roman" w:hAnsi="Times New Roman" w:cs="Times New Roman"/>
                      <w:sz w:val="20"/>
                      <w:szCs w:val="20"/>
                    </w:rPr>
                    <w:t>Responsibility</w:t>
                  </w:r>
                </w:p>
              </w:tc>
            </w:tr>
          </w:tbl>
          <w:p w:rsidR="00DE0ED9" w:rsidRDefault="00DE0ED9" w:rsidP="005A2FC1">
            <w:pPr>
              <w:rPr>
                <w:rFonts w:ascii="Times New Roman" w:hAnsi="Times New Roman" w:cs="Times New Roman"/>
                <w:b/>
                <w:sz w:val="24"/>
                <w:szCs w:val="24"/>
              </w:rPr>
            </w:pPr>
          </w:p>
        </w:tc>
      </w:tr>
    </w:tbl>
    <w:p w:rsidR="00DE0ED9" w:rsidRDefault="00DE0ED9"/>
    <w:p w:rsidR="00C278CF" w:rsidRDefault="00C278CF"/>
    <w:tbl>
      <w:tblPr>
        <w:tblStyle w:val="TableGrid"/>
        <w:tblW w:w="0" w:type="auto"/>
        <w:tblLook w:val="04A0" w:firstRow="1" w:lastRow="0" w:firstColumn="1" w:lastColumn="0" w:noHBand="0" w:noVBand="1"/>
      </w:tblPr>
      <w:tblGrid>
        <w:gridCol w:w="7488"/>
        <w:gridCol w:w="450"/>
        <w:gridCol w:w="450"/>
        <w:gridCol w:w="5400"/>
      </w:tblGrid>
      <w:tr w:rsidR="00455701" w:rsidTr="00DE0ED9">
        <w:trPr>
          <w:trHeight w:val="168"/>
        </w:trPr>
        <w:tc>
          <w:tcPr>
            <w:tcW w:w="7488" w:type="dxa"/>
            <w:vMerge w:val="restart"/>
            <w:shd w:val="clear" w:color="auto" w:fill="D9D9D9" w:themeFill="background1" w:themeFillShade="D9"/>
          </w:tcPr>
          <w:p w:rsidR="00455701" w:rsidRDefault="00455701">
            <w:pPr>
              <w:rPr>
                <w:b/>
                <w:sz w:val="28"/>
                <w:szCs w:val="28"/>
              </w:rPr>
            </w:pPr>
            <w:r>
              <w:rPr>
                <w:b/>
                <w:sz w:val="28"/>
                <w:szCs w:val="28"/>
              </w:rPr>
              <w:t>TEXTS:</w:t>
            </w:r>
          </w:p>
        </w:tc>
        <w:tc>
          <w:tcPr>
            <w:tcW w:w="900" w:type="dxa"/>
            <w:gridSpan w:val="2"/>
            <w:shd w:val="clear" w:color="auto" w:fill="D9D9D9" w:themeFill="background1" w:themeFillShade="D9"/>
            <w:vAlign w:val="center"/>
          </w:tcPr>
          <w:p w:rsidR="00455701" w:rsidRPr="0039265B" w:rsidRDefault="00455701" w:rsidP="00371699">
            <w:pPr>
              <w:jc w:val="center"/>
              <w:rPr>
                <w:b/>
              </w:rPr>
            </w:pPr>
            <w:r w:rsidRPr="0039265B">
              <w:rPr>
                <w:b/>
              </w:rPr>
              <w:t>Type</w:t>
            </w:r>
          </w:p>
        </w:tc>
        <w:tc>
          <w:tcPr>
            <w:tcW w:w="5400" w:type="dxa"/>
            <w:vMerge w:val="restart"/>
            <w:shd w:val="clear" w:color="auto" w:fill="D9D9D9" w:themeFill="background1" w:themeFillShade="D9"/>
          </w:tcPr>
          <w:p w:rsidR="00455701" w:rsidRDefault="00455701">
            <w:pPr>
              <w:rPr>
                <w:b/>
                <w:sz w:val="28"/>
                <w:szCs w:val="28"/>
              </w:rPr>
            </w:pPr>
          </w:p>
        </w:tc>
      </w:tr>
      <w:tr w:rsidR="00455701" w:rsidTr="00DE0ED9">
        <w:trPr>
          <w:trHeight w:val="168"/>
        </w:trPr>
        <w:tc>
          <w:tcPr>
            <w:tcW w:w="7488" w:type="dxa"/>
            <w:vMerge/>
            <w:shd w:val="clear" w:color="auto" w:fill="D9D9D9" w:themeFill="background1" w:themeFillShade="D9"/>
          </w:tcPr>
          <w:p w:rsidR="00455701" w:rsidRDefault="00455701">
            <w:pPr>
              <w:rPr>
                <w:b/>
                <w:sz w:val="28"/>
                <w:szCs w:val="28"/>
              </w:rPr>
            </w:pPr>
          </w:p>
        </w:tc>
        <w:tc>
          <w:tcPr>
            <w:tcW w:w="450" w:type="dxa"/>
            <w:shd w:val="clear" w:color="auto" w:fill="D9D9D9" w:themeFill="background1" w:themeFillShade="D9"/>
            <w:vAlign w:val="center"/>
          </w:tcPr>
          <w:p w:rsidR="00455701" w:rsidRPr="0039265B" w:rsidRDefault="00455701" w:rsidP="00371699">
            <w:pPr>
              <w:jc w:val="center"/>
              <w:rPr>
                <w:b/>
              </w:rPr>
            </w:pPr>
            <w:r w:rsidRPr="0039265B">
              <w:rPr>
                <w:b/>
              </w:rPr>
              <w:t>L</w:t>
            </w:r>
          </w:p>
        </w:tc>
        <w:tc>
          <w:tcPr>
            <w:tcW w:w="450" w:type="dxa"/>
            <w:shd w:val="clear" w:color="auto" w:fill="D9D9D9" w:themeFill="background1" w:themeFillShade="D9"/>
            <w:vAlign w:val="center"/>
          </w:tcPr>
          <w:p w:rsidR="00455701" w:rsidRPr="0039265B" w:rsidRDefault="00455701" w:rsidP="00371699">
            <w:pPr>
              <w:jc w:val="center"/>
              <w:rPr>
                <w:b/>
              </w:rPr>
            </w:pPr>
            <w:r w:rsidRPr="0039265B">
              <w:rPr>
                <w:b/>
              </w:rPr>
              <w:t>I</w:t>
            </w:r>
          </w:p>
        </w:tc>
        <w:tc>
          <w:tcPr>
            <w:tcW w:w="5400" w:type="dxa"/>
            <w:vMerge/>
            <w:shd w:val="clear" w:color="auto" w:fill="D9D9D9" w:themeFill="background1" w:themeFillShade="D9"/>
          </w:tcPr>
          <w:p w:rsidR="00455701" w:rsidRDefault="00455701">
            <w:pPr>
              <w:rPr>
                <w:b/>
                <w:sz w:val="28"/>
                <w:szCs w:val="28"/>
              </w:rPr>
            </w:pPr>
          </w:p>
        </w:tc>
      </w:tr>
      <w:tr w:rsidR="00FF658C" w:rsidTr="00DE0ED9">
        <w:trPr>
          <w:trHeight w:val="1047"/>
        </w:trPr>
        <w:tc>
          <w:tcPr>
            <w:tcW w:w="7488" w:type="dxa"/>
          </w:tcPr>
          <w:p w:rsidR="00FF658C" w:rsidRPr="0020224A" w:rsidRDefault="0020224A">
            <w:pPr>
              <w:rPr>
                <w:b/>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w:t>
            </w:r>
            <w:r w:rsidR="007E0D3B">
              <w:rPr>
                <w:rFonts w:cstheme="minorHAnsi"/>
                <w:sz w:val="20"/>
                <w:szCs w:val="20"/>
              </w:rPr>
              <w:t xml:space="preserve">   </w:t>
            </w:r>
            <w:r w:rsidR="007E0D3B">
              <w:rPr>
                <w:rFonts w:cstheme="minorHAnsi"/>
                <w:sz w:val="20"/>
                <w:szCs w:val="20"/>
              </w:rPr>
              <w:sym w:font="Wingdings" w:char="F0A8"/>
            </w:r>
            <w:r w:rsidR="007E0D3B">
              <w:rPr>
                <w:rFonts w:cstheme="minorHAnsi"/>
                <w:sz w:val="20"/>
                <w:szCs w:val="20"/>
              </w:rPr>
              <w:t xml:space="preserve"> N</w:t>
            </w:r>
          </w:p>
        </w:tc>
        <w:tc>
          <w:tcPr>
            <w:tcW w:w="450" w:type="dxa"/>
          </w:tcPr>
          <w:p w:rsidR="00FF658C" w:rsidRDefault="00FF658C">
            <w:pPr>
              <w:rPr>
                <w:b/>
                <w:sz w:val="28"/>
                <w:szCs w:val="28"/>
              </w:rPr>
            </w:pPr>
          </w:p>
        </w:tc>
        <w:tc>
          <w:tcPr>
            <w:tcW w:w="450" w:type="dxa"/>
          </w:tcPr>
          <w:p w:rsidR="00FF658C" w:rsidRDefault="00FF658C">
            <w:pPr>
              <w:rPr>
                <w:b/>
                <w:sz w:val="28"/>
                <w:szCs w:val="28"/>
              </w:rPr>
            </w:pPr>
          </w:p>
        </w:tc>
        <w:tc>
          <w:tcPr>
            <w:tcW w:w="5400" w:type="dxa"/>
            <w:vMerge w:val="restart"/>
          </w:tcPr>
          <w:p w:rsidR="00FF658C" w:rsidRDefault="00FF658C" w:rsidP="0065103E">
            <w:pPr>
              <w:pStyle w:val="Default"/>
              <w:numPr>
                <w:ilvl w:val="0"/>
                <w:numId w:val="5"/>
              </w:numPr>
              <w:rPr>
                <w:sz w:val="20"/>
                <w:szCs w:val="20"/>
              </w:rPr>
            </w:pPr>
            <w:r>
              <w:rPr>
                <w:sz w:val="20"/>
                <w:szCs w:val="20"/>
              </w:rPr>
              <w:t xml:space="preserve">Selects texts that measure within the grade-level text complexity band and are of sufficient quality and scope for the stated purpose.** (i.e., present vocabulary, syntax, text structures, levels of meaning/purpose, and other qualitative characteristics that are similar to CCSS grade-level exemplars [Appendices A and B]) </w:t>
            </w:r>
          </w:p>
          <w:p w:rsidR="00FF658C" w:rsidRDefault="00FF658C" w:rsidP="0065103E">
            <w:pPr>
              <w:pStyle w:val="Default"/>
              <w:numPr>
                <w:ilvl w:val="0"/>
                <w:numId w:val="5"/>
              </w:numPr>
            </w:pPr>
            <w:r>
              <w:rPr>
                <w:b/>
                <w:bCs/>
                <w:sz w:val="20"/>
                <w:szCs w:val="20"/>
              </w:rPr>
              <w:t xml:space="preserve">Increasing Text Complexity: </w:t>
            </w:r>
            <w:r>
              <w:rPr>
                <w:sz w:val="20"/>
                <w:szCs w:val="20"/>
              </w:rPr>
              <w:t xml:space="preserve">Focuses students </w:t>
            </w:r>
            <w:proofErr w:type="gramStart"/>
            <w:r>
              <w:rPr>
                <w:sz w:val="20"/>
                <w:szCs w:val="20"/>
              </w:rPr>
              <w:t>on  reading</w:t>
            </w:r>
            <w:proofErr w:type="gramEnd"/>
            <w:r>
              <w:rPr>
                <w:sz w:val="20"/>
                <w:szCs w:val="20"/>
              </w:rPr>
              <w:t xml:space="preserve"> of a progression of complex texts drawn from the grade-level band. Provides text-centered learning that is sequenced, </w:t>
            </w:r>
            <w:proofErr w:type="spellStart"/>
            <w:r>
              <w:rPr>
                <w:sz w:val="20"/>
                <w:szCs w:val="20"/>
              </w:rPr>
              <w:t>scaffolded</w:t>
            </w:r>
            <w:proofErr w:type="spellEnd"/>
            <w:r>
              <w:rPr>
                <w:sz w:val="20"/>
                <w:szCs w:val="20"/>
              </w:rPr>
              <w:t>, and supported to advance students toward independent reading of complex texts at the CCR level.</w:t>
            </w:r>
          </w:p>
          <w:p w:rsidR="00FF658C" w:rsidRDefault="00FF658C" w:rsidP="0065103E">
            <w:pPr>
              <w:pStyle w:val="Default"/>
              <w:numPr>
                <w:ilvl w:val="0"/>
                <w:numId w:val="5"/>
              </w:numPr>
              <w:rPr>
                <w:sz w:val="20"/>
                <w:szCs w:val="20"/>
              </w:rPr>
            </w:pPr>
            <w:r>
              <w:rPr>
                <w:b/>
                <w:bCs/>
                <w:sz w:val="20"/>
                <w:szCs w:val="20"/>
              </w:rPr>
              <w:t xml:space="preserve">Balance of Texts: </w:t>
            </w:r>
            <w:r w:rsidR="001C5C52">
              <w:rPr>
                <w:sz w:val="20"/>
                <w:szCs w:val="20"/>
              </w:rPr>
              <w:t>Within a collection of grade level units, a balance of informational and literary texts is included according to guidelines in the CCSS.</w:t>
            </w:r>
          </w:p>
          <w:p w:rsidR="00FF658C" w:rsidRDefault="00FF658C" w:rsidP="0065103E">
            <w:pPr>
              <w:pStyle w:val="Default"/>
              <w:numPr>
                <w:ilvl w:val="0"/>
                <w:numId w:val="5"/>
              </w:numPr>
              <w:rPr>
                <w:sz w:val="20"/>
                <w:szCs w:val="20"/>
              </w:rPr>
            </w:pPr>
            <w:r>
              <w:rPr>
                <w:b/>
                <w:bCs/>
                <w:sz w:val="20"/>
                <w:szCs w:val="20"/>
              </w:rPr>
              <w:t xml:space="preserve">Building Disciplinary Knowledge: </w:t>
            </w:r>
            <w:r>
              <w:rPr>
                <w:sz w:val="20"/>
                <w:szCs w:val="20"/>
              </w:rPr>
              <w:t xml:space="preserve">Provides opportunities for students to build knowledge about a topic or subject through analysis of </w:t>
            </w:r>
            <w:r w:rsidR="001C5C52">
              <w:rPr>
                <w:sz w:val="20"/>
                <w:szCs w:val="20"/>
              </w:rPr>
              <w:t xml:space="preserve">a coherent selection of </w:t>
            </w:r>
            <w:r>
              <w:rPr>
                <w:sz w:val="20"/>
                <w:szCs w:val="20"/>
              </w:rPr>
              <w:t xml:space="preserve">strategically sequenced, discipline-specific texts. </w:t>
            </w:r>
            <w:r w:rsidR="001C5C52">
              <w:rPr>
                <w:sz w:val="20"/>
                <w:szCs w:val="20"/>
              </w:rPr>
              <w:t xml:space="preserve">  </w:t>
            </w:r>
            <w:r w:rsidR="001C5C52">
              <w:rPr>
                <w:i/>
                <w:sz w:val="20"/>
                <w:szCs w:val="20"/>
              </w:rPr>
              <w:t>(Grades 3-5):  Build students’ content knowledge and their understanding of reading and writing in social studies, the arts, science or technical subjects through the coherent selection of texts.</w:t>
            </w:r>
          </w:p>
          <w:p w:rsidR="00FF658C" w:rsidRPr="00E44683" w:rsidRDefault="001C5C52" w:rsidP="00E44683">
            <w:pPr>
              <w:pStyle w:val="Default"/>
              <w:numPr>
                <w:ilvl w:val="0"/>
                <w:numId w:val="5"/>
              </w:numPr>
              <w:rPr>
                <w:sz w:val="20"/>
                <w:szCs w:val="20"/>
              </w:rPr>
            </w:pPr>
            <w:r>
              <w:rPr>
                <w:sz w:val="20"/>
                <w:szCs w:val="20"/>
              </w:rPr>
              <w:t>Indicate how students are accountable for independent reading based on student choice and interest to build stamina, confidence and motivation (may be more applicable across the year or several units).</w:t>
            </w:r>
          </w:p>
        </w:tc>
      </w:tr>
      <w:tr w:rsidR="00FF658C" w:rsidTr="00DE0ED9">
        <w:trPr>
          <w:trHeight w:val="1047"/>
        </w:trPr>
        <w:tc>
          <w:tcPr>
            <w:tcW w:w="7488" w:type="dxa"/>
          </w:tcPr>
          <w:p w:rsidR="00FF658C" w:rsidRPr="0020224A" w:rsidRDefault="0020224A">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w:t>
            </w:r>
            <w:r w:rsidR="007E0D3B">
              <w:rPr>
                <w:rFonts w:cstheme="minorHAnsi"/>
                <w:sz w:val="20"/>
                <w:szCs w:val="20"/>
              </w:rPr>
              <w:t xml:space="preserve">   </w:t>
            </w:r>
            <w:r w:rsidR="007E0D3B">
              <w:rPr>
                <w:rFonts w:cstheme="minorHAnsi"/>
                <w:sz w:val="20"/>
                <w:szCs w:val="20"/>
              </w:rPr>
              <w:sym w:font="Wingdings" w:char="F0A8"/>
            </w:r>
            <w:r w:rsidR="007E0D3B">
              <w:rPr>
                <w:rFonts w:cstheme="minorHAnsi"/>
                <w:sz w:val="20"/>
                <w:szCs w:val="20"/>
              </w:rPr>
              <w:t xml:space="preserve"> N</w:t>
            </w:r>
          </w:p>
        </w:tc>
        <w:tc>
          <w:tcPr>
            <w:tcW w:w="450" w:type="dxa"/>
          </w:tcPr>
          <w:p w:rsidR="00FF658C" w:rsidRDefault="00FF658C">
            <w:pPr>
              <w:rPr>
                <w:b/>
                <w:sz w:val="28"/>
                <w:szCs w:val="28"/>
              </w:rPr>
            </w:pPr>
          </w:p>
        </w:tc>
        <w:tc>
          <w:tcPr>
            <w:tcW w:w="450" w:type="dxa"/>
          </w:tcPr>
          <w:p w:rsidR="00FF658C" w:rsidRDefault="00FF658C">
            <w:pPr>
              <w:rPr>
                <w:b/>
                <w:sz w:val="28"/>
                <w:szCs w:val="28"/>
              </w:rPr>
            </w:pPr>
          </w:p>
        </w:tc>
        <w:tc>
          <w:tcPr>
            <w:tcW w:w="5400" w:type="dxa"/>
            <w:vMerge/>
          </w:tcPr>
          <w:p w:rsidR="00FF658C" w:rsidRDefault="00FF658C" w:rsidP="008B609B">
            <w:pPr>
              <w:rPr>
                <w:sz w:val="20"/>
                <w:szCs w:val="20"/>
              </w:rPr>
            </w:pPr>
          </w:p>
        </w:tc>
      </w:tr>
      <w:tr w:rsidR="00FF658C" w:rsidTr="00DE0ED9">
        <w:trPr>
          <w:trHeight w:val="1047"/>
        </w:trPr>
        <w:tc>
          <w:tcPr>
            <w:tcW w:w="7488" w:type="dxa"/>
          </w:tcPr>
          <w:p w:rsidR="00FF658C" w:rsidRPr="0020224A" w:rsidRDefault="0020224A">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w:t>
            </w:r>
            <w:r w:rsidR="007E0D3B">
              <w:rPr>
                <w:rFonts w:cstheme="minorHAnsi"/>
                <w:sz w:val="20"/>
                <w:szCs w:val="20"/>
              </w:rPr>
              <w:t xml:space="preserve">   </w:t>
            </w:r>
            <w:r w:rsidR="007E0D3B">
              <w:rPr>
                <w:rFonts w:cstheme="minorHAnsi"/>
                <w:sz w:val="20"/>
                <w:szCs w:val="20"/>
              </w:rPr>
              <w:sym w:font="Wingdings" w:char="F0A8"/>
            </w:r>
            <w:r w:rsidR="007E0D3B">
              <w:rPr>
                <w:rFonts w:cstheme="minorHAnsi"/>
                <w:sz w:val="20"/>
                <w:szCs w:val="20"/>
              </w:rPr>
              <w:t xml:space="preserve"> N</w:t>
            </w:r>
          </w:p>
        </w:tc>
        <w:tc>
          <w:tcPr>
            <w:tcW w:w="450" w:type="dxa"/>
          </w:tcPr>
          <w:p w:rsidR="00FF658C" w:rsidRDefault="00FF658C">
            <w:pPr>
              <w:rPr>
                <w:b/>
                <w:sz w:val="28"/>
                <w:szCs w:val="28"/>
              </w:rPr>
            </w:pPr>
          </w:p>
        </w:tc>
        <w:tc>
          <w:tcPr>
            <w:tcW w:w="450" w:type="dxa"/>
          </w:tcPr>
          <w:p w:rsidR="00FF658C" w:rsidRDefault="00FF658C">
            <w:pPr>
              <w:rPr>
                <w:b/>
                <w:sz w:val="28"/>
                <w:szCs w:val="28"/>
              </w:rPr>
            </w:pPr>
          </w:p>
        </w:tc>
        <w:tc>
          <w:tcPr>
            <w:tcW w:w="5400" w:type="dxa"/>
            <w:vMerge/>
          </w:tcPr>
          <w:p w:rsidR="00FF658C" w:rsidRDefault="00FF658C" w:rsidP="008B609B">
            <w:pPr>
              <w:rPr>
                <w:sz w:val="20"/>
                <w:szCs w:val="20"/>
              </w:rPr>
            </w:pPr>
          </w:p>
        </w:tc>
      </w:tr>
      <w:tr w:rsidR="00FF658C" w:rsidTr="00DE0ED9">
        <w:trPr>
          <w:trHeight w:val="816"/>
        </w:trPr>
        <w:tc>
          <w:tcPr>
            <w:tcW w:w="7488" w:type="dxa"/>
          </w:tcPr>
          <w:p w:rsidR="00FF658C" w:rsidRPr="0020224A" w:rsidRDefault="0020224A">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w:t>
            </w:r>
            <w:r w:rsidR="007E0D3B">
              <w:rPr>
                <w:rFonts w:cstheme="minorHAnsi"/>
                <w:sz w:val="20"/>
                <w:szCs w:val="20"/>
              </w:rPr>
              <w:t xml:space="preserve">   </w:t>
            </w:r>
            <w:r w:rsidR="007E0D3B">
              <w:rPr>
                <w:rFonts w:cstheme="minorHAnsi"/>
                <w:sz w:val="20"/>
                <w:szCs w:val="20"/>
              </w:rPr>
              <w:sym w:font="Wingdings" w:char="F0A8"/>
            </w:r>
            <w:r w:rsidR="007E0D3B">
              <w:rPr>
                <w:rFonts w:cstheme="minorHAnsi"/>
                <w:sz w:val="20"/>
                <w:szCs w:val="20"/>
              </w:rPr>
              <w:t xml:space="preserve"> N</w:t>
            </w:r>
          </w:p>
          <w:p w:rsidR="002C7AB4" w:rsidRDefault="002C7AB4">
            <w:pPr>
              <w:rPr>
                <w:b/>
                <w:sz w:val="28"/>
                <w:szCs w:val="28"/>
              </w:rPr>
            </w:pPr>
          </w:p>
          <w:p w:rsidR="002C7AB4" w:rsidRDefault="002C7AB4">
            <w:pPr>
              <w:rPr>
                <w:b/>
                <w:sz w:val="28"/>
                <w:szCs w:val="28"/>
              </w:rPr>
            </w:pPr>
          </w:p>
        </w:tc>
        <w:tc>
          <w:tcPr>
            <w:tcW w:w="450" w:type="dxa"/>
          </w:tcPr>
          <w:p w:rsidR="00FF658C" w:rsidRDefault="00FF658C">
            <w:pPr>
              <w:rPr>
                <w:b/>
                <w:sz w:val="28"/>
                <w:szCs w:val="28"/>
              </w:rPr>
            </w:pPr>
          </w:p>
        </w:tc>
        <w:tc>
          <w:tcPr>
            <w:tcW w:w="450" w:type="dxa"/>
          </w:tcPr>
          <w:p w:rsidR="00FF658C" w:rsidRDefault="00FF658C">
            <w:pPr>
              <w:rPr>
                <w:b/>
                <w:sz w:val="28"/>
                <w:szCs w:val="28"/>
              </w:rPr>
            </w:pPr>
          </w:p>
        </w:tc>
        <w:tc>
          <w:tcPr>
            <w:tcW w:w="5400" w:type="dxa"/>
            <w:vMerge/>
          </w:tcPr>
          <w:p w:rsidR="00FF658C" w:rsidRDefault="00FF658C" w:rsidP="008B609B">
            <w:pPr>
              <w:rPr>
                <w:sz w:val="20"/>
                <w:szCs w:val="20"/>
              </w:rPr>
            </w:pPr>
          </w:p>
        </w:tc>
      </w:tr>
      <w:tr w:rsidR="00FF658C" w:rsidTr="00DE0ED9">
        <w:trPr>
          <w:trHeight w:val="816"/>
        </w:trPr>
        <w:tc>
          <w:tcPr>
            <w:tcW w:w="7488" w:type="dxa"/>
          </w:tcPr>
          <w:p w:rsidR="00FF658C" w:rsidRPr="0020224A" w:rsidRDefault="0020224A">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w:t>
            </w:r>
            <w:r w:rsidR="007E0D3B">
              <w:rPr>
                <w:rFonts w:cstheme="minorHAnsi"/>
                <w:sz w:val="20"/>
                <w:szCs w:val="20"/>
              </w:rPr>
              <w:t xml:space="preserve">   </w:t>
            </w:r>
            <w:r w:rsidR="007E0D3B">
              <w:rPr>
                <w:rFonts w:cstheme="minorHAnsi"/>
                <w:sz w:val="20"/>
                <w:szCs w:val="20"/>
              </w:rPr>
              <w:sym w:font="Wingdings" w:char="F0A8"/>
            </w:r>
            <w:r w:rsidR="007E0D3B">
              <w:rPr>
                <w:rFonts w:cstheme="minorHAnsi"/>
                <w:sz w:val="20"/>
                <w:szCs w:val="20"/>
              </w:rPr>
              <w:t xml:space="preserve"> N</w:t>
            </w:r>
          </w:p>
          <w:p w:rsidR="002C7AB4" w:rsidRDefault="002C7AB4">
            <w:pPr>
              <w:rPr>
                <w:b/>
                <w:sz w:val="28"/>
                <w:szCs w:val="28"/>
              </w:rPr>
            </w:pPr>
          </w:p>
        </w:tc>
        <w:tc>
          <w:tcPr>
            <w:tcW w:w="450" w:type="dxa"/>
          </w:tcPr>
          <w:p w:rsidR="00FF658C" w:rsidRDefault="00FF658C">
            <w:pPr>
              <w:rPr>
                <w:b/>
                <w:sz w:val="28"/>
                <w:szCs w:val="28"/>
              </w:rPr>
            </w:pPr>
          </w:p>
        </w:tc>
        <w:tc>
          <w:tcPr>
            <w:tcW w:w="450" w:type="dxa"/>
          </w:tcPr>
          <w:p w:rsidR="00FF658C" w:rsidRDefault="00FF658C">
            <w:pPr>
              <w:rPr>
                <w:b/>
                <w:sz w:val="28"/>
                <w:szCs w:val="28"/>
              </w:rPr>
            </w:pPr>
          </w:p>
        </w:tc>
        <w:tc>
          <w:tcPr>
            <w:tcW w:w="5400" w:type="dxa"/>
            <w:vMerge/>
          </w:tcPr>
          <w:p w:rsidR="00FF658C" w:rsidRDefault="00FF658C" w:rsidP="008B609B">
            <w:pPr>
              <w:rPr>
                <w:sz w:val="20"/>
                <w:szCs w:val="20"/>
              </w:rPr>
            </w:pPr>
          </w:p>
        </w:tc>
      </w:tr>
      <w:tr w:rsidR="00FF658C" w:rsidTr="00DE0ED9">
        <w:trPr>
          <w:trHeight w:val="816"/>
        </w:trPr>
        <w:tc>
          <w:tcPr>
            <w:tcW w:w="7488" w:type="dxa"/>
          </w:tcPr>
          <w:p w:rsidR="00FF658C" w:rsidRPr="0020224A" w:rsidRDefault="0020224A">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w:t>
            </w:r>
            <w:r w:rsidR="007E0D3B">
              <w:rPr>
                <w:rFonts w:cstheme="minorHAnsi"/>
                <w:sz w:val="20"/>
                <w:szCs w:val="20"/>
              </w:rPr>
              <w:t xml:space="preserve">   </w:t>
            </w:r>
            <w:r w:rsidR="007E0D3B">
              <w:rPr>
                <w:rFonts w:cstheme="minorHAnsi"/>
                <w:sz w:val="20"/>
                <w:szCs w:val="20"/>
              </w:rPr>
              <w:sym w:font="Wingdings" w:char="F0A8"/>
            </w:r>
            <w:r w:rsidR="007E0D3B">
              <w:rPr>
                <w:rFonts w:cstheme="minorHAnsi"/>
                <w:sz w:val="20"/>
                <w:szCs w:val="20"/>
              </w:rPr>
              <w:t xml:space="preserve"> N</w:t>
            </w:r>
          </w:p>
          <w:p w:rsidR="002C7AB4" w:rsidRDefault="002C7AB4">
            <w:pPr>
              <w:rPr>
                <w:b/>
                <w:sz w:val="28"/>
                <w:szCs w:val="28"/>
              </w:rPr>
            </w:pPr>
          </w:p>
        </w:tc>
        <w:tc>
          <w:tcPr>
            <w:tcW w:w="450" w:type="dxa"/>
          </w:tcPr>
          <w:p w:rsidR="00FF658C" w:rsidRDefault="00FF658C">
            <w:pPr>
              <w:rPr>
                <w:b/>
                <w:sz w:val="28"/>
                <w:szCs w:val="28"/>
              </w:rPr>
            </w:pPr>
          </w:p>
        </w:tc>
        <w:tc>
          <w:tcPr>
            <w:tcW w:w="450" w:type="dxa"/>
          </w:tcPr>
          <w:p w:rsidR="00FF658C" w:rsidRDefault="00FF658C">
            <w:pPr>
              <w:rPr>
                <w:b/>
                <w:sz w:val="28"/>
                <w:szCs w:val="28"/>
              </w:rPr>
            </w:pPr>
          </w:p>
        </w:tc>
        <w:tc>
          <w:tcPr>
            <w:tcW w:w="5400" w:type="dxa"/>
            <w:vMerge/>
          </w:tcPr>
          <w:p w:rsidR="00FF658C" w:rsidRDefault="00FF658C" w:rsidP="008B609B">
            <w:pPr>
              <w:rPr>
                <w:sz w:val="20"/>
                <w:szCs w:val="20"/>
              </w:rPr>
            </w:pPr>
          </w:p>
        </w:tc>
      </w:tr>
    </w:tbl>
    <w:p w:rsidR="00C278CF" w:rsidRDefault="00C278CF" w:rsidP="0020224A">
      <w:pPr>
        <w:spacing w:after="0"/>
        <w:rPr>
          <w:b/>
          <w:sz w:val="20"/>
          <w:szCs w:val="20"/>
        </w:rPr>
      </w:pPr>
    </w:p>
    <w:p w:rsidR="006B6366" w:rsidRPr="0020224A" w:rsidRDefault="006B6366" w:rsidP="0020224A">
      <w:pPr>
        <w:spacing w:after="0"/>
        <w:rPr>
          <w:b/>
          <w:sz w:val="20"/>
          <w:szCs w:val="20"/>
        </w:rPr>
      </w:pPr>
      <w:r w:rsidRPr="0020224A">
        <w:rPr>
          <w:b/>
          <w:sz w:val="20"/>
          <w:szCs w:val="20"/>
        </w:rPr>
        <w:t>L = Literature                   I=Informational</w:t>
      </w:r>
    </w:p>
    <w:p w:rsidR="0020224A" w:rsidRPr="0020224A" w:rsidRDefault="0020224A" w:rsidP="0020224A">
      <w:pPr>
        <w:spacing w:after="0"/>
        <w:rPr>
          <w:b/>
          <w:sz w:val="20"/>
          <w:szCs w:val="20"/>
        </w:rPr>
      </w:pPr>
      <w:r w:rsidRPr="0020224A">
        <w:rPr>
          <w:b/>
          <w:sz w:val="20"/>
          <w:szCs w:val="20"/>
        </w:rPr>
        <w:t>Structure:  C/C = Compare and Contrast    C/E = Cause and Effect    P/S = Problem/Solution   S/O = Sequence/Order   D = Description</w:t>
      </w:r>
      <w:r w:rsidR="007E0D3B">
        <w:rPr>
          <w:b/>
          <w:sz w:val="20"/>
          <w:szCs w:val="20"/>
        </w:rPr>
        <w:t xml:space="preserve">   N = Narrative</w:t>
      </w:r>
    </w:p>
    <w:p w:rsidR="0020224A" w:rsidRDefault="0020224A" w:rsidP="0020224A">
      <w:pPr>
        <w:spacing w:after="0"/>
        <w:rPr>
          <w:b/>
          <w:sz w:val="20"/>
          <w:szCs w:val="20"/>
        </w:rPr>
      </w:pPr>
    </w:p>
    <w:p w:rsidR="00C278CF" w:rsidRDefault="00C278CF" w:rsidP="0020224A">
      <w:pPr>
        <w:spacing w:after="0"/>
        <w:rPr>
          <w:b/>
          <w:sz w:val="20"/>
          <w:szCs w:val="20"/>
        </w:rPr>
      </w:pPr>
    </w:p>
    <w:p w:rsidR="00C278CF" w:rsidRDefault="00C278CF" w:rsidP="0020224A">
      <w:pPr>
        <w:spacing w:after="0"/>
        <w:rPr>
          <w:b/>
          <w:sz w:val="20"/>
          <w:szCs w:val="20"/>
        </w:rPr>
      </w:pPr>
    </w:p>
    <w:p w:rsidR="00C278CF" w:rsidRPr="0020224A" w:rsidRDefault="00C278CF" w:rsidP="0020224A">
      <w:pPr>
        <w:spacing w:after="0"/>
        <w:rPr>
          <w:b/>
          <w:sz w:val="20"/>
          <w:szCs w:val="20"/>
        </w:rPr>
      </w:pPr>
    </w:p>
    <w:tbl>
      <w:tblPr>
        <w:tblStyle w:val="TableGrid"/>
        <w:tblW w:w="13788" w:type="dxa"/>
        <w:tblLayout w:type="fixed"/>
        <w:tblLook w:val="04A0" w:firstRow="1" w:lastRow="0" w:firstColumn="1" w:lastColumn="0" w:noHBand="0" w:noVBand="1"/>
      </w:tblPr>
      <w:tblGrid>
        <w:gridCol w:w="9378"/>
        <w:gridCol w:w="382"/>
        <w:gridCol w:w="383"/>
        <w:gridCol w:w="382"/>
        <w:gridCol w:w="383"/>
        <w:gridCol w:w="2880"/>
      </w:tblGrid>
      <w:tr w:rsidR="00D371E2" w:rsidTr="00D371E2">
        <w:trPr>
          <w:trHeight w:val="168"/>
        </w:trPr>
        <w:tc>
          <w:tcPr>
            <w:tcW w:w="9378" w:type="dxa"/>
            <w:vMerge w:val="restart"/>
            <w:shd w:val="clear" w:color="auto" w:fill="D9D9D9" w:themeFill="background1" w:themeFillShade="D9"/>
          </w:tcPr>
          <w:p w:rsidR="00D371E2" w:rsidRDefault="00D371E2">
            <w:pPr>
              <w:rPr>
                <w:b/>
                <w:sz w:val="28"/>
                <w:szCs w:val="28"/>
              </w:rPr>
            </w:pPr>
            <w:r>
              <w:rPr>
                <w:b/>
                <w:sz w:val="28"/>
                <w:szCs w:val="28"/>
              </w:rPr>
              <w:t>WRITING ASSIGNMENTS</w:t>
            </w:r>
          </w:p>
        </w:tc>
        <w:tc>
          <w:tcPr>
            <w:tcW w:w="1530" w:type="dxa"/>
            <w:gridSpan w:val="4"/>
            <w:vAlign w:val="center"/>
          </w:tcPr>
          <w:p w:rsidR="00D371E2" w:rsidRPr="00D371E2" w:rsidRDefault="00D371E2" w:rsidP="00F50359">
            <w:pPr>
              <w:jc w:val="center"/>
              <w:rPr>
                <w:b/>
                <w:sz w:val="20"/>
                <w:szCs w:val="20"/>
              </w:rPr>
            </w:pPr>
            <w:r w:rsidRPr="00D371E2">
              <w:rPr>
                <w:b/>
                <w:sz w:val="20"/>
                <w:szCs w:val="20"/>
              </w:rPr>
              <w:t>Type</w:t>
            </w:r>
          </w:p>
        </w:tc>
        <w:tc>
          <w:tcPr>
            <w:tcW w:w="2880" w:type="dxa"/>
            <w:vMerge w:val="restart"/>
          </w:tcPr>
          <w:p w:rsidR="00D371E2" w:rsidRDefault="00D371E2" w:rsidP="003B0D98">
            <w:pPr>
              <w:pStyle w:val="Default"/>
              <w:numPr>
                <w:ilvl w:val="0"/>
                <w:numId w:val="7"/>
              </w:numPr>
              <w:rPr>
                <w:sz w:val="20"/>
                <w:szCs w:val="20"/>
              </w:rPr>
            </w:pPr>
            <w:r>
              <w:rPr>
                <w:b/>
                <w:bCs/>
                <w:sz w:val="20"/>
                <w:szCs w:val="20"/>
              </w:rPr>
              <w:t xml:space="preserve">Writing from Sources: </w:t>
            </w:r>
            <w:r>
              <w:rPr>
                <w:sz w:val="20"/>
                <w:szCs w:val="20"/>
              </w:rPr>
              <w:t xml:space="preserve">Routinely expects that students draw evidence from texts to produce clear and coherent writing that informs, explains, or makes an argument in various written forms (notes, summaries, short responses, or formal essays).** </w:t>
            </w:r>
          </w:p>
          <w:p w:rsidR="00D371E2" w:rsidRDefault="00D371E2" w:rsidP="003B0D98">
            <w:pPr>
              <w:pStyle w:val="Default"/>
              <w:numPr>
                <w:ilvl w:val="0"/>
                <w:numId w:val="7"/>
              </w:numPr>
              <w:rPr>
                <w:sz w:val="20"/>
                <w:szCs w:val="20"/>
              </w:rPr>
            </w:pPr>
            <w:r>
              <w:rPr>
                <w:b/>
                <w:bCs/>
                <w:sz w:val="20"/>
                <w:szCs w:val="20"/>
              </w:rPr>
              <w:t xml:space="preserve">Balance of Writing: </w:t>
            </w:r>
            <w:r>
              <w:rPr>
                <w:sz w:val="20"/>
                <w:szCs w:val="20"/>
              </w:rPr>
              <w:t>Includes a balance of on-demand and process writing (e.g. multiple drafts and revisions over time) and short, focused research projects, incorporating digital texts where appropriate.</w:t>
            </w:r>
          </w:p>
          <w:p w:rsidR="00D371E2" w:rsidRPr="003B0D98" w:rsidRDefault="00D371E2" w:rsidP="003B0D98">
            <w:pPr>
              <w:pStyle w:val="Default"/>
              <w:numPr>
                <w:ilvl w:val="0"/>
                <w:numId w:val="7"/>
              </w:numPr>
              <w:rPr>
                <w:sz w:val="20"/>
                <w:szCs w:val="20"/>
              </w:rPr>
            </w:pPr>
            <w:r>
              <w:rPr>
                <w:sz w:val="20"/>
                <w:szCs w:val="20"/>
              </w:rPr>
              <w:t>Integrates targeted instruction in such areas as grammar and conventions, writing str</w:t>
            </w:r>
            <w:r w:rsidR="001C5C52">
              <w:rPr>
                <w:sz w:val="20"/>
                <w:szCs w:val="20"/>
              </w:rPr>
              <w:t>ategies, discussion rules, and all aspects of foundational reading for grades 3-5.</w:t>
            </w:r>
          </w:p>
        </w:tc>
      </w:tr>
      <w:tr w:rsidR="00D371E2" w:rsidTr="00D371E2">
        <w:trPr>
          <w:trHeight w:val="168"/>
        </w:trPr>
        <w:tc>
          <w:tcPr>
            <w:tcW w:w="9378" w:type="dxa"/>
            <w:vMerge/>
            <w:shd w:val="clear" w:color="auto" w:fill="D9D9D9" w:themeFill="background1" w:themeFillShade="D9"/>
          </w:tcPr>
          <w:p w:rsidR="00D371E2" w:rsidRDefault="00D371E2">
            <w:pPr>
              <w:rPr>
                <w:b/>
                <w:sz w:val="28"/>
                <w:szCs w:val="28"/>
              </w:rPr>
            </w:pPr>
          </w:p>
        </w:tc>
        <w:tc>
          <w:tcPr>
            <w:tcW w:w="382" w:type="dxa"/>
            <w:vAlign w:val="center"/>
          </w:tcPr>
          <w:p w:rsidR="00D371E2" w:rsidRPr="006B6366" w:rsidRDefault="00D371E2" w:rsidP="00F50359">
            <w:pPr>
              <w:jc w:val="center"/>
              <w:rPr>
                <w:b/>
                <w:sz w:val="24"/>
                <w:szCs w:val="24"/>
              </w:rPr>
            </w:pPr>
            <w:r w:rsidRPr="006B6366">
              <w:rPr>
                <w:b/>
                <w:sz w:val="24"/>
                <w:szCs w:val="24"/>
              </w:rPr>
              <w:t>A</w:t>
            </w:r>
          </w:p>
        </w:tc>
        <w:tc>
          <w:tcPr>
            <w:tcW w:w="383" w:type="dxa"/>
            <w:vAlign w:val="center"/>
          </w:tcPr>
          <w:p w:rsidR="00D371E2" w:rsidRPr="00D371E2" w:rsidRDefault="00D371E2" w:rsidP="00F50359">
            <w:pPr>
              <w:jc w:val="center"/>
              <w:rPr>
                <w:b/>
                <w:sz w:val="20"/>
                <w:szCs w:val="20"/>
              </w:rPr>
            </w:pPr>
            <w:r w:rsidRPr="00D371E2">
              <w:rPr>
                <w:b/>
                <w:sz w:val="20"/>
                <w:szCs w:val="20"/>
              </w:rPr>
              <w:t>E</w:t>
            </w:r>
          </w:p>
        </w:tc>
        <w:tc>
          <w:tcPr>
            <w:tcW w:w="382" w:type="dxa"/>
            <w:vAlign w:val="center"/>
          </w:tcPr>
          <w:p w:rsidR="00D371E2" w:rsidRPr="00D371E2" w:rsidRDefault="00D371E2" w:rsidP="00F50359">
            <w:pPr>
              <w:jc w:val="center"/>
              <w:rPr>
                <w:b/>
                <w:sz w:val="20"/>
                <w:szCs w:val="20"/>
              </w:rPr>
            </w:pPr>
            <w:r w:rsidRPr="00D371E2">
              <w:rPr>
                <w:b/>
                <w:sz w:val="20"/>
                <w:szCs w:val="20"/>
              </w:rPr>
              <w:t>N</w:t>
            </w:r>
          </w:p>
        </w:tc>
        <w:tc>
          <w:tcPr>
            <w:tcW w:w="383" w:type="dxa"/>
            <w:vAlign w:val="center"/>
          </w:tcPr>
          <w:p w:rsidR="00D371E2" w:rsidRPr="00D371E2" w:rsidRDefault="00D371E2" w:rsidP="00F50359">
            <w:pPr>
              <w:jc w:val="center"/>
              <w:rPr>
                <w:b/>
                <w:sz w:val="20"/>
                <w:szCs w:val="20"/>
              </w:rPr>
            </w:pPr>
            <w:r w:rsidRPr="00D371E2">
              <w:rPr>
                <w:b/>
                <w:sz w:val="20"/>
                <w:szCs w:val="20"/>
              </w:rPr>
              <w:t>R</w:t>
            </w:r>
          </w:p>
        </w:tc>
        <w:tc>
          <w:tcPr>
            <w:tcW w:w="2880" w:type="dxa"/>
            <w:vMerge/>
          </w:tcPr>
          <w:p w:rsidR="00D371E2" w:rsidRDefault="00D371E2" w:rsidP="005503B1">
            <w:pPr>
              <w:rPr>
                <w:b/>
                <w:sz w:val="28"/>
                <w:szCs w:val="28"/>
              </w:rPr>
            </w:pPr>
          </w:p>
        </w:tc>
      </w:tr>
      <w:tr w:rsidR="00D371E2" w:rsidTr="00D371E2">
        <w:trPr>
          <w:trHeight w:val="629"/>
        </w:trPr>
        <w:tc>
          <w:tcPr>
            <w:tcW w:w="9378" w:type="dxa"/>
          </w:tcPr>
          <w:p w:rsidR="00D371E2" w:rsidRPr="00D371E2" w:rsidRDefault="00D371E2" w:rsidP="00D371E2">
            <w:pPr>
              <w:rPr>
                <w:rFonts w:cstheme="minorHAnsi"/>
                <w:sz w:val="20"/>
                <w:szCs w:val="20"/>
              </w:rPr>
            </w:pPr>
            <w:r>
              <w:rPr>
                <w:rFonts w:cstheme="minorHAnsi"/>
                <w:sz w:val="20"/>
                <w:szCs w:val="20"/>
              </w:rPr>
              <w:sym w:font="Wingdings" w:char="F0A8"/>
            </w:r>
            <w:r w:rsidR="00DC34F1">
              <w:rPr>
                <w:rFonts w:cstheme="minorHAnsi"/>
                <w:sz w:val="20"/>
                <w:szCs w:val="20"/>
              </w:rPr>
              <w:t xml:space="preserve"> Process</w:t>
            </w:r>
            <w:r>
              <w:rPr>
                <w:rFonts w:cstheme="minorHAnsi"/>
                <w:sz w:val="20"/>
                <w:szCs w:val="20"/>
              </w:rPr>
              <w:t xml:space="preserve">    </w:t>
            </w:r>
            <w:r>
              <w:rPr>
                <w:rFonts w:cstheme="minorHAnsi"/>
                <w:sz w:val="20"/>
                <w:szCs w:val="20"/>
              </w:rPr>
              <w:sym w:font="Wingdings" w:char="F0A8"/>
            </w:r>
            <w:r w:rsidR="00DC34F1">
              <w:rPr>
                <w:rFonts w:cstheme="minorHAnsi"/>
                <w:sz w:val="20"/>
                <w:szCs w:val="20"/>
              </w:rPr>
              <w:t xml:space="preserve"> On Demand  | </w:t>
            </w:r>
            <w:r w:rsidR="001F1A73">
              <w:rPr>
                <w:rFonts w:cstheme="minorHAnsi"/>
                <w:sz w:val="20"/>
                <w:szCs w:val="20"/>
              </w:rPr>
              <w:t xml:space="preserve"> Structure:  </w:t>
            </w:r>
            <w:r w:rsidR="00DC34F1">
              <w:rPr>
                <w:rFonts w:cstheme="minorHAnsi"/>
                <w:sz w:val="20"/>
                <w:szCs w:val="20"/>
              </w:rPr>
              <w:t xml:space="preserve"> </w:t>
            </w:r>
            <w:r w:rsidR="001F1A73">
              <w:rPr>
                <w:rFonts w:cstheme="minorHAnsi"/>
                <w:sz w:val="20"/>
                <w:szCs w:val="20"/>
              </w:rPr>
              <w:sym w:font="Wingdings" w:char="F0A8"/>
            </w:r>
            <w:r w:rsidR="001F1A73">
              <w:rPr>
                <w:rFonts w:cstheme="minorHAnsi"/>
                <w:sz w:val="20"/>
                <w:szCs w:val="20"/>
              </w:rPr>
              <w:t xml:space="preserve"> C/C    </w:t>
            </w:r>
            <w:r w:rsidR="001F1A73">
              <w:rPr>
                <w:rFonts w:cstheme="minorHAnsi"/>
                <w:sz w:val="20"/>
                <w:szCs w:val="20"/>
              </w:rPr>
              <w:sym w:font="Wingdings" w:char="F0A8"/>
            </w:r>
            <w:r w:rsidR="001F1A73">
              <w:rPr>
                <w:rFonts w:cstheme="minorHAnsi"/>
                <w:sz w:val="20"/>
                <w:szCs w:val="20"/>
              </w:rPr>
              <w:t xml:space="preserve"> C/E   </w:t>
            </w:r>
            <w:r w:rsidR="001F1A73">
              <w:rPr>
                <w:rFonts w:cstheme="minorHAnsi"/>
                <w:sz w:val="20"/>
                <w:szCs w:val="20"/>
              </w:rPr>
              <w:sym w:font="Wingdings" w:char="F0A8"/>
            </w:r>
            <w:r w:rsidR="001F1A73">
              <w:rPr>
                <w:rFonts w:cstheme="minorHAnsi"/>
                <w:sz w:val="20"/>
                <w:szCs w:val="20"/>
              </w:rPr>
              <w:t xml:space="preserve"> P/S    </w:t>
            </w:r>
            <w:r w:rsidR="001F1A73">
              <w:rPr>
                <w:rFonts w:cstheme="minorHAnsi"/>
                <w:sz w:val="20"/>
                <w:szCs w:val="20"/>
              </w:rPr>
              <w:sym w:font="Wingdings" w:char="F0A8"/>
            </w:r>
            <w:r w:rsidR="001F1A73">
              <w:rPr>
                <w:rFonts w:cstheme="minorHAnsi"/>
                <w:sz w:val="20"/>
                <w:szCs w:val="20"/>
              </w:rPr>
              <w:t xml:space="preserve"> S/O   </w:t>
            </w:r>
            <w:r w:rsidR="001F1A73">
              <w:rPr>
                <w:rFonts w:cstheme="minorHAnsi"/>
                <w:sz w:val="20"/>
                <w:szCs w:val="20"/>
              </w:rPr>
              <w:sym w:font="Wingdings" w:char="F0A8"/>
            </w:r>
            <w:r w:rsidR="001F1A73">
              <w:rPr>
                <w:rFonts w:cstheme="minorHAnsi"/>
                <w:sz w:val="20"/>
                <w:szCs w:val="20"/>
              </w:rPr>
              <w:t xml:space="preserve"> D</w:t>
            </w:r>
            <w:r w:rsidR="00435646">
              <w:rPr>
                <w:rFonts w:cstheme="minorHAnsi"/>
                <w:sz w:val="20"/>
                <w:szCs w:val="20"/>
              </w:rPr>
              <w:t xml:space="preserve">   </w:t>
            </w:r>
            <w:r w:rsidR="00435646">
              <w:rPr>
                <w:rFonts w:cstheme="minorHAnsi"/>
                <w:sz w:val="20"/>
                <w:szCs w:val="20"/>
              </w:rPr>
              <w:sym w:font="Wingdings" w:char="F0A8"/>
            </w:r>
            <w:r w:rsidR="00435646">
              <w:rPr>
                <w:rFonts w:cstheme="minorHAnsi"/>
                <w:sz w:val="20"/>
                <w:szCs w:val="20"/>
              </w:rPr>
              <w:t xml:space="preserve"> N</w:t>
            </w:r>
          </w:p>
          <w:p w:rsidR="00D371E2" w:rsidRDefault="00D371E2">
            <w:pPr>
              <w:rPr>
                <w:b/>
                <w:sz w:val="28"/>
                <w:szCs w:val="28"/>
              </w:rPr>
            </w:pPr>
          </w:p>
          <w:p w:rsidR="00D371E2" w:rsidRDefault="00D371E2">
            <w:pPr>
              <w:rPr>
                <w:b/>
                <w:sz w:val="28"/>
                <w:szCs w:val="28"/>
              </w:rPr>
            </w:pPr>
          </w:p>
          <w:p w:rsidR="00D371E2" w:rsidRDefault="00D371E2">
            <w:pPr>
              <w:rPr>
                <w:b/>
                <w:sz w:val="28"/>
                <w:szCs w:val="28"/>
              </w:rPr>
            </w:pPr>
          </w:p>
        </w:tc>
        <w:tc>
          <w:tcPr>
            <w:tcW w:w="382" w:type="dxa"/>
          </w:tcPr>
          <w:p w:rsidR="00D371E2" w:rsidRDefault="00D371E2">
            <w:pPr>
              <w:rPr>
                <w:b/>
                <w:sz w:val="28"/>
                <w:szCs w:val="28"/>
              </w:rPr>
            </w:pPr>
          </w:p>
        </w:tc>
        <w:tc>
          <w:tcPr>
            <w:tcW w:w="383" w:type="dxa"/>
          </w:tcPr>
          <w:p w:rsidR="00D371E2" w:rsidRDefault="00D371E2">
            <w:pPr>
              <w:rPr>
                <w:b/>
                <w:sz w:val="28"/>
                <w:szCs w:val="28"/>
              </w:rPr>
            </w:pPr>
          </w:p>
        </w:tc>
        <w:tc>
          <w:tcPr>
            <w:tcW w:w="382" w:type="dxa"/>
          </w:tcPr>
          <w:p w:rsidR="00D371E2" w:rsidRDefault="00D371E2">
            <w:pPr>
              <w:rPr>
                <w:b/>
                <w:sz w:val="28"/>
                <w:szCs w:val="28"/>
              </w:rPr>
            </w:pPr>
          </w:p>
        </w:tc>
        <w:tc>
          <w:tcPr>
            <w:tcW w:w="383" w:type="dxa"/>
          </w:tcPr>
          <w:p w:rsidR="00D371E2" w:rsidRDefault="00D371E2">
            <w:pPr>
              <w:rPr>
                <w:b/>
                <w:sz w:val="28"/>
                <w:szCs w:val="28"/>
              </w:rPr>
            </w:pPr>
          </w:p>
        </w:tc>
        <w:tc>
          <w:tcPr>
            <w:tcW w:w="2880" w:type="dxa"/>
            <w:vMerge/>
          </w:tcPr>
          <w:p w:rsidR="00D371E2" w:rsidRDefault="00D371E2">
            <w:pPr>
              <w:rPr>
                <w:b/>
                <w:sz w:val="28"/>
                <w:szCs w:val="28"/>
              </w:rPr>
            </w:pPr>
          </w:p>
        </w:tc>
      </w:tr>
      <w:tr w:rsidR="00D371E2" w:rsidTr="00D371E2">
        <w:trPr>
          <w:trHeight w:val="453"/>
        </w:trPr>
        <w:tc>
          <w:tcPr>
            <w:tcW w:w="9378" w:type="dxa"/>
          </w:tcPr>
          <w:p w:rsidR="001F1A73" w:rsidRPr="00D371E2" w:rsidRDefault="00D371E2" w:rsidP="001F1A73">
            <w:pPr>
              <w:rPr>
                <w:rFonts w:cstheme="minorHAnsi"/>
                <w:sz w:val="20"/>
                <w:szCs w:val="20"/>
              </w:rPr>
            </w:pPr>
            <w:r>
              <w:rPr>
                <w:rFonts w:cstheme="minorHAnsi"/>
                <w:sz w:val="20"/>
                <w:szCs w:val="20"/>
              </w:rPr>
              <w:sym w:font="Wingdings" w:char="F0A8"/>
            </w:r>
            <w:r w:rsidR="001F1A73">
              <w:rPr>
                <w:rFonts w:cstheme="minorHAnsi"/>
                <w:sz w:val="20"/>
                <w:szCs w:val="20"/>
              </w:rPr>
              <w:t xml:space="preserve"> Process</w:t>
            </w:r>
            <w:r>
              <w:rPr>
                <w:rFonts w:cstheme="minorHAnsi"/>
                <w:sz w:val="20"/>
                <w:szCs w:val="20"/>
              </w:rPr>
              <w:t xml:space="preserve">    </w:t>
            </w:r>
            <w:r>
              <w:rPr>
                <w:rFonts w:cstheme="minorHAnsi"/>
                <w:sz w:val="20"/>
                <w:szCs w:val="20"/>
              </w:rPr>
              <w:sym w:font="Wingdings" w:char="F0A8"/>
            </w:r>
            <w:r w:rsidR="001F1A73">
              <w:rPr>
                <w:rFonts w:cstheme="minorHAnsi"/>
                <w:sz w:val="20"/>
                <w:szCs w:val="20"/>
              </w:rPr>
              <w:t xml:space="preserve"> On Demand |  Structure:   </w:t>
            </w:r>
            <w:r w:rsidR="001F1A73">
              <w:rPr>
                <w:rFonts w:cstheme="minorHAnsi"/>
                <w:sz w:val="20"/>
                <w:szCs w:val="20"/>
              </w:rPr>
              <w:sym w:font="Wingdings" w:char="F0A8"/>
            </w:r>
            <w:r w:rsidR="001F1A73">
              <w:rPr>
                <w:rFonts w:cstheme="minorHAnsi"/>
                <w:sz w:val="20"/>
                <w:szCs w:val="20"/>
              </w:rPr>
              <w:t xml:space="preserve"> C/C    </w:t>
            </w:r>
            <w:r w:rsidR="001F1A73">
              <w:rPr>
                <w:rFonts w:cstheme="minorHAnsi"/>
                <w:sz w:val="20"/>
                <w:szCs w:val="20"/>
              </w:rPr>
              <w:sym w:font="Wingdings" w:char="F0A8"/>
            </w:r>
            <w:r w:rsidR="001F1A73">
              <w:rPr>
                <w:rFonts w:cstheme="minorHAnsi"/>
                <w:sz w:val="20"/>
                <w:szCs w:val="20"/>
              </w:rPr>
              <w:t xml:space="preserve"> C/E   </w:t>
            </w:r>
            <w:r w:rsidR="001F1A73">
              <w:rPr>
                <w:rFonts w:cstheme="minorHAnsi"/>
                <w:sz w:val="20"/>
                <w:szCs w:val="20"/>
              </w:rPr>
              <w:sym w:font="Wingdings" w:char="F0A8"/>
            </w:r>
            <w:r w:rsidR="001F1A73">
              <w:rPr>
                <w:rFonts w:cstheme="minorHAnsi"/>
                <w:sz w:val="20"/>
                <w:szCs w:val="20"/>
              </w:rPr>
              <w:t xml:space="preserve"> P/S    </w:t>
            </w:r>
            <w:r w:rsidR="001F1A73">
              <w:rPr>
                <w:rFonts w:cstheme="minorHAnsi"/>
                <w:sz w:val="20"/>
                <w:szCs w:val="20"/>
              </w:rPr>
              <w:sym w:font="Wingdings" w:char="F0A8"/>
            </w:r>
            <w:r w:rsidR="001F1A73">
              <w:rPr>
                <w:rFonts w:cstheme="minorHAnsi"/>
                <w:sz w:val="20"/>
                <w:szCs w:val="20"/>
              </w:rPr>
              <w:t xml:space="preserve"> S/O   </w:t>
            </w:r>
            <w:r w:rsidR="001F1A73">
              <w:rPr>
                <w:rFonts w:cstheme="minorHAnsi"/>
                <w:sz w:val="20"/>
                <w:szCs w:val="20"/>
              </w:rPr>
              <w:sym w:font="Wingdings" w:char="F0A8"/>
            </w:r>
            <w:r w:rsidR="001F1A73">
              <w:rPr>
                <w:rFonts w:cstheme="minorHAnsi"/>
                <w:sz w:val="20"/>
                <w:szCs w:val="20"/>
              </w:rPr>
              <w:t xml:space="preserve"> D</w:t>
            </w:r>
            <w:r w:rsidR="00435646">
              <w:rPr>
                <w:rFonts w:cstheme="minorHAnsi"/>
                <w:sz w:val="20"/>
                <w:szCs w:val="20"/>
              </w:rPr>
              <w:t xml:space="preserve">   </w:t>
            </w:r>
            <w:r w:rsidR="00435646">
              <w:rPr>
                <w:rFonts w:cstheme="minorHAnsi"/>
                <w:sz w:val="20"/>
                <w:szCs w:val="20"/>
              </w:rPr>
              <w:sym w:font="Wingdings" w:char="F0A8"/>
            </w:r>
            <w:r w:rsidR="00435646">
              <w:rPr>
                <w:rFonts w:cstheme="minorHAnsi"/>
                <w:sz w:val="20"/>
                <w:szCs w:val="20"/>
              </w:rPr>
              <w:t xml:space="preserve"> N</w:t>
            </w:r>
          </w:p>
          <w:p w:rsidR="00D371E2" w:rsidRPr="00D371E2" w:rsidRDefault="00D371E2" w:rsidP="00D371E2">
            <w:pPr>
              <w:rPr>
                <w:rFonts w:cstheme="minorHAnsi"/>
                <w:sz w:val="20"/>
                <w:szCs w:val="20"/>
              </w:rPr>
            </w:pPr>
          </w:p>
          <w:p w:rsidR="00D371E2" w:rsidRDefault="00D371E2">
            <w:pPr>
              <w:rPr>
                <w:b/>
                <w:sz w:val="28"/>
                <w:szCs w:val="28"/>
              </w:rPr>
            </w:pPr>
          </w:p>
          <w:p w:rsidR="00D371E2" w:rsidRDefault="00D371E2">
            <w:pPr>
              <w:rPr>
                <w:b/>
                <w:sz w:val="28"/>
                <w:szCs w:val="28"/>
              </w:rPr>
            </w:pPr>
          </w:p>
        </w:tc>
        <w:tc>
          <w:tcPr>
            <w:tcW w:w="382" w:type="dxa"/>
          </w:tcPr>
          <w:p w:rsidR="00D371E2" w:rsidRDefault="00D371E2">
            <w:pPr>
              <w:rPr>
                <w:b/>
                <w:sz w:val="28"/>
                <w:szCs w:val="28"/>
              </w:rPr>
            </w:pPr>
          </w:p>
        </w:tc>
        <w:tc>
          <w:tcPr>
            <w:tcW w:w="383" w:type="dxa"/>
          </w:tcPr>
          <w:p w:rsidR="00D371E2" w:rsidRDefault="00D371E2">
            <w:pPr>
              <w:rPr>
                <w:b/>
                <w:sz w:val="28"/>
                <w:szCs w:val="28"/>
              </w:rPr>
            </w:pPr>
          </w:p>
        </w:tc>
        <w:tc>
          <w:tcPr>
            <w:tcW w:w="382" w:type="dxa"/>
          </w:tcPr>
          <w:p w:rsidR="00D371E2" w:rsidRDefault="00D371E2">
            <w:pPr>
              <w:rPr>
                <w:b/>
                <w:sz w:val="28"/>
                <w:szCs w:val="28"/>
              </w:rPr>
            </w:pPr>
          </w:p>
        </w:tc>
        <w:tc>
          <w:tcPr>
            <w:tcW w:w="383" w:type="dxa"/>
          </w:tcPr>
          <w:p w:rsidR="00D371E2" w:rsidRDefault="00D371E2">
            <w:pPr>
              <w:rPr>
                <w:b/>
                <w:sz w:val="28"/>
                <w:szCs w:val="28"/>
              </w:rPr>
            </w:pPr>
          </w:p>
        </w:tc>
        <w:tc>
          <w:tcPr>
            <w:tcW w:w="2880" w:type="dxa"/>
            <w:vMerge/>
          </w:tcPr>
          <w:p w:rsidR="00D371E2" w:rsidRDefault="00D371E2" w:rsidP="00B3352E">
            <w:pPr>
              <w:rPr>
                <w:b/>
                <w:bCs/>
                <w:sz w:val="20"/>
                <w:szCs w:val="20"/>
              </w:rPr>
            </w:pPr>
          </w:p>
        </w:tc>
      </w:tr>
      <w:tr w:rsidR="00D371E2" w:rsidTr="00D371E2">
        <w:trPr>
          <w:trHeight w:val="453"/>
        </w:trPr>
        <w:tc>
          <w:tcPr>
            <w:tcW w:w="9378" w:type="dxa"/>
          </w:tcPr>
          <w:p w:rsidR="001F1A73" w:rsidRPr="00D371E2" w:rsidRDefault="00D371E2" w:rsidP="001F1A73">
            <w:pPr>
              <w:rPr>
                <w:rFonts w:cstheme="minorHAnsi"/>
                <w:sz w:val="20"/>
                <w:szCs w:val="20"/>
              </w:rPr>
            </w:pPr>
            <w:r>
              <w:rPr>
                <w:rFonts w:cstheme="minorHAnsi"/>
                <w:sz w:val="20"/>
                <w:szCs w:val="20"/>
              </w:rPr>
              <w:sym w:font="Wingdings" w:char="F0A8"/>
            </w:r>
            <w:r w:rsidR="001F1A73">
              <w:rPr>
                <w:rFonts w:cstheme="minorHAnsi"/>
                <w:sz w:val="20"/>
                <w:szCs w:val="20"/>
              </w:rPr>
              <w:t xml:space="preserve"> Process</w:t>
            </w:r>
            <w:r>
              <w:rPr>
                <w:rFonts w:cstheme="minorHAnsi"/>
                <w:sz w:val="20"/>
                <w:szCs w:val="20"/>
              </w:rPr>
              <w:t xml:space="preserve">   </w:t>
            </w:r>
            <w:r>
              <w:rPr>
                <w:rFonts w:cstheme="minorHAnsi"/>
                <w:sz w:val="20"/>
                <w:szCs w:val="20"/>
              </w:rPr>
              <w:sym w:font="Wingdings" w:char="F0A8"/>
            </w:r>
            <w:r w:rsidR="001F1A73">
              <w:rPr>
                <w:rFonts w:cstheme="minorHAnsi"/>
                <w:sz w:val="20"/>
                <w:szCs w:val="20"/>
              </w:rPr>
              <w:t xml:space="preserve"> On Demand  |  Structure:   </w:t>
            </w:r>
            <w:r w:rsidR="001F1A73">
              <w:rPr>
                <w:rFonts w:cstheme="minorHAnsi"/>
                <w:sz w:val="20"/>
                <w:szCs w:val="20"/>
              </w:rPr>
              <w:sym w:font="Wingdings" w:char="F0A8"/>
            </w:r>
            <w:r w:rsidR="001F1A73">
              <w:rPr>
                <w:rFonts w:cstheme="minorHAnsi"/>
                <w:sz w:val="20"/>
                <w:szCs w:val="20"/>
              </w:rPr>
              <w:t xml:space="preserve"> C/C    </w:t>
            </w:r>
            <w:r w:rsidR="001F1A73">
              <w:rPr>
                <w:rFonts w:cstheme="minorHAnsi"/>
                <w:sz w:val="20"/>
                <w:szCs w:val="20"/>
              </w:rPr>
              <w:sym w:font="Wingdings" w:char="F0A8"/>
            </w:r>
            <w:r w:rsidR="001F1A73">
              <w:rPr>
                <w:rFonts w:cstheme="minorHAnsi"/>
                <w:sz w:val="20"/>
                <w:szCs w:val="20"/>
              </w:rPr>
              <w:t xml:space="preserve"> C/E   </w:t>
            </w:r>
            <w:r w:rsidR="001F1A73">
              <w:rPr>
                <w:rFonts w:cstheme="minorHAnsi"/>
                <w:sz w:val="20"/>
                <w:szCs w:val="20"/>
              </w:rPr>
              <w:sym w:font="Wingdings" w:char="F0A8"/>
            </w:r>
            <w:r w:rsidR="001F1A73">
              <w:rPr>
                <w:rFonts w:cstheme="minorHAnsi"/>
                <w:sz w:val="20"/>
                <w:szCs w:val="20"/>
              </w:rPr>
              <w:t xml:space="preserve"> P/S    </w:t>
            </w:r>
            <w:r w:rsidR="001F1A73">
              <w:rPr>
                <w:rFonts w:cstheme="minorHAnsi"/>
                <w:sz w:val="20"/>
                <w:szCs w:val="20"/>
              </w:rPr>
              <w:sym w:font="Wingdings" w:char="F0A8"/>
            </w:r>
            <w:r w:rsidR="001F1A73">
              <w:rPr>
                <w:rFonts w:cstheme="minorHAnsi"/>
                <w:sz w:val="20"/>
                <w:szCs w:val="20"/>
              </w:rPr>
              <w:t xml:space="preserve"> S/O   </w:t>
            </w:r>
            <w:r w:rsidR="001F1A73">
              <w:rPr>
                <w:rFonts w:cstheme="minorHAnsi"/>
                <w:sz w:val="20"/>
                <w:szCs w:val="20"/>
              </w:rPr>
              <w:sym w:font="Wingdings" w:char="F0A8"/>
            </w:r>
            <w:r w:rsidR="001F1A73">
              <w:rPr>
                <w:rFonts w:cstheme="minorHAnsi"/>
                <w:sz w:val="20"/>
                <w:szCs w:val="20"/>
              </w:rPr>
              <w:t xml:space="preserve"> D</w:t>
            </w:r>
            <w:r w:rsidR="00435646">
              <w:rPr>
                <w:rFonts w:cstheme="minorHAnsi"/>
                <w:sz w:val="20"/>
                <w:szCs w:val="20"/>
              </w:rPr>
              <w:t xml:space="preserve">   </w:t>
            </w:r>
            <w:r w:rsidR="00435646">
              <w:rPr>
                <w:rFonts w:cstheme="minorHAnsi"/>
                <w:sz w:val="20"/>
                <w:szCs w:val="20"/>
              </w:rPr>
              <w:sym w:font="Wingdings" w:char="F0A8"/>
            </w:r>
            <w:r w:rsidR="00435646">
              <w:rPr>
                <w:rFonts w:cstheme="minorHAnsi"/>
                <w:sz w:val="20"/>
                <w:szCs w:val="20"/>
              </w:rPr>
              <w:t xml:space="preserve"> N</w:t>
            </w:r>
          </w:p>
          <w:p w:rsidR="00D371E2" w:rsidRPr="00D371E2" w:rsidRDefault="00D371E2" w:rsidP="00D371E2">
            <w:pPr>
              <w:rPr>
                <w:rFonts w:cstheme="minorHAnsi"/>
                <w:sz w:val="20"/>
                <w:szCs w:val="20"/>
              </w:rPr>
            </w:pPr>
          </w:p>
          <w:p w:rsidR="00D371E2" w:rsidRDefault="00D371E2">
            <w:pPr>
              <w:rPr>
                <w:b/>
                <w:sz w:val="28"/>
                <w:szCs w:val="28"/>
              </w:rPr>
            </w:pPr>
          </w:p>
          <w:p w:rsidR="00D371E2" w:rsidRDefault="00D371E2">
            <w:pPr>
              <w:rPr>
                <w:b/>
                <w:sz w:val="28"/>
                <w:szCs w:val="28"/>
              </w:rPr>
            </w:pPr>
          </w:p>
        </w:tc>
        <w:tc>
          <w:tcPr>
            <w:tcW w:w="382" w:type="dxa"/>
          </w:tcPr>
          <w:p w:rsidR="00D371E2" w:rsidRDefault="00D371E2">
            <w:pPr>
              <w:rPr>
                <w:b/>
                <w:sz w:val="28"/>
                <w:szCs w:val="28"/>
              </w:rPr>
            </w:pPr>
          </w:p>
        </w:tc>
        <w:tc>
          <w:tcPr>
            <w:tcW w:w="383" w:type="dxa"/>
          </w:tcPr>
          <w:p w:rsidR="00D371E2" w:rsidRDefault="00D371E2">
            <w:pPr>
              <w:rPr>
                <w:b/>
                <w:sz w:val="28"/>
                <w:szCs w:val="28"/>
              </w:rPr>
            </w:pPr>
          </w:p>
        </w:tc>
        <w:tc>
          <w:tcPr>
            <w:tcW w:w="382" w:type="dxa"/>
          </w:tcPr>
          <w:p w:rsidR="00D371E2" w:rsidRDefault="00D371E2">
            <w:pPr>
              <w:rPr>
                <w:b/>
                <w:sz w:val="28"/>
                <w:szCs w:val="28"/>
              </w:rPr>
            </w:pPr>
          </w:p>
        </w:tc>
        <w:tc>
          <w:tcPr>
            <w:tcW w:w="383" w:type="dxa"/>
          </w:tcPr>
          <w:p w:rsidR="00D371E2" w:rsidRDefault="00D371E2">
            <w:pPr>
              <w:rPr>
                <w:b/>
                <w:sz w:val="28"/>
                <w:szCs w:val="28"/>
              </w:rPr>
            </w:pPr>
          </w:p>
        </w:tc>
        <w:tc>
          <w:tcPr>
            <w:tcW w:w="2880" w:type="dxa"/>
            <w:vMerge/>
          </w:tcPr>
          <w:p w:rsidR="00D371E2" w:rsidRDefault="00D371E2" w:rsidP="00B3352E">
            <w:pPr>
              <w:rPr>
                <w:b/>
                <w:bCs/>
                <w:sz w:val="20"/>
                <w:szCs w:val="20"/>
              </w:rPr>
            </w:pPr>
          </w:p>
        </w:tc>
      </w:tr>
      <w:tr w:rsidR="00D371E2" w:rsidTr="00D371E2">
        <w:trPr>
          <w:trHeight w:val="1002"/>
        </w:trPr>
        <w:tc>
          <w:tcPr>
            <w:tcW w:w="9378" w:type="dxa"/>
          </w:tcPr>
          <w:p w:rsidR="00D371E2" w:rsidRPr="00D371E2" w:rsidRDefault="00D371E2" w:rsidP="00D371E2">
            <w:pPr>
              <w:rPr>
                <w:rFonts w:cstheme="minorHAnsi"/>
                <w:sz w:val="20"/>
                <w:szCs w:val="20"/>
              </w:rPr>
            </w:pPr>
            <w:r>
              <w:rPr>
                <w:rFonts w:cstheme="minorHAnsi"/>
                <w:sz w:val="20"/>
                <w:szCs w:val="20"/>
              </w:rPr>
              <w:sym w:font="Wingdings" w:char="F0A8"/>
            </w:r>
            <w:r w:rsidR="001F1A73">
              <w:rPr>
                <w:rFonts w:cstheme="minorHAnsi"/>
                <w:sz w:val="20"/>
                <w:szCs w:val="20"/>
              </w:rPr>
              <w:t xml:space="preserve"> Process   </w:t>
            </w:r>
            <w:r>
              <w:rPr>
                <w:rFonts w:cstheme="minorHAnsi"/>
                <w:sz w:val="20"/>
                <w:szCs w:val="20"/>
              </w:rPr>
              <w:sym w:font="Wingdings" w:char="F0A8"/>
            </w:r>
            <w:r w:rsidR="001F1A73">
              <w:rPr>
                <w:rFonts w:cstheme="minorHAnsi"/>
                <w:sz w:val="20"/>
                <w:szCs w:val="20"/>
              </w:rPr>
              <w:t xml:space="preserve"> On Demand  |  Structure:   </w:t>
            </w:r>
            <w:r w:rsidR="001F1A73">
              <w:rPr>
                <w:rFonts w:cstheme="minorHAnsi"/>
                <w:sz w:val="20"/>
                <w:szCs w:val="20"/>
              </w:rPr>
              <w:sym w:font="Wingdings" w:char="F0A8"/>
            </w:r>
            <w:r w:rsidR="001F1A73">
              <w:rPr>
                <w:rFonts w:cstheme="minorHAnsi"/>
                <w:sz w:val="20"/>
                <w:szCs w:val="20"/>
              </w:rPr>
              <w:t xml:space="preserve"> C/C    </w:t>
            </w:r>
            <w:r w:rsidR="001F1A73">
              <w:rPr>
                <w:rFonts w:cstheme="minorHAnsi"/>
                <w:sz w:val="20"/>
                <w:szCs w:val="20"/>
              </w:rPr>
              <w:sym w:font="Wingdings" w:char="F0A8"/>
            </w:r>
            <w:r w:rsidR="001F1A73">
              <w:rPr>
                <w:rFonts w:cstheme="minorHAnsi"/>
                <w:sz w:val="20"/>
                <w:szCs w:val="20"/>
              </w:rPr>
              <w:t xml:space="preserve"> C/E   </w:t>
            </w:r>
            <w:r w:rsidR="001F1A73">
              <w:rPr>
                <w:rFonts w:cstheme="minorHAnsi"/>
                <w:sz w:val="20"/>
                <w:szCs w:val="20"/>
              </w:rPr>
              <w:sym w:font="Wingdings" w:char="F0A8"/>
            </w:r>
            <w:r w:rsidR="001F1A73">
              <w:rPr>
                <w:rFonts w:cstheme="minorHAnsi"/>
                <w:sz w:val="20"/>
                <w:szCs w:val="20"/>
              </w:rPr>
              <w:t xml:space="preserve"> P/S    </w:t>
            </w:r>
            <w:r w:rsidR="001F1A73">
              <w:rPr>
                <w:rFonts w:cstheme="minorHAnsi"/>
                <w:sz w:val="20"/>
                <w:szCs w:val="20"/>
              </w:rPr>
              <w:sym w:font="Wingdings" w:char="F0A8"/>
            </w:r>
            <w:r w:rsidR="001F1A73">
              <w:rPr>
                <w:rFonts w:cstheme="minorHAnsi"/>
                <w:sz w:val="20"/>
                <w:szCs w:val="20"/>
              </w:rPr>
              <w:t xml:space="preserve"> S/O   </w:t>
            </w:r>
            <w:r w:rsidR="001F1A73">
              <w:rPr>
                <w:rFonts w:cstheme="minorHAnsi"/>
                <w:sz w:val="20"/>
                <w:szCs w:val="20"/>
              </w:rPr>
              <w:sym w:font="Wingdings" w:char="F0A8"/>
            </w:r>
            <w:r w:rsidR="001F1A73">
              <w:rPr>
                <w:rFonts w:cstheme="minorHAnsi"/>
                <w:sz w:val="20"/>
                <w:szCs w:val="20"/>
              </w:rPr>
              <w:t xml:space="preserve"> D</w:t>
            </w:r>
            <w:r w:rsidR="00435646">
              <w:rPr>
                <w:rFonts w:cstheme="minorHAnsi"/>
                <w:sz w:val="20"/>
                <w:szCs w:val="20"/>
              </w:rPr>
              <w:t xml:space="preserve">   </w:t>
            </w:r>
            <w:r w:rsidR="00435646">
              <w:rPr>
                <w:rFonts w:cstheme="minorHAnsi"/>
                <w:sz w:val="20"/>
                <w:szCs w:val="20"/>
              </w:rPr>
              <w:sym w:font="Wingdings" w:char="F0A8"/>
            </w:r>
            <w:r w:rsidR="00435646">
              <w:rPr>
                <w:rFonts w:cstheme="minorHAnsi"/>
                <w:sz w:val="20"/>
                <w:szCs w:val="20"/>
              </w:rPr>
              <w:t xml:space="preserve"> N</w:t>
            </w:r>
          </w:p>
          <w:p w:rsidR="00D371E2" w:rsidRDefault="00D371E2">
            <w:pPr>
              <w:rPr>
                <w:b/>
                <w:sz w:val="28"/>
                <w:szCs w:val="28"/>
              </w:rPr>
            </w:pPr>
          </w:p>
          <w:p w:rsidR="00D371E2" w:rsidRDefault="00D371E2">
            <w:pPr>
              <w:rPr>
                <w:b/>
                <w:sz w:val="28"/>
                <w:szCs w:val="28"/>
              </w:rPr>
            </w:pPr>
          </w:p>
        </w:tc>
        <w:tc>
          <w:tcPr>
            <w:tcW w:w="382" w:type="dxa"/>
          </w:tcPr>
          <w:p w:rsidR="00D371E2" w:rsidRDefault="00D371E2">
            <w:pPr>
              <w:rPr>
                <w:b/>
                <w:sz w:val="28"/>
                <w:szCs w:val="28"/>
              </w:rPr>
            </w:pPr>
          </w:p>
        </w:tc>
        <w:tc>
          <w:tcPr>
            <w:tcW w:w="383" w:type="dxa"/>
          </w:tcPr>
          <w:p w:rsidR="00D371E2" w:rsidRDefault="00D371E2">
            <w:pPr>
              <w:rPr>
                <w:b/>
                <w:sz w:val="28"/>
                <w:szCs w:val="28"/>
              </w:rPr>
            </w:pPr>
          </w:p>
        </w:tc>
        <w:tc>
          <w:tcPr>
            <w:tcW w:w="382" w:type="dxa"/>
          </w:tcPr>
          <w:p w:rsidR="00D371E2" w:rsidRDefault="00D371E2">
            <w:pPr>
              <w:rPr>
                <w:b/>
                <w:sz w:val="28"/>
                <w:szCs w:val="28"/>
              </w:rPr>
            </w:pPr>
          </w:p>
        </w:tc>
        <w:tc>
          <w:tcPr>
            <w:tcW w:w="383" w:type="dxa"/>
          </w:tcPr>
          <w:p w:rsidR="00D371E2" w:rsidRDefault="00D371E2">
            <w:pPr>
              <w:rPr>
                <w:b/>
                <w:sz w:val="28"/>
                <w:szCs w:val="28"/>
              </w:rPr>
            </w:pPr>
          </w:p>
        </w:tc>
        <w:tc>
          <w:tcPr>
            <w:tcW w:w="2880" w:type="dxa"/>
            <w:vMerge/>
          </w:tcPr>
          <w:p w:rsidR="00D371E2" w:rsidRDefault="00D371E2" w:rsidP="00B3352E">
            <w:pPr>
              <w:rPr>
                <w:b/>
                <w:bCs/>
                <w:sz w:val="20"/>
                <w:szCs w:val="20"/>
              </w:rPr>
            </w:pPr>
          </w:p>
        </w:tc>
      </w:tr>
      <w:tr w:rsidR="00D371E2" w:rsidTr="00D371E2">
        <w:trPr>
          <w:trHeight w:val="1002"/>
        </w:trPr>
        <w:tc>
          <w:tcPr>
            <w:tcW w:w="9378" w:type="dxa"/>
          </w:tcPr>
          <w:p w:rsidR="001F1A73" w:rsidRPr="00D371E2" w:rsidRDefault="00D371E2" w:rsidP="001F1A73">
            <w:pPr>
              <w:rPr>
                <w:rFonts w:cstheme="minorHAnsi"/>
                <w:sz w:val="20"/>
                <w:szCs w:val="20"/>
              </w:rPr>
            </w:pPr>
            <w:r>
              <w:rPr>
                <w:rFonts w:cstheme="minorHAnsi"/>
                <w:sz w:val="20"/>
                <w:szCs w:val="20"/>
              </w:rPr>
              <w:sym w:font="Wingdings" w:char="F0A8"/>
            </w:r>
            <w:r w:rsidR="001F1A73">
              <w:rPr>
                <w:rFonts w:cstheme="minorHAnsi"/>
                <w:sz w:val="20"/>
                <w:szCs w:val="20"/>
              </w:rPr>
              <w:t xml:space="preserve"> Process</w:t>
            </w:r>
            <w:r>
              <w:rPr>
                <w:rFonts w:cstheme="minorHAnsi"/>
                <w:sz w:val="20"/>
                <w:szCs w:val="20"/>
              </w:rPr>
              <w:t xml:space="preserve">   </w:t>
            </w:r>
            <w:r>
              <w:rPr>
                <w:rFonts w:cstheme="minorHAnsi"/>
                <w:sz w:val="20"/>
                <w:szCs w:val="20"/>
              </w:rPr>
              <w:sym w:font="Wingdings" w:char="F0A8"/>
            </w:r>
            <w:r w:rsidR="001F1A73">
              <w:rPr>
                <w:rFonts w:cstheme="minorHAnsi"/>
                <w:sz w:val="20"/>
                <w:szCs w:val="20"/>
              </w:rPr>
              <w:t xml:space="preserve"> On Demand  |  Structure:   </w:t>
            </w:r>
            <w:r w:rsidR="001F1A73">
              <w:rPr>
                <w:rFonts w:cstheme="minorHAnsi"/>
                <w:sz w:val="20"/>
                <w:szCs w:val="20"/>
              </w:rPr>
              <w:sym w:font="Wingdings" w:char="F0A8"/>
            </w:r>
            <w:r w:rsidR="001F1A73">
              <w:rPr>
                <w:rFonts w:cstheme="minorHAnsi"/>
                <w:sz w:val="20"/>
                <w:szCs w:val="20"/>
              </w:rPr>
              <w:t xml:space="preserve"> C/C    </w:t>
            </w:r>
            <w:r w:rsidR="001F1A73">
              <w:rPr>
                <w:rFonts w:cstheme="minorHAnsi"/>
                <w:sz w:val="20"/>
                <w:szCs w:val="20"/>
              </w:rPr>
              <w:sym w:font="Wingdings" w:char="F0A8"/>
            </w:r>
            <w:r w:rsidR="001F1A73">
              <w:rPr>
                <w:rFonts w:cstheme="minorHAnsi"/>
                <w:sz w:val="20"/>
                <w:szCs w:val="20"/>
              </w:rPr>
              <w:t xml:space="preserve"> C/E   </w:t>
            </w:r>
            <w:r w:rsidR="001F1A73">
              <w:rPr>
                <w:rFonts w:cstheme="minorHAnsi"/>
                <w:sz w:val="20"/>
                <w:szCs w:val="20"/>
              </w:rPr>
              <w:sym w:font="Wingdings" w:char="F0A8"/>
            </w:r>
            <w:r w:rsidR="001F1A73">
              <w:rPr>
                <w:rFonts w:cstheme="minorHAnsi"/>
                <w:sz w:val="20"/>
                <w:szCs w:val="20"/>
              </w:rPr>
              <w:t xml:space="preserve"> P/S    </w:t>
            </w:r>
            <w:r w:rsidR="001F1A73">
              <w:rPr>
                <w:rFonts w:cstheme="minorHAnsi"/>
                <w:sz w:val="20"/>
                <w:szCs w:val="20"/>
              </w:rPr>
              <w:sym w:font="Wingdings" w:char="F0A8"/>
            </w:r>
            <w:r w:rsidR="001F1A73">
              <w:rPr>
                <w:rFonts w:cstheme="minorHAnsi"/>
                <w:sz w:val="20"/>
                <w:szCs w:val="20"/>
              </w:rPr>
              <w:t xml:space="preserve"> S/O   </w:t>
            </w:r>
            <w:r w:rsidR="001F1A73">
              <w:rPr>
                <w:rFonts w:cstheme="minorHAnsi"/>
                <w:sz w:val="20"/>
                <w:szCs w:val="20"/>
              </w:rPr>
              <w:sym w:font="Wingdings" w:char="F0A8"/>
            </w:r>
            <w:r w:rsidR="001F1A73">
              <w:rPr>
                <w:rFonts w:cstheme="minorHAnsi"/>
                <w:sz w:val="20"/>
                <w:szCs w:val="20"/>
              </w:rPr>
              <w:t xml:space="preserve"> D</w:t>
            </w:r>
            <w:r w:rsidR="00435646">
              <w:rPr>
                <w:rFonts w:cstheme="minorHAnsi"/>
                <w:sz w:val="20"/>
                <w:szCs w:val="20"/>
              </w:rPr>
              <w:t xml:space="preserve">   </w:t>
            </w:r>
            <w:r w:rsidR="00435646">
              <w:rPr>
                <w:rFonts w:cstheme="minorHAnsi"/>
                <w:sz w:val="20"/>
                <w:szCs w:val="20"/>
              </w:rPr>
              <w:sym w:font="Wingdings" w:char="F0A8"/>
            </w:r>
            <w:r w:rsidR="00435646">
              <w:rPr>
                <w:rFonts w:cstheme="minorHAnsi"/>
                <w:sz w:val="20"/>
                <w:szCs w:val="20"/>
              </w:rPr>
              <w:t xml:space="preserve"> N</w:t>
            </w:r>
          </w:p>
          <w:p w:rsidR="00D371E2" w:rsidRPr="00D371E2" w:rsidRDefault="00D371E2" w:rsidP="00D371E2">
            <w:pPr>
              <w:rPr>
                <w:rFonts w:cstheme="minorHAnsi"/>
                <w:sz w:val="20"/>
                <w:szCs w:val="20"/>
              </w:rPr>
            </w:pPr>
          </w:p>
          <w:p w:rsidR="00D371E2" w:rsidRDefault="00D371E2" w:rsidP="00D371E2">
            <w:pPr>
              <w:rPr>
                <w:rFonts w:cstheme="minorHAnsi"/>
                <w:sz w:val="20"/>
                <w:szCs w:val="20"/>
              </w:rPr>
            </w:pPr>
          </w:p>
          <w:p w:rsidR="00D371E2" w:rsidRDefault="00D371E2" w:rsidP="00D371E2">
            <w:pPr>
              <w:rPr>
                <w:rFonts w:cstheme="minorHAnsi"/>
                <w:sz w:val="20"/>
                <w:szCs w:val="20"/>
              </w:rPr>
            </w:pPr>
          </w:p>
          <w:p w:rsidR="00D371E2" w:rsidRDefault="00D371E2" w:rsidP="00D371E2">
            <w:pPr>
              <w:rPr>
                <w:rFonts w:cstheme="minorHAnsi"/>
                <w:sz w:val="20"/>
                <w:szCs w:val="20"/>
              </w:rPr>
            </w:pPr>
          </w:p>
        </w:tc>
        <w:tc>
          <w:tcPr>
            <w:tcW w:w="382" w:type="dxa"/>
          </w:tcPr>
          <w:p w:rsidR="00D371E2" w:rsidRDefault="00D371E2">
            <w:pPr>
              <w:rPr>
                <w:b/>
                <w:sz w:val="28"/>
                <w:szCs w:val="28"/>
              </w:rPr>
            </w:pPr>
          </w:p>
        </w:tc>
        <w:tc>
          <w:tcPr>
            <w:tcW w:w="383" w:type="dxa"/>
          </w:tcPr>
          <w:p w:rsidR="00D371E2" w:rsidRDefault="00D371E2">
            <w:pPr>
              <w:rPr>
                <w:b/>
                <w:sz w:val="28"/>
                <w:szCs w:val="28"/>
              </w:rPr>
            </w:pPr>
          </w:p>
        </w:tc>
        <w:tc>
          <w:tcPr>
            <w:tcW w:w="382" w:type="dxa"/>
          </w:tcPr>
          <w:p w:rsidR="00D371E2" w:rsidRDefault="00D371E2">
            <w:pPr>
              <w:rPr>
                <w:b/>
                <w:sz w:val="28"/>
                <w:szCs w:val="28"/>
              </w:rPr>
            </w:pPr>
          </w:p>
        </w:tc>
        <w:tc>
          <w:tcPr>
            <w:tcW w:w="383" w:type="dxa"/>
          </w:tcPr>
          <w:p w:rsidR="00D371E2" w:rsidRDefault="00D371E2">
            <w:pPr>
              <w:rPr>
                <w:b/>
                <w:sz w:val="28"/>
                <w:szCs w:val="28"/>
              </w:rPr>
            </w:pPr>
          </w:p>
        </w:tc>
        <w:tc>
          <w:tcPr>
            <w:tcW w:w="2880" w:type="dxa"/>
            <w:vMerge/>
          </w:tcPr>
          <w:p w:rsidR="00D371E2" w:rsidRDefault="00D371E2" w:rsidP="00B3352E">
            <w:pPr>
              <w:rPr>
                <w:b/>
                <w:bCs/>
                <w:sz w:val="20"/>
                <w:szCs w:val="20"/>
              </w:rPr>
            </w:pPr>
          </w:p>
        </w:tc>
      </w:tr>
    </w:tbl>
    <w:p w:rsidR="0039265B" w:rsidRPr="0020224A" w:rsidRDefault="006B6366" w:rsidP="001F1A73">
      <w:pPr>
        <w:spacing w:after="0"/>
        <w:rPr>
          <w:b/>
          <w:sz w:val="20"/>
          <w:szCs w:val="20"/>
        </w:rPr>
      </w:pPr>
      <w:r w:rsidRPr="0020224A">
        <w:rPr>
          <w:b/>
          <w:sz w:val="20"/>
          <w:szCs w:val="20"/>
        </w:rPr>
        <w:t>A= Argument     E= Explanatory / Informational     N= Narrative     R= Research</w:t>
      </w:r>
    </w:p>
    <w:p w:rsidR="001F1A73" w:rsidRPr="0020224A" w:rsidRDefault="001F1A73" w:rsidP="001F1A73">
      <w:pPr>
        <w:spacing w:after="0"/>
        <w:rPr>
          <w:b/>
          <w:sz w:val="20"/>
          <w:szCs w:val="20"/>
        </w:rPr>
      </w:pPr>
      <w:r w:rsidRPr="0020224A">
        <w:rPr>
          <w:b/>
          <w:sz w:val="20"/>
          <w:szCs w:val="20"/>
        </w:rPr>
        <w:t>Structure:  C/C = Compare and Contrast    C/E = Cause and Effect    P/S = Problem/Solution   S/O = Sequence/Order   D = Description</w:t>
      </w:r>
      <w:r w:rsidR="007E0D3B">
        <w:rPr>
          <w:b/>
          <w:sz w:val="20"/>
          <w:szCs w:val="20"/>
        </w:rPr>
        <w:t xml:space="preserve">   N = Narrative</w:t>
      </w:r>
    </w:p>
    <w:p w:rsidR="00455701" w:rsidRDefault="00455701"/>
    <w:p w:rsidR="00775187" w:rsidRDefault="00775187"/>
    <w:p w:rsidR="00775187" w:rsidRDefault="00775187"/>
    <w:tbl>
      <w:tblPr>
        <w:tblStyle w:val="TableGrid"/>
        <w:tblW w:w="0" w:type="auto"/>
        <w:tblLook w:val="04A0" w:firstRow="1" w:lastRow="0" w:firstColumn="1" w:lastColumn="0" w:noHBand="0" w:noVBand="1"/>
      </w:tblPr>
      <w:tblGrid>
        <w:gridCol w:w="6228"/>
        <w:gridCol w:w="666"/>
        <w:gridCol w:w="6245"/>
        <w:gridCol w:w="649"/>
      </w:tblGrid>
      <w:tr w:rsidR="0039265B" w:rsidTr="00455701">
        <w:trPr>
          <w:trHeight w:val="420"/>
        </w:trPr>
        <w:tc>
          <w:tcPr>
            <w:tcW w:w="13788" w:type="dxa"/>
            <w:gridSpan w:val="4"/>
            <w:shd w:val="clear" w:color="auto" w:fill="D9D9D9" w:themeFill="background1" w:themeFillShade="D9"/>
          </w:tcPr>
          <w:p w:rsidR="0039265B" w:rsidRDefault="0039265B">
            <w:pPr>
              <w:rPr>
                <w:b/>
                <w:sz w:val="28"/>
                <w:szCs w:val="28"/>
              </w:rPr>
            </w:pPr>
            <w:r>
              <w:rPr>
                <w:b/>
                <w:sz w:val="28"/>
                <w:szCs w:val="28"/>
              </w:rPr>
              <w:t>TEXT-BASED QUESTIONS</w:t>
            </w:r>
          </w:p>
        </w:tc>
      </w:tr>
      <w:tr w:rsidR="0039265B" w:rsidTr="00455701">
        <w:trPr>
          <w:trHeight w:val="420"/>
        </w:trPr>
        <w:tc>
          <w:tcPr>
            <w:tcW w:w="13788" w:type="dxa"/>
            <w:gridSpan w:val="4"/>
          </w:tcPr>
          <w:p w:rsidR="0039265B" w:rsidRPr="0039265B" w:rsidRDefault="0039265B" w:rsidP="0039265B">
            <w:pPr>
              <w:pStyle w:val="ListParagraph"/>
              <w:numPr>
                <w:ilvl w:val="0"/>
                <w:numId w:val="18"/>
              </w:numPr>
            </w:pPr>
            <w:r w:rsidRPr="0039265B">
              <w:rPr>
                <w:b/>
                <w:bCs/>
                <w:sz w:val="20"/>
                <w:szCs w:val="20"/>
              </w:rPr>
              <w:t xml:space="preserve">Text-Based Evidence: </w:t>
            </w:r>
            <w:r w:rsidRPr="0039265B">
              <w:rPr>
                <w:sz w:val="20"/>
                <w:szCs w:val="20"/>
              </w:rPr>
              <w:t>Facilitates rich and rigorous evidence-based discussions and writing</w:t>
            </w:r>
            <w:r w:rsidR="00FF658C">
              <w:rPr>
                <w:sz w:val="20"/>
                <w:szCs w:val="20"/>
              </w:rPr>
              <w:t xml:space="preserve"> about common texts</w:t>
            </w:r>
            <w:r w:rsidRPr="0039265B">
              <w:rPr>
                <w:sz w:val="20"/>
                <w:szCs w:val="20"/>
              </w:rPr>
              <w:t xml:space="preserve"> through </w:t>
            </w:r>
            <w:r w:rsidR="001C5C52">
              <w:rPr>
                <w:sz w:val="20"/>
                <w:szCs w:val="20"/>
              </w:rPr>
              <w:t xml:space="preserve">a sequence of </w:t>
            </w:r>
            <w:r w:rsidRPr="0039265B">
              <w:rPr>
                <w:sz w:val="20"/>
                <w:szCs w:val="20"/>
              </w:rPr>
              <w:t>specific, thought-provoking</w:t>
            </w:r>
            <w:r w:rsidR="00FF658C">
              <w:rPr>
                <w:sz w:val="20"/>
                <w:szCs w:val="20"/>
              </w:rPr>
              <w:t>, and text-dependent</w:t>
            </w:r>
            <w:r w:rsidRPr="0039265B">
              <w:rPr>
                <w:sz w:val="20"/>
                <w:szCs w:val="20"/>
              </w:rPr>
              <w:t xml:space="preserve"> questions (including, when applicable, illustrations, charts, diagrams, audio/video, and media)</w:t>
            </w:r>
            <w:proofErr w:type="gramStart"/>
            <w:r w:rsidRPr="0039265B">
              <w:rPr>
                <w:sz w:val="20"/>
                <w:szCs w:val="20"/>
              </w:rPr>
              <w:t>.*</w:t>
            </w:r>
            <w:proofErr w:type="gramEnd"/>
            <w:r w:rsidRPr="0039265B">
              <w:rPr>
                <w:sz w:val="20"/>
                <w:szCs w:val="20"/>
              </w:rPr>
              <w:t>*</w:t>
            </w:r>
          </w:p>
          <w:p w:rsidR="0039265B" w:rsidRPr="0039265B" w:rsidRDefault="0039265B" w:rsidP="00455701">
            <w:pPr>
              <w:pStyle w:val="Default"/>
              <w:numPr>
                <w:ilvl w:val="0"/>
                <w:numId w:val="9"/>
              </w:numPr>
              <w:rPr>
                <w:sz w:val="20"/>
                <w:szCs w:val="20"/>
              </w:rPr>
            </w:pPr>
            <w:r>
              <w:rPr>
                <w:sz w:val="20"/>
                <w:szCs w:val="20"/>
              </w:rPr>
              <w:t xml:space="preserve">Focuses on </w:t>
            </w:r>
            <w:r w:rsidR="00455701">
              <w:rPr>
                <w:sz w:val="20"/>
                <w:szCs w:val="20"/>
              </w:rPr>
              <w:t xml:space="preserve">challenging </w:t>
            </w:r>
            <w:r w:rsidR="002C7AB4">
              <w:rPr>
                <w:sz w:val="20"/>
                <w:szCs w:val="20"/>
              </w:rPr>
              <w:t>sections of text(s)</w:t>
            </w:r>
            <w:r w:rsidR="00455701">
              <w:rPr>
                <w:sz w:val="20"/>
                <w:szCs w:val="20"/>
              </w:rPr>
              <w:t xml:space="preserve"> and engages students in a productive struggle</w:t>
            </w:r>
            <w:r>
              <w:rPr>
                <w:sz w:val="20"/>
                <w:szCs w:val="20"/>
              </w:rPr>
              <w:t xml:space="preserve"> through discussion questions and other supports that </w:t>
            </w:r>
            <w:r w:rsidR="00455701">
              <w:rPr>
                <w:sz w:val="20"/>
                <w:szCs w:val="20"/>
              </w:rPr>
              <w:t>build toward independence.</w:t>
            </w:r>
          </w:p>
        </w:tc>
      </w:tr>
      <w:tr w:rsidR="00D371E2" w:rsidTr="00D371E2">
        <w:tc>
          <w:tcPr>
            <w:tcW w:w="6228" w:type="dxa"/>
          </w:tcPr>
          <w:p w:rsidR="00D371E2" w:rsidRPr="00D371E2" w:rsidRDefault="00D371E2">
            <w:pPr>
              <w:rPr>
                <w:b/>
              </w:rPr>
            </w:pPr>
            <w:r>
              <w:rPr>
                <w:b/>
              </w:rPr>
              <w:t>Question</w:t>
            </w:r>
          </w:p>
        </w:tc>
        <w:tc>
          <w:tcPr>
            <w:tcW w:w="666" w:type="dxa"/>
          </w:tcPr>
          <w:p w:rsidR="00D371E2" w:rsidRDefault="00D371E2">
            <w:r>
              <w:t>Page</w:t>
            </w:r>
          </w:p>
        </w:tc>
        <w:tc>
          <w:tcPr>
            <w:tcW w:w="6245" w:type="dxa"/>
          </w:tcPr>
          <w:p w:rsidR="00D371E2" w:rsidRPr="00D371E2" w:rsidRDefault="00D371E2">
            <w:pPr>
              <w:rPr>
                <w:b/>
              </w:rPr>
            </w:pPr>
            <w:r>
              <w:rPr>
                <w:b/>
              </w:rPr>
              <w:t>Question</w:t>
            </w:r>
          </w:p>
        </w:tc>
        <w:tc>
          <w:tcPr>
            <w:tcW w:w="649" w:type="dxa"/>
          </w:tcPr>
          <w:p w:rsidR="00D371E2" w:rsidRDefault="00D371E2">
            <w:r>
              <w:t>Page</w:t>
            </w:r>
          </w:p>
        </w:tc>
      </w:tr>
      <w:tr w:rsidR="00D371E2" w:rsidTr="00D371E2">
        <w:tc>
          <w:tcPr>
            <w:tcW w:w="6228" w:type="dxa"/>
          </w:tcPr>
          <w:p w:rsidR="00D371E2" w:rsidRDefault="00D371E2">
            <w:pPr>
              <w:rPr>
                <w:b/>
              </w:rPr>
            </w:pPr>
          </w:p>
          <w:p w:rsidR="00D371E2" w:rsidRDefault="00D371E2">
            <w:pPr>
              <w:rPr>
                <w:b/>
              </w:rPr>
            </w:pPr>
          </w:p>
          <w:p w:rsidR="00D371E2" w:rsidRDefault="00D371E2">
            <w:pPr>
              <w:rPr>
                <w:b/>
              </w:rPr>
            </w:pPr>
          </w:p>
        </w:tc>
        <w:tc>
          <w:tcPr>
            <w:tcW w:w="666" w:type="dxa"/>
          </w:tcPr>
          <w:p w:rsidR="00D371E2" w:rsidRDefault="00D371E2"/>
        </w:tc>
        <w:tc>
          <w:tcPr>
            <w:tcW w:w="6245" w:type="dxa"/>
          </w:tcPr>
          <w:p w:rsidR="00D371E2" w:rsidRDefault="00D371E2">
            <w:pPr>
              <w:rPr>
                <w:b/>
              </w:rPr>
            </w:pPr>
          </w:p>
        </w:tc>
        <w:tc>
          <w:tcPr>
            <w:tcW w:w="649" w:type="dxa"/>
          </w:tcPr>
          <w:p w:rsidR="00D371E2" w:rsidRDefault="00D371E2"/>
        </w:tc>
      </w:tr>
      <w:tr w:rsidR="00D371E2" w:rsidTr="00D371E2">
        <w:tc>
          <w:tcPr>
            <w:tcW w:w="6228" w:type="dxa"/>
          </w:tcPr>
          <w:p w:rsidR="00D371E2" w:rsidRDefault="00D371E2">
            <w:pPr>
              <w:rPr>
                <w:b/>
              </w:rPr>
            </w:pPr>
          </w:p>
          <w:p w:rsidR="00D371E2" w:rsidRDefault="00D371E2">
            <w:pPr>
              <w:rPr>
                <w:b/>
              </w:rPr>
            </w:pPr>
          </w:p>
          <w:p w:rsidR="00D371E2" w:rsidRDefault="00D371E2">
            <w:pPr>
              <w:rPr>
                <w:b/>
              </w:rPr>
            </w:pPr>
          </w:p>
        </w:tc>
        <w:tc>
          <w:tcPr>
            <w:tcW w:w="666" w:type="dxa"/>
          </w:tcPr>
          <w:p w:rsidR="00D371E2" w:rsidRDefault="00D371E2"/>
        </w:tc>
        <w:tc>
          <w:tcPr>
            <w:tcW w:w="6245" w:type="dxa"/>
          </w:tcPr>
          <w:p w:rsidR="00D371E2" w:rsidRDefault="00D371E2">
            <w:pPr>
              <w:rPr>
                <w:b/>
              </w:rPr>
            </w:pPr>
          </w:p>
        </w:tc>
        <w:tc>
          <w:tcPr>
            <w:tcW w:w="649" w:type="dxa"/>
          </w:tcPr>
          <w:p w:rsidR="00D371E2" w:rsidRDefault="00D371E2"/>
        </w:tc>
      </w:tr>
      <w:tr w:rsidR="00D371E2" w:rsidTr="00D371E2">
        <w:tc>
          <w:tcPr>
            <w:tcW w:w="6228" w:type="dxa"/>
          </w:tcPr>
          <w:p w:rsidR="00D371E2" w:rsidRDefault="00D371E2">
            <w:pPr>
              <w:rPr>
                <w:b/>
              </w:rPr>
            </w:pPr>
          </w:p>
          <w:p w:rsidR="00D371E2" w:rsidRDefault="00D371E2">
            <w:pPr>
              <w:rPr>
                <w:b/>
              </w:rPr>
            </w:pPr>
          </w:p>
          <w:p w:rsidR="00D371E2" w:rsidRDefault="00D371E2">
            <w:pPr>
              <w:rPr>
                <w:b/>
              </w:rPr>
            </w:pPr>
          </w:p>
        </w:tc>
        <w:tc>
          <w:tcPr>
            <w:tcW w:w="666" w:type="dxa"/>
          </w:tcPr>
          <w:p w:rsidR="00D371E2" w:rsidRDefault="00D371E2"/>
        </w:tc>
        <w:tc>
          <w:tcPr>
            <w:tcW w:w="6245" w:type="dxa"/>
          </w:tcPr>
          <w:p w:rsidR="00D371E2" w:rsidRDefault="00D371E2">
            <w:pPr>
              <w:rPr>
                <w:b/>
              </w:rPr>
            </w:pPr>
          </w:p>
        </w:tc>
        <w:tc>
          <w:tcPr>
            <w:tcW w:w="649" w:type="dxa"/>
          </w:tcPr>
          <w:p w:rsidR="00D371E2" w:rsidRDefault="00D371E2"/>
        </w:tc>
      </w:tr>
      <w:tr w:rsidR="00D371E2" w:rsidTr="00D371E2">
        <w:tc>
          <w:tcPr>
            <w:tcW w:w="6228" w:type="dxa"/>
          </w:tcPr>
          <w:p w:rsidR="00D371E2" w:rsidRDefault="00D371E2">
            <w:pPr>
              <w:rPr>
                <w:b/>
              </w:rPr>
            </w:pPr>
          </w:p>
          <w:p w:rsidR="00D371E2" w:rsidRDefault="00D371E2">
            <w:pPr>
              <w:rPr>
                <w:b/>
              </w:rPr>
            </w:pPr>
          </w:p>
          <w:p w:rsidR="00D371E2" w:rsidRDefault="00D371E2">
            <w:pPr>
              <w:rPr>
                <w:b/>
              </w:rPr>
            </w:pPr>
          </w:p>
        </w:tc>
        <w:tc>
          <w:tcPr>
            <w:tcW w:w="666" w:type="dxa"/>
          </w:tcPr>
          <w:p w:rsidR="00D371E2" w:rsidRDefault="00D371E2"/>
        </w:tc>
        <w:tc>
          <w:tcPr>
            <w:tcW w:w="6245" w:type="dxa"/>
          </w:tcPr>
          <w:p w:rsidR="00D371E2" w:rsidRDefault="00D371E2">
            <w:pPr>
              <w:rPr>
                <w:b/>
              </w:rPr>
            </w:pPr>
          </w:p>
        </w:tc>
        <w:tc>
          <w:tcPr>
            <w:tcW w:w="649" w:type="dxa"/>
          </w:tcPr>
          <w:p w:rsidR="00D371E2" w:rsidRDefault="00D371E2"/>
        </w:tc>
      </w:tr>
      <w:tr w:rsidR="00D371E2" w:rsidTr="00D371E2">
        <w:tc>
          <w:tcPr>
            <w:tcW w:w="6228" w:type="dxa"/>
          </w:tcPr>
          <w:p w:rsidR="00D371E2" w:rsidRDefault="00D371E2">
            <w:pPr>
              <w:rPr>
                <w:b/>
              </w:rPr>
            </w:pPr>
          </w:p>
          <w:p w:rsidR="00D371E2" w:rsidRDefault="00D371E2">
            <w:pPr>
              <w:rPr>
                <w:b/>
              </w:rPr>
            </w:pPr>
          </w:p>
          <w:p w:rsidR="00D371E2" w:rsidRDefault="00D371E2">
            <w:pPr>
              <w:rPr>
                <w:b/>
              </w:rPr>
            </w:pPr>
          </w:p>
        </w:tc>
        <w:tc>
          <w:tcPr>
            <w:tcW w:w="666" w:type="dxa"/>
          </w:tcPr>
          <w:p w:rsidR="00D371E2" w:rsidRDefault="00D371E2"/>
        </w:tc>
        <w:tc>
          <w:tcPr>
            <w:tcW w:w="6245" w:type="dxa"/>
          </w:tcPr>
          <w:p w:rsidR="00D371E2" w:rsidRDefault="00D371E2">
            <w:pPr>
              <w:rPr>
                <w:b/>
              </w:rPr>
            </w:pPr>
          </w:p>
        </w:tc>
        <w:tc>
          <w:tcPr>
            <w:tcW w:w="649" w:type="dxa"/>
          </w:tcPr>
          <w:p w:rsidR="00D371E2" w:rsidRDefault="00D371E2"/>
        </w:tc>
      </w:tr>
      <w:tr w:rsidR="00D371E2" w:rsidTr="00D371E2">
        <w:tc>
          <w:tcPr>
            <w:tcW w:w="6228" w:type="dxa"/>
          </w:tcPr>
          <w:p w:rsidR="00D371E2" w:rsidRDefault="00D371E2">
            <w:pPr>
              <w:rPr>
                <w:b/>
              </w:rPr>
            </w:pPr>
          </w:p>
          <w:p w:rsidR="00D371E2" w:rsidRDefault="00D371E2">
            <w:pPr>
              <w:rPr>
                <w:b/>
              </w:rPr>
            </w:pPr>
          </w:p>
          <w:p w:rsidR="00D371E2" w:rsidRDefault="00D371E2">
            <w:pPr>
              <w:rPr>
                <w:b/>
              </w:rPr>
            </w:pPr>
          </w:p>
        </w:tc>
        <w:tc>
          <w:tcPr>
            <w:tcW w:w="666" w:type="dxa"/>
          </w:tcPr>
          <w:p w:rsidR="00D371E2" w:rsidRDefault="00D371E2"/>
        </w:tc>
        <w:tc>
          <w:tcPr>
            <w:tcW w:w="6245" w:type="dxa"/>
          </w:tcPr>
          <w:p w:rsidR="00D371E2" w:rsidRDefault="00D371E2">
            <w:pPr>
              <w:rPr>
                <w:b/>
              </w:rPr>
            </w:pPr>
          </w:p>
        </w:tc>
        <w:tc>
          <w:tcPr>
            <w:tcW w:w="649" w:type="dxa"/>
          </w:tcPr>
          <w:p w:rsidR="00D371E2" w:rsidRDefault="00D371E2"/>
        </w:tc>
      </w:tr>
      <w:tr w:rsidR="00D371E2" w:rsidTr="00D371E2">
        <w:tc>
          <w:tcPr>
            <w:tcW w:w="6228" w:type="dxa"/>
          </w:tcPr>
          <w:p w:rsidR="00D371E2" w:rsidRDefault="00D371E2">
            <w:pPr>
              <w:rPr>
                <w:b/>
              </w:rPr>
            </w:pPr>
          </w:p>
          <w:p w:rsidR="00D371E2" w:rsidRDefault="00D371E2">
            <w:pPr>
              <w:rPr>
                <w:b/>
              </w:rPr>
            </w:pPr>
          </w:p>
          <w:p w:rsidR="00D371E2" w:rsidRDefault="00D371E2">
            <w:pPr>
              <w:rPr>
                <w:b/>
              </w:rPr>
            </w:pPr>
          </w:p>
        </w:tc>
        <w:tc>
          <w:tcPr>
            <w:tcW w:w="666" w:type="dxa"/>
          </w:tcPr>
          <w:p w:rsidR="00D371E2" w:rsidRDefault="00D371E2"/>
        </w:tc>
        <w:tc>
          <w:tcPr>
            <w:tcW w:w="6245" w:type="dxa"/>
          </w:tcPr>
          <w:p w:rsidR="00D371E2" w:rsidRDefault="00D371E2">
            <w:pPr>
              <w:rPr>
                <w:b/>
              </w:rPr>
            </w:pPr>
          </w:p>
        </w:tc>
        <w:tc>
          <w:tcPr>
            <w:tcW w:w="649" w:type="dxa"/>
          </w:tcPr>
          <w:p w:rsidR="00D371E2" w:rsidRDefault="00D371E2"/>
        </w:tc>
      </w:tr>
    </w:tbl>
    <w:p w:rsidR="00775187" w:rsidRDefault="00775187"/>
    <w:p w:rsidR="00775187" w:rsidRDefault="00775187">
      <w:r>
        <w:br w:type="page"/>
      </w:r>
    </w:p>
    <w:p w:rsidR="009776FD" w:rsidRDefault="009776FD"/>
    <w:tbl>
      <w:tblPr>
        <w:tblStyle w:val="TableGrid"/>
        <w:tblW w:w="13788" w:type="dxa"/>
        <w:tblLayout w:type="fixed"/>
        <w:tblLook w:val="04A0" w:firstRow="1" w:lastRow="0" w:firstColumn="1" w:lastColumn="0" w:noHBand="0" w:noVBand="1"/>
      </w:tblPr>
      <w:tblGrid>
        <w:gridCol w:w="4596"/>
        <w:gridCol w:w="4596"/>
        <w:gridCol w:w="3156"/>
        <w:gridCol w:w="1440"/>
      </w:tblGrid>
      <w:tr w:rsidR="00F50359" w:rsidTr="00E44683">
        <w:tc>
          <w:tcPr>
            <w:tcW w:w="13788" w:type="dxa"/>
            <w:gridSpan w:val="4"/>
            <w:shd w:val="clear" w:color="auto" w:fill="D9D9D9" w:themeFill="background1" w:themeFillShade="D9"/>
          </w:tcPr>
          <w:p w:rsidR="00F50359" w:rsidRDefault="003B0D98">
            <w:pPr>
              <w:rPr>
                <w:b/>
                <w:sz w:val="28"/>
                <w:szCs w:val="28"/>
              </w:rPr>
            </w:pPr>
            <w:r>
              <w:rPr>
                <w:b/>
                <w:sz w:val="28"/>
                <w:szCs w:val="28"/>
              </w:rPr>
              <w:t>INSTRUCTIONAL STRATEGIES</w:t>
            </w:r>
          </w:p>
        </w:tc>
      </w:tr>
      <w:tr w:rsidR="003B0D98" w:rsidTr="00E44683">
        <w:tc>
          <w:tcPr>
            <w:tcW w:w="4596" w:type="dxa"/>
          </w:tcPr>
          <w:p w:rsidR="003B0D98" w:rsidRDefault="00455701" w:rsidP="00132484">
            <w:pPr>
              <w:pStyle w:val="Default"/>
              <w:numPr>
                <w:ilvl w:val="0"/>
                <w:numId w:val="8"/>
              </w:numPr>
              <w:rPr>
                <w:sz w:val="20"/>
                <w:szCs w:val="20"/>
              </w:rPr>
            </w:pPr>
            <w:r>
              <w:rPr>
                <w:b/>
                <w:sz w:val="20"/>
                <w:szCs w:val="20"/>
              </w:rPr>
              <w:t xml:space="preserve">Reading Text Closely:  </w:t>
            </w:r>
            <w:r>
              <w:rPr>
                <w:sz w:val="20"/>
                <w:szCs w:val="20"/>
              </w:rPr>
              <w:t xml:space="preserve">Makes </w:t>
            </w:r>
            <w:r w:rsidR="001C5C52">
              <w:rPr>
                <w:sz w:val="20"/>
                <w:szCs w:val="20"/>
              </w:rPr>
              <w:t xml:space="preserve">reading </w:t>
            </w:r>
            <w:r w:rsidR="003B0D98">
              <w:rPr>
                <w:sz w:val="20"/>
                <w:szCs w:val="20"/>
              </w:rPr>
              <w:t xml:space="preserve">text(s) </w:t>
            </w:r>
            <w:r>
              <w:rPr>
                <w:sz w:val="20"/>
                <w:szCs w:val="20"/>
              </w:rPr>
              <w:t>closely, examining textual evidence, and discerning deep meaning a central focus of instruction.</w:t>
            </w:r>
          </w:p>
          <w:p w:rsidR="00E44683" w:rsidRPr="0039265B" w:rsidRDefault="00132484" w:rsidP="0039265B">
            <w:pPr>
              <w:pStyle w:val="Default"/>
              <w:numPr>
                <w:ilvl w:val="0"/>
                <w:numId w:val="8"/>
              </w:numPr>
              <w:rPr>
                <w:sz w:val="20"/>
                <w:szCs w:val="20"/>
              </w:rPr>
            </w:pPr>
            <w:r>
              <w:rPr>
                <w:sz w:val="20"/>
                <w:szCs w:val="20"/>
              </w:rPr>
              <w:t xml:space="preserve">Integrates reading, writing, speaking and listening so that students apply and synthesize advancing literacy skills. </w:t>
            </w:r>
          </w:p>
        </w:tc>
        <w:tc>
          <w:tcPr>
            <w:tcW w:w="4596" w:type="dxa"/>
          </w:tcPr>
          <w:p w:rsidR="0039265B" w:rsidRDefault="0039265B" w:rsidP="00132484">
            <w:pPr>
              <w:pStyle w:val="Default"/>
              <w:numPr>
                <w:ilvl w:val="0"/>
                <w:numId w:val="9"/>
              </w:numPr>
              <w:rPr>
                <w:sz w:val="20"/>
                <w:szCs w:val="20"/>
              </w:rPr>
            </w:pPr>
            <w:r>
              <w:rPr>
                <w:sz w:val="20"/>
                <w:szCs w:val="20"/>
              </w:rPr>
              <w:t xml:space="preserve">Provides for authentic learning, application of literacy skills, student-directed inquiry, analysis, evaluation, and/or reflection. </w:t>
            </w:r>
          </w:p>
          <w:p w:rsidR="0039265B" w:rsidRDefault="0039265B" w:rsidP="00132484">
            <w:pPr>
              <w:pStyle w:val="Default"/>
              <w:numPr>
                <w:ilvl w:val="0"/>
                <w:numId w:val="9"/>
              </w:numPr>
              <w:rPr>
                <w:sz w:val="20"/>
                <w:szCs w:val="20"/>
              </w:rPr>
            </w:pPr>
            <w:r>
              <w:rPr>
                <w:sz w:val="20"/>
                <w:szCs w:val="20"/>
              </w:rPr>
              <w:t>Cultivates student interest and engagement in reading, writ</w:t>
            </w:r>
            <w:r w:rsidR="00455701">
              <w:rPr>
                <w:sz w:val="20"/>
                <w:szCs w:val="20"/>
              </w:rPr>
              <w:t>ing, and speaking about texts.</w:t>
            </w:r>
          </w:p>
          <w:p w:rsidR="00652E2D" w:rsidRPr="0039265B" w:rsidRDefault="00132484" w:rsidP="0039265B">
            <w:pPr>
              <w:pStyle w:val="Default"/>
              <w:numPr>
                <w:ilvl w:val="0"/>
                <w:numId w:val="9"/>
              </w:numPr>
              <w:rPr>
                <w:sz w:val="20"/>
                <w:szCs w:val="20"/>
              </w:rPr>
            </w:pPr>
            <w:r>
              <w:rPr>
                <w:sz w:val="20"/>
                <w:szCs w:val="20"/>
              </w:rPr>
              <w:t xml:space="preserve">Includes a progression of learning where concepts and/or skills </w:t>
            </w:r>
            <w:r w:rsidR="00652E2D">
              <w:rPr>
                <w:sz w:val="20"/>
                <w:szCs w:val="20"/>
              </w:rPr>
              <w:t>advance and deepen over time.</w:t>
            </w:r>
            <w:r w:rsidR="001C5C52">
              <w:rPr>
                <w:sz w:val="20"/>
                <w:szCs w:val="20"/>
              </w:rPr>
              <w:t xml:space="preserve"> (May be more applicable across the year or several units).</w:t>
            </w:r>
          </w:p>
        </w:tc>
        <w:tc>
          <w:tcPr>
            <w:tcW w:w="4596" w:type="dxa"/>
            <w:gridSpan w:val="2"/>
          </w:tcPr>
          <w:p w:rsidR="0039265B" w:rsidRDefault="0039265B" w:rsidP="000C7ADB">
            <w:pPr>
              <w:pStyle w:val="Default"/>
              <w:numPr>
                <w:ilvl w:val="0"/>
                <w:numId w:val="9"/>
              </w:numPr>
              <w:rPr>
                <w:sz w:val="20"/>
                <w:szCs w:val="20"/>
              </w:rPr>
            </w:pPr>
            <w:r>
              <w:rPr>
                <w:sz w:val="20"/>
                <w:szCs w:val="20"/>
              </w:rPr>
              <w:t>Uses technology and media to deepen learning and draw attention to evidence and texts as appropriate.</w:t>
            </w:r>
          </w:p>
          <w:p w:rsidR="00455701" w:rsidRPr="0039265B" w:rsidRDefault="00455701" w:rsidP="0039265B">
            <w:pPr>
              <w:pStyle w:val="Default"/>
              <w:numPr>
                <w:ilvl w:val="0"/>
                <w:numId w:val="10"/>
              </w:numPr>
              <w:rPr>
                <w:sz w:val="20"/>
                <w:szCs w:val="20"/>
              </w:rPr>
            </w:pPr>
            <w:r>
              <w:rPr>
                <w:sz w:val="20"/>
                <w:szCs w:val="20"/>
              </w:rPr>
              <w:t>Addresses instructional expectations and is easy to understand and use.</w:t>
            </w:r>
          </w:p>
        </w:tc>
      </w:tr>
      <w:tr w:rsidR="00E44683" w:rsidTr="00DC087E">
        <w:tc>
          <w:tcPr>
            <w:tcW w:w="12348" w:type="dxa"/>
            <w:gridSpan w:val="3"/>
            <w:shd w:val="clear" w:color="auto" w:fill="D9D9D9" w:themeFill="background1" w:themeFillShade="D9"/>
          </w:tcPr>
          <w:p w:rsidR="00E44683" w:rsidRDefault="00E44683">
            <w:pPr>
              <w:rPr>
                <w:b/>
                <w:sz w:val="28"/>
                <w:szCs w:val="28"/>
              </w:rPr>
            </w:pPr>
            <w:r>
              <w:rPr>
                <w:b/>
                <w:sz w:val="28"/>
                <w:szCs w:val="28"/>
              </w:rPr>
              <w:t>Instructional Strategies and Activities</w:t>
            </w:r>
          </w:p>
        </w:tc>
        <w:tc>
          <w:tcPr>
            <w:tcW w:w="1440" w:type="dxa"/>
            <w:shd w:val="clear" w:color="auto" w:fill="D9D9D9" w:themeFill="background1" w:themeFillShade="D9"/>
            <w:vAlign w:val="center"/>
          </w:tcPr>
          <w:p w:rsidR="00E44683" w:rsidRDefault="00E44683" w:rsidP="00E44683">
            <w:pPr>
              <w:jc w:val="center"/>
              <w:rPr>
                <w:b/>
                <w:sz w:val="28"/>
                <w:szCs w:val="28"/>
              </w:rPr>
            </w:pPr>
            <w:r>
              <w:rPr>
                <w:b/>
                <w:sz w:val="28"/>
                <w:szCs w:val="28"/>
              </w:rPr>
              <w:t>Standards</w:t>
            </w:r>
          </w:p>
        </w:tc>
      </w:tr>
      <w:tr w:rsidR="00E44683" w:rsidTr="00DC087E">
        <w:tc>
          <w:tcPr>
            <w:tcW w:w="12348" w:type="dxa"/>
            <w:gridSpan w:val="3"/>
          </w:tcPr>
          <w:p w:rsidR="00E44683" w:rsidRDefault="00E44683">
            <w:pPr>
              <w:rPr>
                <w:b/>
                <w:sz w:val="28"/>
                <w:szCs w:val="28"/>
              </w:rPr>
            </w:pPr>
          </w:p>
          <w:p w:rsidR="00E44683" w:rsidRDefault="00E44683">
            <w:pPr>
              <w:rPr>
                <w:b/>
                <w:sz w:val="28"/>
                <w:szCs w:val="28"/>
              </w:rPr>
            </w:pPr>
          </w:p>
          <w:p w:rsidR="009776FD" w:rsidRDefault="009776FD">
            <w:pPr>
              <w:rPr>
                <w:b/>
                <w:sz w:val="28"/>
                <w:szCs w:val="28"/>
              </w:rPr>
            </w:pPr>
          </w:p>
        </w:tc>
        <w:tc>
          <w:tcPr>
            <w:tcW w:w="1440" w:type="dxa"/>
          </w:tcPr>
          <w:p w:rsidR="00E44683" w:rsidRDefault="00E44683">
            <w:pPr>
              <w:rPr>
                <w:b/>
                <w:sz w:val="28"/>
                <w:szCs w:val="28"/>
              </w:rPr>
            </w:pPr>
          </w:p>
        </w:tc>
      </w:tr>
      <w:tr w:rsidR="002C7AB4" w:rsidTr="00DC087E">
        <w:tc>
          <w:tcPr>
            <w:tcW w:w="12348" w:type="dxa"/>
            <w:gridSpan w:val="3"/>
          </w:tcPr>
          <w:p w:rsidR="002C7AB4" w:rsidRDefault="002C7AB4" w:rsidP="00ED34AA">
            <w:pPr>
              <w:rPr>
                <w:b/>
                <w:sz w:val="28"/>
                <w:szCs w:val="28"/>
              </w:rPr>
            </w:pPr>
          </w:p>
          <w:p w:rsidR="002C7AB4" w:rsidRDefault="002C7AB4" w:rsidP="00ED34AA">
            <w:pPr>
              <w:rPr>
                <w:b/>
                <w:sz w:val="28"/>
                <w:szCs w:val="28"/>
              </w:rPr>
            </w:pPr>
          </w:p>
          <w:p w:rsidR="002C7AB4" w:rsidRDefault="002C7AB4" w:rsidP="00ED34AA">
            <w:pPr>
              <w:rPr>
                <w:b/>
                <w:sz w:val="28"/>
                <w:szCs w:val="28"/>
              </w:rPr>
            </w:pPr>
          </w:p>
        </w:tc>
        <w:tc>
          <w:tcPr>
            <w:tcW w:w="1440" w:type="dxa"/>
          </w:tcPr>
          <w:p w:rsidR="002C7AB4" w:rsidRDefault="002C7AB4" w:rsidP="00ED34AA">
            <w:pPr>
              <w:rPr>
                <w:b/>
                <w:sz w:val="28"/>
                <w:szCs w:val="28"/>
              </w:rPr>
            </w:pPr>
          </w:p>
        </w:tc>
      </w:tr>
      <w:tr w:rsidR="00E44683" w:rsidTr="00DC087E">
        <w:tc>
          <w:tcPr>
            <w:tcW w:w="12348" w:type="dxa"/>
            <w:gridSpan w:val="3"/>
          </w:tcPr>
          <w:p w:rsidR="00E44683" w:rsidRDefault="00E44683" w:rsidP="009B5022">
            <w:pPr>
              <w:rPr>
                <w:b/>
                <w:sz w:val="28"/>
                <w:szCs w:val="28"/>
              </w:rPr>
            </w:pPr>
          </w:p>
          <w:p w:rsidR="009776FD" w:rsidRDefault="009776FD" w:rsidP="009B5022">
            <w:pPr>
              <w:rPr>
                <w:b/>
                <w:sz w:val="28"/>
                <w:szCs w:val="28"/>
              </w:rPr>
            </w:pPr>
          </w:p>
          <w:p w:rsidR="00E44683" w:rsidRDefault="00E44683" w:rsidP="009B5022">
            <w:pPr>
              <w:rPr>
                <w:b/>
                <w:sz w:val="28"/>
                <w:szCs w:val="28"/>
              </w:rPr>
            </w:pPr>
          </w:p>
        </w:tc>
        <w:tc>
          <w:tcPr>
            <w:tcW w:w="1440" w:type="dxa"/>
          </w:tcPr>
          <w:p w:rsidR="00E44683" w:rsidRDefault="00E44683" w:rsidP="009B5022">
            <w:pPr>
              <w:rPr>
                <w:b/>
                <w:sz w:val="28"/>
                <w:szCs w:val="28"/>
              </w:rPr>
            </w:pPr>
          </w:p>
        </w:tc>
      </w:tr>
      <w:tr w:rsidR="0039265B" w:rsidTr="00DC087E">
        <w:tc>
          <w:tcPr>
            <w:tcW w:w="12348" w:type="dxa"/>
            <w:gridSpan w:val="3"/>
          </w:tcPr>
          <w:p w:rsidR="0039265B" w:rsidRDefault="0039265B" w:rsidP="009B5022">
            <w:pPr>
              <w:rPr>
                <w:b/>
                <w:sz w:val="28"/>
                <w:szCs w:val="28"/>
              </w:rPr>
            </w:pPr>
          </w:p>
          <w:p w:rsidR="0039265B" w:rsidRDefault="0039265B" w:rsidP="009B5022">
            <w:pPr>
              <w:rPr>
                <w:b/>
                <w:sz w:val="28"/>
                <w:szCs w:val="28"/>
              </w:rPr>
            </w:pPr>
          </w:p>
          <w:p w:rsidR="0039265B" w:rsidRDefault="0039265B" w:rsidP="009B5022">
            <w:pPr>
              <w:rPr>
                <w:b/>
                <w:sz w:val="28"/>
                <w:szCs w:val="28"/>
              </w:rPr>
            </w:pPr>
          </w:p>
        </w:tc>
        <w:tc>
          <w:tcPr>
            <w:tcW w:w="1440" w:type="dxa"/>
          </w:tcPr>
          <w:p w:rsidR="0039265B" w:rsidRDefault="0039265B" w:rsidP="009B5022">
            <w:pPr>
              <w:rPr>
                <w:b/>
                <w:sz w:val="28"/>
                <w:szCs w:val="28"/>
              </w:rPr>
            </w:pPr>
          </w:p>
        </w:tc>
      </w:tr>
      <w:tr w:rsidR="00E44683" w:rsidTr="00DC087E">
        <w:tc>
          <w:tcPr>
            <w:tcW w:w="12348" w:type="dxa"/>
            <w:gridSpan w:val="3"/>
          </w:tcPr>
          <w:p w:rsidR="00E44683" w:rsidRDefault="00E44683" w:rsidP="009B5022">
            <w:pPr>
              <w:rPr>
                <w:b/>
                <w:sz w:val="28"/>
                <w:szCs w:val="28"/>
              </w:rPr>
            </w:pPr>
          </w:p>
          <w:p w:rsidR="00E44683" w:rsidRDefault="00E44683" w:rsidP="009B5022">
            <w:pPr>
              <w:rPr>
                <w:b/>
                <w:sz w:val="28"/>
                <w:szCs w:val="28"/>
              </w:rPr>
            </w:pPr>
          </w:p>
          <w:p w:rsidR="009776FD" w:rsidRDefault="009776FD" w:rsidP="009B5022">
            <w:pPr>
              <w:rPr>
                <w:b/>
                <w:sz w:val="28"/>
                <w:szCs w:val="28"/>
              </w:rPr>
            </w:pPr>
          </w:p>
        </w:tc>
        <w:tc>
          <w:tcPr>
            <w:tcW w:w="1440" w:type="dxa"/>
          </w:tcPr>
          <w:p w:rsidR="00E44683" w:rsidRDefault="00E44683" w:rsidP="009B5022">
            <w:pPr>
              <w:rPr>
                <w:b/>
                <w:sz w:val="28"/>
                <w:szCs w:val="28"/>
              </w:rPr>
            </w:pPr>
          </w:p>
        </w:tc>
      </w:tr>
      <w:tr w:rsidR="00E44683" w:rsidTr="00DC087E">
        <w:tc>
          <w:tcPr>
            <w:tcW w:w="12348" w:type="dxa"/>
            <w:gridSpan w:val="3"/>
          </w:tcPr>
          <w:p w:rsidR="00E44683" w:rsidRDefault="00E44683" w:rsidP="009B5022">
            <w:pPr>
              <w:rPr>
                <w:b/>
                <w:sz w:val="28"/>
                <w:szCs w:val="28"/>
              </w:rPr>
            </w:pPr>
          </w:p>
          <w:p w:rsidR="00E44683" w:rsidRDefault="00E44683" w:rsidP="009B5022">
            <w:pPr>
              <w:rPr>
                <w:b/>
                <w:sz w:val="28"/>
                <w:szCs w:val="28"/>
              </w:rPr>
            </w:pPr>
          </w:p>
          <w:p w:rsidR="009776FD" w:rsidRDefault="009776FD" w:rsidP="009B5022">
            <w:pPr>
              <w:rPr>
                <w:b/>
                <w:sz w:val="28"/>
                <w:szCs w:val="28"/>
              </w:rPr>
            </w:pPr>
          </w:p>
        </w:tc>
        <w:tc>
          <w:tcPr>
            <w:tcW w:w="1440" w:type="dxa"/>
          </w:tcPr>
          <w:p w:rsidR="00E44683" w:rsidRDefault="00E44683" w:rsidP="009B5022">
            <w:pPr>
              <w:rPr>
                <w:b/>
                <w:sz w:val="28"/>
                <w:szCs w:val="28"/>
              </w:rPr>
            </w:pPr>
          </w:p>
        </w:tc>
      </w:tr>
      <w:tr w:rsidR="00DC087E" w:rsidTr="00DC087E">
        <w:tc>
          <w:tcPr>
            <w:tcW w:w="12348" w:type="dxa"/>
            <w:gridSpan w:val="3"/>
          </w:tcPr>
          <w:p w:rsidR="00DC087E" w:rsidRDefault="00DC087E" w:rsidP="009B5022">
            <w:pPr>
              <w:rPr>
                <w:b/>
                <w:sz w:val="28"/>
                <w:szCs w:val="28"/>
              </w:rPr>
            </w:pPr>
          </w:p>
          <w:p w:rsidR="00DC087E" w:rsidRDefault="00DC087E" w:rsidP="009B5022">
            <w:pPr>
              <w:rPr>
                <w:b/>
                <w:sz w:val="28"/>
                <w:szCs w:val="28"/>
              </w:rPr>
            </w:pPr>
          </w:p>
          <w:p w:rsidR="00DC087E" w:rsidRDefault="00DC087E" w:rsidP="009B5022">
            <w:pPr>
              <w:rPr>
                <w:b/>
                <w:sz w:val="28"/>
                <w:szCs w:val="28"/>
              </w:rPr>
            </w:pPr>
          </w:p>
        </w:tc>
        <w:tc>
          <w:tcPr>
            <w:tcW w:w="1440" w:type="dxa"/>
          </w:tcPr>
          <w:p w:rsidR="00DC087E" w:rsidRDefault="00DC087E" w:rsidP="009B5022">
            <w:pPr>
              <w:rPr>
                <w:b/>
                <w:sz w:val="28"/>
                <w:szCs w:val="28"/>
              </w:rPr>
            </w:pPr>
          </w:p>
        </w:tc>
      </w:tr>
    </w:tbl>
    <w:p w:rsidR="000C7ADB" w:rsidRDefault="000C7ADB"/>
    <w:p w:rsidR="00775187" w:rsidRDefault="00775187"/>
    <w:tbl>
      <w:tblPr>
        <w:tblStyle w:val="TableGrid"/>
        <w:tblW w:w="13788" w:type="dxa"/>
        <w:tblLayout w:type="fixed"/>
        <w:tblLook w:val="04A0" w:firstRow="1" w:lastRow="0" w:firstColumn="1" w:lastColumn="0" w:noHBand="0" w:noVBand="1"/>
      </w:tblPr>
      <w:tblGrid>
        <w:gridCol w:w="3888"/>
        <w:gridCol w:w="708"/>
        <w:gridCol w:w="3882"/>
        <w:gridCol w:w="714"/>
        <w:gridCol w:w="4596"/>
      </w:tblGrid>
      <w:tr w:rsidR="000C7ADB" w:rsidTr="00ED34AA">
        <w:tc>
          <w:tcPr>
            <w:tcW w:w="13788" w:type="dxa"/>
            <w:gridSpan w:val="5"/>
            <w:shd w:val="clear" w:color="auto" w:fill="D9D9D9" w:themeFill="background1" w:themeFillShade="D9"/>
          </w:tcPr>
          <w:p w:rsidR="000C7ADB" w:rsidRDefault="000C7ADB" w:rsidP="00ED34AA">
            <w:pPr>
              <w:rPr>
                <w:sz w:val="28"/>
                <w:szCs w:val="28"/>
              </w:rPr>
            </w:pPr>
            <w:r>
              <w:rPr>
                <w:b/>
                <w:sz w:val="28"/>
                <w:szCs w:val="28"/>
              </w:rPr>
              <w:t xml:space="preserve">ACADEMIC VOCABULARY:  </w:t>
            </w:r>
          </w:p>
          <w:p w:rsidR="000C7ADB" w:rsidRPr="000C7ADB" w:rsidRDefault="000C7ADB" w:rsidP="000C7ADB">
            <w:pPr>
              <w:pStyle w:val="ListParagraph"/>
              <w:numPr>
                <w:ilvl w:val="0"/>
                <w:numId w:val="20"/>
              </w:numPr>
              <w:rPr>
                <w:sz w:val="24"/>
                <w:szCs w:val="24"/>
              </w:rPr>
            </w:pPr>
            <w:r>
              <w:rPr>
                <w:sz w:val="24"/>
                <w:szCs w:val="24"/>
              </w:rPr>
              <w:t>Focuses on building students’ academic vocabulary in c</w:t>
            </w:r>
            <w:r w:rsidR="001C5C52">
              <w:rPr>
                <w:sz w:val="24"/>
                <w:szCs w:val="24"/>
              </w:rPr>
              <w:t>ontext throughout instruction.</w:t>
            </w:r>
          </w:p>
        </w:tc>
      </w:tr>
      <w:tr w:rsidR="00C5666C" w:rsidTr="00DC087E">
        <w:tc>
          <w:tcPr>
            <w:tcW w:w="3888" w:type="dxa"/>
          </w:tcPr>
          <w:p w:rsidR="00C5666C" w:rsidRPr="00DC087E" w:rsidRDefault="00C5666C" w:rsidP="000C7ADB">
            <w:pPr>
              <w:pStyle w:val="Default"/>
            </w:pPr>
            <w:r>
              <w:rPr>
                <w:sz w:val="20"/>
                <w:szCs w:val="20"/>
              </w:rPr>
              <w:t xml:space="preserve"> </w:t>
            </w:r>
            <w:r w:rsidRPr="00DC087E">
              <w:t>Words to Front-Load</w:t>
            </w:r>
          </w:p>
        </w:tc>
        <w:tc>
          <w:tcPr>
            <w:tcW w:w="708" w:type="dxa"/>
          </w:tcPr>
          <w:p w:rsidR="00C5666C" w:rsidRPr="00DC087E" w:rsidRDefault="00DC087E" w:rsidP="000C7ADB">
            <w:pPr>
              <w:pStyle w:val="Default"/>
              <w:rPr>
                <w:sz w:val="16"/>
                <w:szCs w:val="16"/>
              </w:rPr>
            </w:pPr>
            <w:r w:rsidRPr="00DC087E">
              <w:rPr>
                <w:sz w:val="16"/>
                <w:szCs w:val="16"/>
              </w:rPr>
              <w:t>Page(s)</w:t>
            </w:r>
          </w:p>
        </w:tc>
        <w:tc>
          <w:tcPr>
            <w:tcW w:w="3882" w:type="dxa"/>
          </w:tcPr>
          <w:p w:rsidR="00C5666C" w:rsidRPr="00DC087E" w:rsidRDefault="00C5666C" w:rsidP="000C7ADB">
            <w:pPr>
              <w:pStyle w:val="Default"/>
            </w:pPr>
            <w:r w:rsidRPr="00DC087E">
              <w:t>Words Using Context Clues</w:t>
            </w:r>
          </w:p>
        </w:tc>
        <w:tc>
          <w:tcPr>
            <w:tcW w:w="714" w:type="dxa"/>
          </w:tcPr>
          <w:p w:rsidR="00C5666C" w:rsidRPr="00DC087E" w:rsidRDefault="00DC087E" w:rsidP="000C7ADB">
            <w:pPr>
              <w:pStyle w:val="Default"/>
              <w:rPr>
                <w:sz w:val="16"/>
                <w:szCs w:val="16"/>
              </w:rPr>
            </w:pPr>
            <w:r>
              <w:rPr>
                <w:sz w:val="16"/>
                <w:szCs w:val="16"/>
              </w:rPr>
              <w:t>Page(s)</w:t>
            </w:r>
          </w:p>
        </w:tc>
        <w:tc>
          <w:tcPr>
            <w:tcW w:w="4596" w:type="dxa"/>
          </w:tcPr>
          <w:p w:rsidR="00C5666C" w:rsidRPr="00C5666C" w:rsidRDefault="00C5666C" w:rsidP="000C7ADB">
            <w:pPr>
              <w:rPr>
                <w:sz w:val="28"/>
                <w:szCs w:val="28"/>
              </w:rPr>
            </w:pPr>
            <w:r>
              <w:rPr>
                <w:sz w:val="28"/>
                <w:szCs w:val="28"/>
              </w:rPr>
              <w:t>Instructional Methods</w:t>
            </w:r>
          </w:p>
        </w:tc>
      </w:tr>
      <w:tr w:rsidR="00DC087E" w:rsidTr="00DC087E">
        <w:tc>
          <w:tcPr>
            <w:tcW w:w="3888" w:type="dxa"/>
          </w:tcPr>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tc>
        <w:tc>
          <w:tcPr>
            <w:tcW w:w="708" w:type="dxa"/>
          </w:tcPr>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p w:rsidR="00DC087E" w:rsidRDefault="00DC087E" w:rsidP="000C7ADB">
            <w:pPr>
              <w:pStyle w:val="Default"/>
              <w:rPr>
                <w:sz w:val="20"/>
                <w:szCs w:val="20"/>
              </w:rPr>
            </w:pPr>
          </w:p>
        </w:tc>
        <w:tc>
          <w:tcPr>
            <w:tcW w:w="3882" w:type="dxa"/>
          </w:tcPr>
          <w:p w:rsidR="00DC087E" w:rsidRDefault="00DC087E" w:rsidP="000C7ADB">
            <w:pPr>
              <w:pStyle w:val="Default"/>
              <w:rPr>
                <w:sz w:val="20"/>
                <w:szCs w:val="20"/>
              </w:rPr>
            </w:pPr>
          </w:p>
        </w:tc>
        <w:tc>
          <w:tcPr>
            <w:tcW w:w="714" w:type="dxa"/>
          </w:tcPr>
          <w:p w:rsidR="00DC087E" w:rsidRDefault="00DC087E" w:rsidP="000C7ADB">
            <w:pPr>
              <w:pStyle w:val="Default"/>
              <w:rPr>
                <w:sz w:val="20"/>
                <w:szCs w:val="20"/>
              </w:rPr>
            </w:pPr>
          </w:p>
        </w:tc>
        <w:tc>
          <w:tcPr>
            <w:tcW w:w="4596" w:type="dxa"/>
          </w:tcPr>
          <w:p w:rsidR="00DC087E" w:rsidRDefault="00DC087E" w:rsidP="00B568E3">
            <w:pPr>
              <w:pStyle w:val="Default"/>
              <w:rPr>
                <w:sz w:val="28"/>
                <w:szCs w:val="28"/>
              </w:rPr>
            </w:pPr>
          </w:p>
        </w:tc>
      </w:tr>
    </w:tbl>
    <w:p w:rsidR="00775187" w:rsidRDefault="00775187"/>
    <w:p w:rsidR="00775187" w:rsidRDefault="00775187">
      <w:r>
        <w:br w:type="page"/>
      </w:r>
    </w:p>
    <w:p w:rsidR="000C7ADB" w:rsidRDefault="000C7ADB"/>
    <w:tbl>
      <w:tblPr>
        <w:tblStyle w:val="TableGrid"/>
        <w:tblW w:w="13788" w:type="dxa"/>
        <w:tblLayout w:type="fixed"/>
        <w:tblLook w:val="04A0" w:firstRow="1" w:lastRow="0" w:firstColumn="1" w:lastColumn="0" w:noHBand="0" w:noVBand="1"/>
      </w:tblPr>
      <w:tblGrid>
        <w:gridCol w:w="4596"/>
        <w:gridCol w:w="3252"/>
        <w:gridCol w:w="1344"/>
        <w:gridCol w:w="4596"/>
      </w:tblGrid>
      <w:tr w:rsidR="00132484" w:rsidTr="00E44683">
        <w:tc>
          <w:tcPr>
            <w:tcW w:w="13788" w:type="dxa"/>
            <w:gridSpan w:val="4"/>
            <w:shd w:val="clear" w:color="auto" w:fill="D9D9D9" w:themeFill="background1" w:themeFillShade="D9"/>
          </w:tcPr>
          <w:p w:rsidR="00132484" w:rsidRDefault="00132484">
            <w:pPr>
              <w:rPr>
                <w:b/>
                <w:sz w:val="28"/>
                <w:szCs w:val="28"/>
              </w:rPr>
            </w:pPr>
            <w:r>
              <w:rPr>
                <w:b/>
                <w:sz w:val="28"/>
                <w:szCs w:val="28"/>
              </w:rPr>
              <w:t>SCAFFOLDING for SUCCESS</w:t>
            </w:r>
          </w:p>
        </w:tc>
      </w:tr>
      <w:tr w:rsidR="00132484" w:rsidTr="00E44683">
        <w:tc>
          <w:tcPr>
            <w:tcW w:w="4596" w:type="dxa"/>
          </w:tcPr>
          <w:p w:rsidR="00132484" w:rsidRPr="001870C2" w:rsidRDefault="00F90CC2" w:rsidP="001870C2">
            <w:pPr>
              <w:pStyle w:val="Default"/>
              <w:numPr>
                <w:ilvl w:val="0"/>
                <w:numId w:val="11"/>
              </w:numPr>
              <w:rPr>
                <w:sz w:val="20"/>
                <w:szCs w:val="20"/>
              </w:rPr>
            </w:pPr>
            <w:r>
              <w:rPr>
                <w:sz w:val="20"/>
                <w:szCs w:val="20"/>
              </w:rPr>
              <w:t xml:space="preserve">Provides </w:t>
            </w:r>
            <w:r>
              <w:rPr>
                <w:i/>
                <w:iCs/>
                <w:sz w:val="20"/>
                <w:szCs w:val="20"/>
              </w:rPr>
              <w:t xml:space="preserve">all </w:t>
            </w:r>
            <w:r>
              <w:rPr>
                <w:sz w:val="20"/>
                <w:szCs w:val="20"/>
              </w:rPr>
              <w:t>students with multiple opportunities to engage with text of appropriate complexity for the grade level; includes appropriate scaffolding so that students directly experien</w:t>
            </w:r>
            <w:r w:rsidR="002C7AB4">
              <w:rPr>
                <w:sz w:val="20"/>
                <w:szCs w:val="20"/>
              </w:rPr>
              <w:t>ce the complexity of the text.</w:t>
            </w:r>
            <w:r>
              <w:rPr>
                <w:sz w:val="20"/>
                <w:szCs w:val="20"/>
              </w:rPr>
              <w:t xml:space="preserve"> </w:t>
            </w:r>
          </w:p>
        </w:tc>
        <w:tc>
          <w:tcPr>
            <w:tcW w:w="4596" w:type="dxa"/>
            <w:gridSpan w:val="2"/>
          </w:tcPr>
          <w:p w:rsidR="001870C2" w:rsidRDefault="001870C2" w:rsidP="001870C2">
            <w:pPr>
              <w:pStyle w:val="Default"/>
              <w:numPr>
                <w:ilvl w:val="0"/>
                <w:numId w:val="12"/>
              </w:numPr>
              <w:rPr>
                <w:sz w:val="20"/>
                <w:szCs w:val="20"/>
              </w:rPr>
            </w:pPr>
            <w:r>
              <w:rPr>
                <w:sz w:val="20"/>
                <w:szCs w:val="20"/>
              </w:rPr>
              <w:t>Provides extensions and/or more ad</w:t>
            </w:r>
            <w:r w:rsidR="00455701">
              <w:rPr>
                <w:sz w:val="20"/>
                <w:szCs w:val="20"/>
              </w:rPr>
              <w:t>vanced text for students who read</w:t>
            </w:r>
            <w:r>
              <w:rPr>
                <w:sz w:val="20"/>
                <w:szCs w:val="20"/>
              </w:rPr>
              <w:t xml:space="preserve"> well above the grade level text band. </w:t>
            </w:r>
          </w:p>
          <w:p w:rsidR="00132484" w:rsidRPr="001870C2" w:rsidRDefault="001870C2" w:rsidP="001870C2">
            <w:pPr>
              <w:pStyle w:val="Default"/>
              <w:numPr>
                <w:ilvl w:val="0"/>
                <w:numId w:val="12"/>
              </w:numPr>
              <w:rPr>
                <w:sz w:val="20"/>
                <w:szCs w:val="20"/>
              </w:rPr>
            </w:pPr>
            <w:r>
              <w:rPr>
                <w:sz w:val="20"/>
                <w:szCs w:val="20"/>
              </w:rPr>
              <w:t>Gradually removes supports, requiring students to demonstrate their independent capacities.</w:t>
            </w:r>
            <w:r w:rsidR="001C5C52">
              <w:rPr>
                <w:sz w:val="20"/>
                <w:szCs w:val="20"/>
              </w:rPr>
              <w:t xml:space="preserve">  (May be more applicable across the year or several units).</w:t>
            </w:r>
          </w:p>
        </w:tc>
        <w:tc>
          <w:tcPr>
            <w:tcW w:w="4596" w:type="dxa"/>
          </w:tcPr>
          <w:p w:rsidR="00132484" w:rsidRPr="001870C2" w:rsidRDefault="001870C2" w:rsidP="001870C2">
            <w:pPr>
              <w:pStyle w:val="ListParagraph"/>
              <w:numPr>
                <w:ilvl w:val="0"/>
                <w:numId w:val="13"/>
              </w:numPr>
              <w:rPr>
                <w:b/>
                <w:sz w:val="28"/>
                <w:szCs w:val="28"/>
              </w:rPr>
            </w:pPr>
            <w:r w:rsidRPr="001870C2">
              <w:rPr>
                <w:sz w:val="20"/>
                <w:szCs w:val="20"/>
              </w:rPr>
              <w:t xml:space="preserve">Integrates appropriate supports </w:t>
            </w:r>
            <w:r w:rsidR="00455701">
              <w:rPr>
                <w:sz w:val="20"/>
                <w:szCs w:val="20"/>
              </w:rPr>
              <w:t xml:space="preserve">for reading, writing, speaking and listening </w:t>
            </w:r>
            <w:r w:rsidRPr="001870C2">
              <w:rPr>
                <w:sz w:val="20"/>
                <w:szCs w:val="20"/>
              </w:rPr>
              <w:t>for stu</w:t>
            </w:r>
            <w:r w:rsidR="00455701">
              <w:rPr>
                <w:sz w:val="20"/>
                <w:szCs w:val="20"/>
              </w:rPr>
              <w:t>dents who are ELL, have disabilities, or read</w:t>
            </w:r>
            <w:r w:rsidRPr="001870C2">
              <w:rPr>
                <w:sz w:val="20"/>
                <w:szCs w:val="20"/>
              </w:rPr>
              <w:t xml:space="preserve"> well below the grade level text band.</w:t>
            </w:r>
          </w:p>
        </w:tc>
      </w:tr>
      <w:tr w:rsidR="00775187" w:rsidTr="00775187">
        <w:tc>
          <w:tcPr>
            <w:tcW w:w="7848" w:type="dxa"/>
            <w:gridSpan w:val="2"/>
            <w:shd w:val="clear" w:color="auto" w:fill="D9D9D9" w:themeFill="background1" w:themeFillShade="D9"/>
          </w:tcPr>
          <w:p w:rsidR="00775187" w:rsidRDefault="00775187">
            <w:pPr>
              <w:rPr>
                <w:b/>
                <w:sz w:val="28"/>
                <w:szCs w:val="28"/>
              </w:rPr>
            </w:pPr>
            <w:r>
              <w:rPr>
                <w:b/>
                <w:sz w:val="28"/>
                <w:szCs w:val="28"/>
              </w:rPr>
              <w:t>Scaffolding / Intervention Strategies:</w:t>
            </w:r>
          </w:p>
        </w:tc>
        <w:tc>
          <w:tcPr>
            <w:tcW w:w="5940" w:type="dxa"/>
            <w:gridSpan w:val="2"/>
            <w:shd w:val="clear" w:color="auto" w:fill="D9D9D9" w:themeFill="background1" w:themeFillShade="D9"/>
          </w:tcPr>
          <w:p w:rsidR="00775187" w:rsidRDefault="00775187">
            <w:pPr>
              <w:rPr>
                <w:b/>
                <w:sz w:val="28"/>
                <w:szCs w:val="28"/>
              </w:rPr>
            </w:pPr>
            <w:r>
              <w:rPr>
                <w:b/>
                <w:sz w:val="28"/>
                <w:szCs w:val="28"/>
              </w:rPr>
              <w:t>UDL Design for Learning Guidelines</w:t>
            </w:r>
          </w:p>
        </w:tc>
      </w:tr>
      <w:tr w:rsidR="00775187" w:rsidTr="00775187">
        <w:trPr>
          <w:trHeight w:val="1878"/>
        </w:trPr>
        <w:tc>
          <w:tcPr>
            <w:tcW w:w="7848" w:type="dxa"/>
            <w:gridSpan w:val="2"/>
          </w:tcPr>
          <w:p w:rsidR="00775187" w:rsidRDefault="00775187">
            <w:pPr>
              <w:rPr>
                <w:b/>
                <w:sz w:val="28"/>
                <w:szCs w:val="28"/>
              </w:rPr>
            </w:pPr>
            <w:r>
              <w:rPr>
                <w:b/>
                <w:sz w:val="28"/>
                <w:szCs w:val="28"/>
              </w:rPr>
              <w:t>Below Grade Level:</w:t>
            </w:r>
          </w:p>
          <w:p w:rsidR="00775187" w:rsidRDefault="00775187">
            <w:pPr>
              <w:rPr>
                <w:b/>
                <w:sz w:val="28"/>
                <w:szCs w:val="28"/>
              </w:rPr>
            </w:pPr>
          </w:p>
          <w:p w:rsidR="00775187" w:rsidRDefault="00775187">
            <w:pPr>
              <w:rPr>
                <w:b/>
                <w:sz w:val="28"/>
                <w:szCs w:val="28"/>
              </w:rPr>
            </w:pPr>
          </w:p>
          <w:p w:rsidR="00775187" w:rsidRDefault="00775187">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tc>
        <w:tc>
          <w:tcPr>
            <w:tcW w:w="5940" w:type="dxa"/>
            <w:gridSpan w:val="2"/>
            <w:vMerge w:val="restart"/>
          </w:tcPr>
          <w:p w:rsidR="00775187" w:rsidRPr="00775187" w:rsidRDefault="00775187" w:rsidP="00775187">
            <w:pPr>
              <w:rPr>
                <w:b/>
                <w:sz w:val="24"/>
                <w:szCs w:val="24"/>
              </w:rPr>
            </w:pPr>
            <w:r w:rsidRPr="00775187">
              <w:rPr>
                <w:sz w:val="24"/>
                <w:szCs w:val="24"/>
              </w:rPr>
              <w:t xml:space="preserve">I.  Provide Multiple Means of </w:t>
            </w:r>
            <w:r w:rsidRPr="00775187">
              <w:rPr>
                <w:b/>
                <w:sz w:val="24"/>
                <w:szCs w:val="24"/>
              </w:rPr>
              <w:t>Representation</w:t>
            </w:r>
          </w:p>
          <w:p w:rsidR="00775187" w:rsidRDefault="00775187" w:rsidP="00775187">
            <w:r>
              <w:rPr>
                <w:b/>
                <w:sz w:val="24"/>
                <w:szCs w:val="24"/>
              </w:rPr>
              <w:t xml:space="preserve">    </w:t>
            </w:r>
            <w:r>
              <w:t>1.  Provide options for perception</w:t>
            </w:r>
          </w:p>
          <w:p w:rsidR="00775187" w:rsidRDefault="00775187" w:rsidP="00775187">
            <w:r>
              <w:t xml:space="preserve">         1.1  Offer ways of customizing the display of information</w:t>
            </w:r>
          </w:p>
          <w:p w:rsidR="00775187" w:rsidRDefault="00775187" w:rsidP="00775187">
            <w:r>
              <w:t xml:space="preserve">         1.2  Offer alternatives for auditory information</w:t>
            </w:r>
          </w:p>
          <w:p w:rsidR="00775187" w:rsidRDefault="00775187" w:rsidP="00775187">
            <w:r>
              <w:t xml:space="preserve">         1.3  Offer alternatives for visual information</w:t>
            </w:r>
          </w:p>
          <w:p w:rsidR="00775187" w:rsidRDefault="00775187" w:rsidP="00775187">
            <w:r>
              <w:t xml:space="preserve">    2.  Provide options for language, mathematical expressions,</w:t>
            </w:r>
          </w:p>
          <w:p w:rsidR="00775187" w:rsidRDefault="00775187" w:rsidP="00775187">
            <w:r>
              <w:t xml:space="preserve">         and symbols</w:t>
            </w:r>
          </w:p>
          <w:p w:rsidR="00775187" w:rsidRDefault="00775187" w:rsidP="00775187">
            <w:r>
              <w:t xml:space="preserve">         2.1  Clarify vocabulary and symbols</w:t>
            </w:r>
          </w:p>
          <w:p w:rsidR="00775187" w:rsidRDefault="00775187" w:rsidP="00775187">
            <w:r>
              <w:t xml:space="preserve">         2.2  Clarify syntax and structure</w:t>
            </w:r>
          </w:p>
          <w:p w:rsidR="00775187" w:rsidRDefault="00775187" w:rsidP="00775187">
            <w:r>
              <w:t xml:space="preserve">         2.3  Support decoding of text, mathematical notation,</w:t>
            </w:r>
          </w:p>
          <w:p w:rsidR="00775187" w:rsidRDefault="00775187" w:rsidP="00775187">
            <w:r>
              <w:t xml:space="preserve">                 and symbols</w:t>
            </w:r>
          </w:p>
          <w:p w:rsidR="00775187" w:rsidRDefault="00775187" w:rsidP="00775187">
            <w:r>
              <w:t xml:space="preserve">         2.4  Promote understanding across languages</w:t>
            </w:r>
          </w:p>
          <w:p w:rsidR="00775187" w:rsidRDefault="00775187" w:rsidP="00775187">
            <w:r>
              <w:t xml:space="preserve">         2.5  Illustrate through multiple media</w:t>
            </w:r>
          </w:p>
          <w:p w:rsidR="00775187" w:rsidRDefault="00775187" w:rsidP="00775187">
            <w:r>
              <w:t xml:space="preserve">   3.  Provide options for comprehension</w:t>
            </w:r>
          </w:p>
          <w:p w:rsidR="00775187" w:rsidRDefault="00775187" w:rsidP="00775187">
            <w:r>
              <w:t xml:space="preserve">        3.1  Activate or supply background knowledge</w:t>
            </w:r>
          </w:p>
          <w:p w:rsidR="00775187" w:rsidRDefault="00775187" w:rsidP="00775187">
            <w:r>
              <w:t xml:space="preserve">        3.2   Highlight patterns, critical features, big ideas and </w:t>
            </w:r>
          </w:p>
          <w:p w:rsidR="00775187" w:rsidRDefault="00775187" w:rsidP="00775187">
            <w:r>
              <w:t xml:space="preserve">                Relationships</w:t>
            </w:r>
          </w:p>
          <w:p w:rsidR="00775187" w:rsidRDefault="00775187" w:rsidP="00775187">
            <w:r>
              <w:t xml:space="preserve">        3.3  Guide information processing, visualization and</w:t>
            </w:r>
          </w:p>
          <w:p w:rsidR="00775187" w:rsidRDefault="00775187" w:rsidP="00775187">
            <w:r>
              <w:t xml:space="preserve">                manipulation</w:t>
            </w:r>
          </w:p>
          <w:p w:rsidR="00775187" w:rsidRDefault="00775187" w:rsidP="00775187">
            <w:r>
              <w:t xml:space="preserve">        3.4  Maximize transfer and generalization</w:t>
            </w:r>
          </w:p>
          <w:p w:rsidR="00775187" w:rsidRDefault="00775187" w:rsidP="00775187">
            <w:pPr>
              <w:rPr>
                <w:b/>
                <w:sz w:val="24"/>
                <w:szCs w:val="24"/>
              </w:rPr>
            </w:pPr>
            <w:r>
              <w:rPr>
                <w:sz w:val="24"/>
                <w:szCs w:val="24"/>
              </w:rPr>
              <w:t xml:space="preserve">II.  Provide Multiple Means of </w:t>
            </w:r>
            <w:r>
              <w:rPr>
                <w:b/>
                <w:sz w:val="24"/>
                <w:szCs w:val="24"/>
              </w:rPr>
              <w:t>Action and Expression</w:t>
            </w:r>
          </w:p>
          <w:p w:rsidR="00775187" w:rsidRDefault="00775187" w:rsidP="00775187">
            <w:r>
              <w:rPr>
                <w:b/>
              </w:rPr>
              <w:t xml:space="preserve">    </w:t>
            </w:r>
            <w:r>
              <w:t xml:space="preserve">4.  </w:t>
            </w:r>
            <w:r w:rsidR="00E41CDB">
              <w:t>Provide options for physical action</w:t>
            </w:r>
          </w:p>
          <w:p w:rsidR="00E41CDB" w:rsidRDefault="00E41CDB" w:rsidP="00775187">
            <w:r>
              <w:t xml:space="preserve">         4.1  Vary the methods for response and navigation</w:t>
            </w:r>
          </w:p>
          <w:p w:rsidR="00E41CDB" w:rsidRDefault="00E41CDB" w:rsidP="00775187">
            <w:r>
              <w:t xml:space="preserve">         4.2  Optimize access to tools and assistive technologies</w:t>
            </w:r>
          </w:p>
          <w:p w:rsidR="00E41CDB" w:rsidRDefault="00E41CDB" w:rsidP="00775187">
            <w:r>
              <w:t xml:space="preserve">    5.  Provide options for expression and communication</w:t>
            </w:r>
          </w:p>
          <w:p w:rsidR="00E41CDB" w:rsidRDefault="00E41CDB" w:rsidP="00775187">
            <w:r>
              <w:t xml:space="preserve">         5.1  Use multiple media for communication</w:t>
            </w:r>
          </w:p>
          <w:p w:rsidR="00E41CDB" w:rsidRDefault="00E41CDB" w:rsidP="00775187">
            <w:r>
              <w:t xml:space="preserve">         5.2  Use multiple tools for construction and composition</w:t>
            </w:r>
          </w:p>
          <w:p w:rsidR="00E41CDB" w:rsidRDefault="00E41CDB" w:rsidP="00775187">
            <w:r>
              <w:t xml:space="preserve">         5.3  Build fluencies with graduated levels of support for </w:t>
            </w:r>
          </w:p>
          <w:p w:rsidR="00E41CDB" w:rsidRDefault="00E41CDB" w:rsidP="00775187">
            <w:r>
              <w:t xml:space="preserve">                 practice and performance</w:t>
            </w:r>
          </w:p>
          <w:p w:rsidR="00E41CDB" w:rsidRDefault="00E41CDB" w:rsidP="00775187">
            <w:r>
              <w:t xml:space="preserve">     6.  Provide options for executive functions</w:t>
            </w:r>
          </w:p>
          <w:p w:rsidR="00E41CDB" w:rsidRDefault="00E41CDB" w:rsidP="00775187">
            <w:r>
              <w:t xml:space="preserve">          6.1  Guide appropriate goal-setting</w:t>
            </w:r>
          </w:p>
          <w:p w:rsidR="00E41CDB" w:rsidRDefault="00E41CDB" w:rsidP="00775187">
            <w:r>
              <w:t xml:space="preserve">          6.2  Support planning and strategy development</w:t>
            </w:r>
          </w:p>
          <w:p w:rsidR="00E41CDB" w:rsidRDefault="00E41CDB" w:rsidP="00775187">
            <w:r>
              <w:t xml:space="preserve">          6.3  Facilitate managing information and resources</w:t>
            </w:r>
          </w:p>
          <w:p w:rsidR="00E41CDB" w:rsidRDefault="00E41CDB" w:rsidP="00775187">
            <w:r>
              <w:t xml:space="preserve">          6.4  Enhance capacity for monitoring progress</w:t>
            </w:r>
          </w:p>
          <w:p w:rsidR="00E41CDB" w:rsidRDefault="00E41CDB" w:rsidP="00775187">
            <w:pPr>
              <w:rPr>
                <w:b/>
                <w:sz w:val="24"/>
                <w:szCs w:val="24"/>
              </w:rPr>
            </w:pPr>
            <w:r>
              <w:rPr>
                <w:sz w:val="24"/>
                <w:szCs w:val="24"/>
              </w:rPr>
              <w:t xml:space="preserve">III.  Provide Multiple Means of </w:t>
            </w:r>
            <w:r>
              <w:rPr>
                <w:b/>
                <w:sz w:val="24"/>
                <w:szCs w:val="24"/>
              </w:rPr>
              <w:t>Engagement</w:t>
            </w:r>
          </w:p>
          <w:p w:rsidR="00E41CDB" w:rsidRDefault="00E41CDB" w:rsidP="00775187">
            <w:r>
              <w:t xml:space="preserve">     7.  Provide options for recruiting interest</w:t>
            </w:r>
          </w:p>
          <w:p w:rsidR="00E41CDB" w:rsidRDefault="00E41CDB" w:rsidP="00775187">
            <w:r>
              <w:t xml:space="preserve">          7.1  Optimize individual choice and autonomy</w:t>
            </w:r>
          </w:p>
          <w:p w:rsidR="00E41CDB" w:rsidRDefault="00E41CDB" w:rsidP="00775187">
            <w:r>
              <w:t xml:space="preserve">          7.2  Optimize relevance, value and authenticity</w:t>
            </w:r>
          </w:p>
          <w:p w:rsidR="00E41CDB" w:rsidRDefault="00E41CDB" w:rsidP="00775187">
            <w:r>
              <w:t xml:space="preserve">          7.3  Minimize threats and distractions</w:t>
            </w:r>
          </w:p>
          <w:p w:rsidR="00E41CDB" w:rsidRDefault="00E41CDB" w:rsidP="00775187">
            <w:r>
              <w:t xml:space="preserve">     8.  Provide options for sustaining effort and persistence</w:t>
            </w:r>
          </w:p>
          <w:p w:rsidR="00E41CDB" w:rsidRDefault="00E41CDB" w:rsidP="00775187">
            <w:r>
              <w:t xml:space="preserve">          8.1  Heighten salience of goals and objectives</w:t>
            </w:r>
          </w:p>
          <w:p w:rsidR="00E41CDB" w:rsidRDefault="00E41CDB" w:rsidP="00775187">
            <w:r>
              <w:t xml:space="preserve">          8.2  Vary demands and resources to optimize challenge</w:t>
            </w:r>
          </w:p>
          <w:p w:rsidR="00E41CDB" w:rsidRDefault="00E41CDB" w:rsidP="00775187">
            <w:r>
              <w:t xml:space="preserve">          8.3  Foster collaboration and community</w:t>
            </w:r>
          </w:p>
          <w:p w:rsidR="00E41CDB" w:rsidRDefault="00E41CDB" w:rsidP="00775187">
            <w:r>
              <w:t xml:space="preserve">          8.4  Increase mastery-oriented feedback</w:t>
            </w:r>
          </w:p>
          <w:p w:rsidR="00E41CDB" w:rsidRDefault="00E41CDB" w:rsidP="00775187">
            <w:r>
              <w:t xml:space="preserve">     9.  Provide options for self-regulation</w:t>
            </w:r>
          </w:p>
          <w:p w:rsidR="00E41CDB" w:rsidRDefault="00E41CDB" w:rsidP="00775187">
            <w:r>
              <w:t xml:space="preserve">          9.1  Promote expectations and beliefs that optimize</w:t>
            </w:r>
          </w:p>
          <w:p w:rsidR="00E41CDB" w:rsidRDefault="00E41CDB" w:rsidP="00775187">
            <w:r>
              <w:t xml:space="preserve">                 Motivation</w:t>
            </w:r>
          </w:p>
          <w:p w:rsidR="00E41CDB" w:rsidRDefault="00E41CDB" w:rsidP="00775187">
            <w:r>
              <w:t xml:space="preserve">          9.2  Facilitate personal coping skills and strategies</w:t>
            </w:r>
          </w:p>
          <w:p w:rsidR="00775187" w:rsidRPr="00E41CDB" w:rsidRDefault="00E41CDB" w:rsidP="00A963FA">
            <w:r>
              <w:t xml:space="preserve">          9.3  Develop self-assessment and reflection</w:t>
            </w:r>
          </w:p>
        </w:tc>
      </w:tr>
      <w:tr w:rsidR="00775187" w:rsidTr="00775187">
        <w:trPr>
          <w:trHeight w:val="1878"/>
        </w:trPr>
        <w:tc>
          <w:tcPr>
            <w:tcW w:w="7848" w:type="dxa"/>
            <w:gridSpan w:val="2"/>
          </w:tcPr>
          <w:p w:rsidR="00775187" w:rsidRDefault="00775187">
            <w:pPr>
              <w:rPr>
                <w:b/>
                <w:sz w:val="28"/>
                <w:szCs w:val="28"/>
              </w:rPr>
            </w:pPr>
            <w:r>
              <w:rPr>
                <w:b/>
                <w:sz w:val="28"/>
                <w:szCs w:val="28"/>
              </w:rPr>
              <w:t>ELL</w:t>
            </w:r>
            <w:r w:rsidR="00E41CDB">
              <w:rPr>
                <w:b/>
                <w:sz w:val="28"/>
                <w:szCs w:val="28"/>
              </w:rPr>
              <w:t xml:space="preserve"> / ELD</w:t>
            </w:r>
            <w:r>
              <w:rPr>
                <w:b/>
                <w:sz w:val="28"/>
                <w:szCs w:val="28"/>
              </w:rPr>
              <w:t>:</w:t>
            </w: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p w:rsidR="00E41CDB" w:rsidRDefault="00E41CDB">
            <w:pPr>
              <w:rPr>
                <w:b/>
                <w:sz w:val="28"/>
                <w:szCs w:val="28"/>
              </w:rPr>
            </w:pPr>
          </w:p>
        </w:tc>
        <w:tc>
          <w:tcPr>
            <w:tcW w:w="5940" w:type="dxa"/>
            <w:gridSpan w:val="2"/>
            <w:vMerge/>
          </w:tcPr>
          <w:p w:rsidR="00775187" w:rsidRDefault="00775187" w:rsidP="00A963FA">
            <w:pPr>
              <w:rPr>
                <w:b/>
                <w:sz w:val="28"/>
                <w:szCs w:val="28"/>
              </w:rPr>
            </w:pPr>
          </w:p>
        </w:tc>
      </w:tr>
      <w:tr w:rsidR="00775187" w:rsidTr="00775187">
        <w:trPr>
          <w:trHeight w:val="1878"/>
        </w:trPr>
        <w:tc>
          <w:tcPr>
            <w:tcW w:w="7848" w:type="dxa"/>
            <w:gridSpan w:val="2"/>
          </w:tcPr>
          <w:p w:rsidR="00775187" w:rsidRDefault="00775187">
            <w:pPr>
              <w:rPr>
                <w:b/>
                <w:sz w:val="28"/>
                <w:szCs w:val="28"/>
              </w:rPr>
            </w:pPr>
            <w:r>
              <w:rPr>
                <w:b/>
                <w:sz w:val="28"/>
                <w:szCs w:val="28"/>
              </w:rPr>
              <w:t>Above Grade Level:</w:t>
            </w:r>
          </w:p>
          <w:p w:rsidR="00775187" w:rsidRDefault="00775187">
            <w:pPr>
              <w:rPr>
                <w:b/>
                <w:sz w:val="28"/>
                <w:szCs w:val="28"/>
              </w:rPr>
            </w:pPr>
          </w:p>
          <w:p w:rsidR="00775187" w:rsidRDefault="00775187">
            <w:pPr>
              <w:rPr>
                <w:b/>
                <w:sz w:val="28"/>
                <w:szCs w:val="28"/>
              </w:rPr>
            </w:pPr>
          </w:p>
        </w:tc>
        <w:tc>
          <w:tcPr>
            <w:tcW w:w="5940" w:type="dxa"/>
            <w:gridSpan w:val="2"/>
            <w:vMerge/>
          </w:tcPr>
          <w:p w:rsidR="00775187" w:rsidRDefault="00775187">
            <w:pPr>
              <w:rPr>
                <w:b/>
                <w:sz w:val="28"/>
                <w:szCs w:val="28"/>
              </w:rPr>
            </w:pPr>
          </w:p>
        </w:tc>
      </w:tr>
    </w:tbl>
    <w:p w:rsidR="00455701" w:rsidRDefault="00455701">
      <w:pPr>
        <w:rPr>
          <w:sz w:val="16"/>
          <w:szCs w:val="16"/>
        </w:rPr>
      </w:pPr>
    </w:p>
    <w:p w:rsidR="00CD6A29" w:rsidRPr="00DC087E" w:rsidRDefault="00CD6A29">
      <w:pPr>
        <w:rPr>
          <w:sz w:val="16"/>
          <w:szCs w:val="16"/>
        </w:rPr>
      </w:pPr>
    </w:p>
    <w:tbl>
      <w:tblPr>
        <w:tblStyle w:val="TableGrid"/>
        <w:tblW w:w="13788" w:type="dxa"/>
        <w:tblLayout w:type="fixed"/>
        <w:tblLook w:val="04A0" w:firstRow="1" w:lastRow="0" w:firstColumn="1" w:lastColumn="0" w:noHBand="0" w:noVBand="1"/>
      </w:tblPr>
      <w:tblGrid>
        <w:gridCol w:w="4596"/>
        <w:gridCol w:w="4596"/>
        <w:gridCol w:w="1176"/>
        <w:gridCol w:w="450"/>
        <w:gridCol w:w="450"/>
        <w:gridCol w:w="450"/>
        <w:gridCol w:w="450"/>
        <w:gridCol w:w="1620"/>
      </w:tblGrid>
      <w:tr w:rsidR="001870C2" w:rsidTr="002C7AB4">
        <w:tc>
          <w:tcPr>
            <w:tcW w:w="13788" w:type="dxa"/>
            <w:gridSpan w:val="8"/>
            <w:shd w:val="clear" w:color="auto" w:fill="D9D9D9" w:themeFill="background1" w:themeFillShade="D9"/>
          </w:tcPr>
          <w:p w:rsidR="001870C2" w:rsidRPr="001870C2" w:rsidRDefault="001870C2" w:rsidP="001870C2">
            <w:pPr>
              <w:pStyle w:val="Default"/>
            </w:pPr>
            <w:r>
              <w:rPr>
                <w:b/>
                <w:sz w:val="28"/>
                <w:szCs w:val="28"/>
              </w:rPr>
              <w:t xml:space="preserve">ASSESSMENT:  </w:t>
            </w:r>
            <w:r w:rsidRPr="00270CD0">
              <w:rPr>
                <w:i/>
                <w:iCs/>
              </w:rPr>
              <w:t>The lesson/unit regularly assesses whether students are mastering standards-based content.</w:t>
            </w:r>
          </w:p>
        </w:tc>
      </w:tr>
      <w:tr w:rsidR="001870C2" w:rsidTr="002C7AB4">
        <w:tc>
          <w:tcPr>
            <w:tcW w:w="4596" w:type="dxa"/>
          </w:tcPr>
          <w:p w:rsidR="001870C2" w:rsidRPr="001870C2" w:rsidRDefault="001870C2" w:rsidP="00455701">
            <w:pPr>
              <w:pStyle w:val="Default"/>
              <w:numPr>
                <w:ilvl w:val="0"/>
                <w:numId w:val="14"/>
              </w:numPr>
              <w:rPr>
                <w:sz w:val="20"/>
                <w:szCs w:val="20"/>
              </w:rPr>
            </w:pPr>
            <w:r>
              <w:rPr>
                <w:sz w:val="20"/>
                <w:szCs w:val="20"/>
              </w:rPr>
              <w:t xml:space="preserve">Elicits direct, observable evidence of the degree to which a student can independently demonstrate the major targeted grade level CCSS standards with appropriately complex text(s). </w:t>
            </w:r>
          </w:p>
        </w:tc>
        <w:tc>
          <w:tcPr>
            <w:tcW w:w="4596" w:type="dxa"/>
          </w:tcPr>
          <w:p w:rsidR="001870C2" w:rsidRDefault="001870C2" w:rsidP="001870C2">
            <w:pPr>
              <w:pStyle w:val="Default"/>
              <w:numPr>
                <w:ilvl w:val="0"/>
                <w:numId w:val="15"/>
              </w:numPr>
              <w:rPr>
                <w:sz w:val="20"/>
                <w:szCs w:val="20"/>
              </w:rPr>
            </w:pPr>
            <w:r>
              <w:rPr>
                <w:sz w:val="20"/>
                <w:szCs w:val="20"/>
              </w:rPr>
              <w:t>Assesses student proficiency using methods that are unbiased a</w:t>
            </w:r>
            <w:r w:rsidR="00455701">
              <w:rPr>
                <w:sz w:val="20"/>
                <w:szCs w:val="20"/>
              </w:rPr>
              <w:t>nd accessible to all students.</w:t>
            </w:r>
            <w:r>
              <w:rPr>
                <w:sz w:val="20"/>
                <w:szCs w:val="20"/>
              </w:rPr>
              <w:t xml:space="preserve"> </w:t>
            </w:r>
          </w:p>
          <w:p w:rsidR="001870C2" w:rsidRPr="001870C2" w:rsidRDefault="001870C2" w:rsidP="001870C2">
            <w:pPr>
              <w:pStyle w:val="Default"/>
              <w:numPr>
                <w:ilvl w:val="0"/>
                <w:numId w:val="15"/>
              </w:numPr>
              <w:rPr>
                <w:sz w:val="20"/>
                <w:szCs w:val="20"/>
              </w:rPr>
            </w:pPr>
            <w:r>
              <w:rPr>
                <w:sz w:val="20"/>
                <w:szCs w:val="20"/>
              </w:rPr>
              <w:t xml:space="preserve">Includes aligned rubrics and/or assessment guidelines that provide sufficient guidance for interpreting </w:t>
            </w:r>
            <w:r w:rsidR="00455701">
              <w:rPr>
                <w:sz w:val="20"/>
                <w:szCs w:val="20"/>
              </w:rPr>
              <w:t xml:space="preserve">student </w:t>
            </w:r>
            <w:r>
              <w:rPr>
                <w:sz w:val="20"/>
                <w:szCs w:val="20"/>
              </w:rPr>
              <w:t>performance.</w:t>
            </w:r>
          </w:p>
        </w:tc>
        <w:tc>
          <w:tcPr>
            <w:tcW w:w="4596" w:type="dxa"/>
            <w:gridSpan w:val="6"/>
          </w:tcPr>
          <w:p w:rsidR="00455701" w:rsidRDefault="001870C2" w:rsidP="001870C2">
            <w:pPr>
              <w:pStyle w:val="Default"/>
              <w:numPr>
                <w:ilvl w:val="0"/>
                <w:numId w:val="16"/>
              </w:numPr>
              <w:rPr>
                <w:sz w:val="20"/>
                <w:szCs w:val="20"/>
              </w:rPr>
            </w:pPr>
            <w:r>
              <w:rPr>
                <w:sz w:val="20"/>
                <w:szCs w:val="20"/>
              </w:rPr>
              <w:t>Uses varied modes of assessment, including a range of pre, formative, summative, and self-assessment measures.</w:t>
            </w:r>
          </w:p>
          <w:p w:rsidR="001870C2" w:rsidRPr="00455701" w:rsidRDefault="001C5C52" w:rsidP="00455701">
            <w:pPr>
              <w:pStyle w:val="Default"/>
              <w:numPr>
                <w:ilvl w:val="0"/>
                <w:numId w:val="16"/>
              </w:numPr>
              <w:rPr>
                <w:sz w:val="20"/>
                <w:szCs w:val="20"/>
              </w:rPr>
            </w:pPr>
            <w:r>
              <w:rPr>
                <w:sz w:val="20"/>
                <w:szCs w:val="20"/>
              </w:rPr>
              <w:t>Indicate how students are accountable for independent reading based on student choice and interest to build stamina, confidence and motivation.  (May be more applicable across the year or several units).</w:t>
            </w:r>
            <w:r w:rsidR="001870C2">
              <w:rPr>
                <w:sz w:val="20"/>
                <w:szCs w:val="20"/>
              </w:rPr>
              <w:t xml:space="preserve"> </w:t>
            </w:r>
          </w:p>
        </w:tc>
      </w:tr>
      <w:tr w:rsidR="002C7AB4" w:rsidTr="002C7AB4">
        <w:tc>
          <w:tcPr>
            <w:tcW w:w="10368" w:type="dxa"/>
            <w:gridSpan w:val="3"/>
            <w:vMerge w:val="restart"/>
            <w:shd w:val="clear" w:color="auto" w:fill="D9D9D9" w:themeFill="background1" w:themeFillShade="D9"/>
          </w:tcPr>
          <w:p w:rsidR="002C7AB4" w:rsidRDefault="002C7AB4">
            <w:pPr>
              <w:rPr>
                <w:b/>
                <w:sz w:val="28"/>
                <w:szCs w:val="28"/>
              </w:rPr>
            </w:pPr>
            <w:r>
              <w:rPr>
                <w:b/>
                <w:sz w:val="28"/>
                <w:szCs w:val="28"/>
              </w:rPr>
              <w:t>Assessments:</w:t>
            </w:r>
          </w:p>
        </w:tc>
        <w:tc>
          <w:tcPr>
            <w:tcW w:w="1800" w:type="dxa"/>
            <w:gridSpan w:val="4"/>
            <w:vAlign w:val="center"/>
          </w:tcPr>
          <w:p w:rsidR="002C7AB4" w:rsidRPr="00270CD0" w:rsidRDefault="002C7AB4" w:rsidP="00652E2D">
            <w:pPr>
              <w:jc w:val="center"/>
              <w:rPr>
                <w:b/>
                <w:sz w:val="24"/>
                <w:szCs w:val="24"/>
              </w:rPr>
            </w:pPr>
            <w:r w:rsidRPr="00270CD0">
              <w:rPr>
                <w:b/>
                <w:sz w:val="24"/>
                <w:szCs w:val="24"/>
              </w:rPr>
              <w:t>Type</w:t>
            </w:r>
          </w:p>
        </w:tc>
        <w:tc>
          <w:tcPr>
            <w:tcW w:w="1620" w:type="dxa"/>
            <w:vMerge w:val="restart"/>
            <w:shd w:val="clear" w:color="auto" w:fill="D9D9D9" w:themeFill="background1" w:themeFillShade="D9"/>
            <w:vAlign w:val="center"/>
          </w:tcPr>
          <w:p w:rsidR="002C7AB4" w:rsidRDefault="002C7AB4" w:rsidP="00652E2D">
            <w:pPr>
              <w:jc w:val="center"/>
              <w:rPr>
                <w:b/>
                <w:sz w:val="28"/>
                <w:szCs w:val="28"/>
              </w:rPr>
            </w:pPr>
            <w:r>
              <w:rPr>
                <w:b/>
                <w:sz w:val="28"/>
                <w:szCs w:val="28"/>
              </w:rPr>
              <w:t>Standards</w:t>
            </w:r>
          </w:p>
        </w:tc>
      </w:tr>
      <w:tr w:rsidR="002C7AB4" w:rsidTr="002C7AB4">
        <w:tc>
          <w:tcPr>
            <w:tcW w:w="10368" w:type="dxa"/>
            <w:gridSpan w:val="3"/>
            <w:vMerge/>
            <w:shd w:val="clear" w:color="auto" w:fill="D9D9D9" w:themeFill="background1" w:themeFillShade="D9"/>
          </w:tcPr>
          <w:p w:rsidR="002C7AB4" w:rsidRDefault="002C7AB4">
            <w:pPr>
              <w:rPr>
                <w:b/>
                <w:sz w:val="28"/>
                <w:szCs w:val="28"/>
              </w:rPr>
            </w:pPr>
          </w:p>
        </w:tc>
        <w:tc>
          <w:tcPr>
            <w:tcW w:w="450" w:type="dxa"/>
          </w:tcPr>
          <w:p w:rsidR="002C7AB4" w:rsidRPr="002C7AB4" w:rsidRDefault="002C7AB4" w:rsidP="00652E2D">
            <w:pPr>
              <w:jc w:val="center"/>
            </w:pPr>
            <w:r w:rsidRPr="002C7AB4">
              <w:t>P</w:t>
            </w:r>
          </w:p>
        </w:tc>
        <w:tc>
          <w:tcPr>
            <w:tcW w:w="450" w:type="dxa"/>
          </w:tcPr>
          <w:p w:rsidR="002C7AB4" w:rsidRPr="002C7AB4" w:rsidRDefault="002C7AB4" w:rsidP="00652E2D">
            <w:pPr>
              <w:jc w:val="center"/>
            </w:pPr>
            <w:r w:rsidRPr="002C7AB4">
              <w:t>F</w:t>
            </w:r>
          </w:p>
        </w:tc>
        <w:tc>
          <w:tcPr>
            <w:tcW w:w="450" w:type="dxa"/>
          </w:tcPr>
          <w:p w:rsidR="002C7AB4" w:rsidRPr="002C7AB4" w:rsidRDefault="002C7AB4" w:rsidP="00652E2D">
            <w:pPr>
              <w:jc w:val="center"/>
            </w:pPr>
            <w:r w:rsidRPr="002C7AB4">
              <w:t>S</w:t>
            </w:r>
          </w:p>
        </w:tc>
        <w:tc>
          <w:tcPr>
            <w:tcW w:w="450" w:type="dxa"/>
          </w:tcPr>
          <w:p w:rsidR="002C7AB4" w:rsidRPr="002C7AB4" w:rsidRDefault="002C7AB4" w:rsidP="00652E2D">
            <w:pPr>
              <w:jc w:val="center"/>
            </w:pPr>
            <w:r w:rsidRPr="002C7AB4">
              <w:t>SA</w:t>
            </w:r>
          </w:p>
        </w:tc>
        <w:tc>
          <w:tcPr>
            <w:tcW w:w="1620" w:type="dxa"/>
            <w:vMerge/>
            <w:shd w:val="clear" w:color="auto" w:fill="D9D9D9" w:themeFill="background1" w:themeFillShade="D9"/>
          </w:tcPr>
          <w:p w:rsidR="002C7AB4" w:rsidRDefault="002C7AB4">
            <w:pPr>
              <w:rPr>
                <w:b/>
                <w:sz w:val="28"/>
                <w:szCs w:val="28"/>
              </w:rPr>
            </w:pPr>
          </w:p>
        </w:tc>
      </w:tr>
      <w:tr w:rsidR="00455701" w:rsidTr="002C7AB4">
        <w:tc>
          <w:tcPr>
            <w:tcW w:w="10368" w:type="dxa"/>
            <w:gridSpan w:val="3"/>
          </w:tcPr>
          <w:p w:rsidR="00455701" w:rsidRDefault="00455701">
            <w:pPr>
              <w:rPr>
                <w:b/>
                <w:sz w:val="28"/>
                <w:szCs w:val="28"/>
              </w:rPr>
            </w:pPr>
          </w:p>
          <w:p w:rsidR="00455701" w:rsidRDefault="00455701">
            <w:pPr>
              <w:rPr>
                <w:b/>
                <w:sz w:val="28"/>
                <w:szCs w:val="28"/>
              </w:rPr>
            </w:pPr>
          </w:p>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1620" w:type="dxa"/>
          </w:tcPr>
          <w:p w:rsidR="00455701" w:rsidRDefault="00455701">
            <w:pPr>
              <w:rPr>
                <w:b/>
                <w:sz w:val="28"/>
                <w:szCs w:val="28"/>
              </w:rPr>
            </w:pPr>
          </w:p>
        </w:tc>
      </w:tr>
      <w:tr w:rsidR="00455701" w:rsidTr="002C7AB4">
        <w:tc>
          <w:tcPr>
            <w:tcW w:w="10368" w:type="dxa"/>
            <w:gridSpan w:val="3"/>
          </w:tcPr>
          <w:p w:rsidR="00455701" w:rsidRDefault="00455701" w:rsidP="009B5022">
            <w:pPr>
              <w:rPr>
                <w:b/>
                <w:sz w:val="28"/>
                <w:szCs w:val="28"/>
              </w:rPr>
            </w:pPr>
          </w:p>
          <w:p w:rsidR="00455701" w:rsidRDefault="00455701" w:rsidP="009B5022">
            <w:pPr>
              <w:rPr>
                <w:b/>
                <w:sz w:val="28"/>
                <w:szCs w:val="28"/>
              </w:rPr>
            </w:pPr>
          </w:p>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620" w:type="dxa"/>
          </w:tcPr>
          <w:p w:rsidR="00455701" w:rsidRDefault="00455701" w:rsidP="009B5022">
            <w:pPr>
              <w:rPr>
                <w:b/>
                <w:sz w:val="28"/>
                <w:szCs w:val="28"/>
              </w:rPr>
            </w:pPr>
          </w:p>
        </w:tc>
      </w:tr>
      <w:tr w:rsidR="00455701" w:rsidTr="002C7AB4">
        <w:tc>
          <w:tcPr>
            <w:tcW w:w="10368" w:type="dxa"/>
            <w:gridSpan w:val="3"/>
          </w:tcPr>
          <w:p w:rsidR="00455701" w:rsidRDefault="00455701" w:rsidP="009B5022">
            <w:pPr>
              <w:rPr>
                <w:b/>
                <w:sz w:val="28"/>
                <w:szCs w:val="28"/>
              </w:rPr>
            </w:pPr>
          </w:p>
          <w:p w:rsidR="00455701" w:rsidRDefault="00455701" w:rsidP="009B5022">
            <w:pPr>
              <w:rPr>
                <w:b/>
                <w:sz w:val="28"/>
                <w:szCs w:val="28"/>
              </w:rPr>
            </w:pPr>
          </w:p>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620" w:type="dxa"/>
          </w:tcPr>
          <w:p w:rsidR="00455701" w:rsidRDefault="00455701" w:rsidP="009B5022">
            <w:pPr>
              <w:rPr>
                <w:b/>
                <w:sz w:val="28"/>
                <w:szCs w:val="28"/>
              </w:rPr>
            </w:pPr>
          </w:p>
        </w:tc>
      </w:tr>
      <w:tr w:rsidR="00455701" w:rsidTr="002C7AB4">
        <w:tc>
          <w:tcPr>
            <w:tcW w:w="10368" w:type="dxa"/>
            <w:gridSpan w:val="3"/>
          </w:tcPr>
          <w:p w:rsidR="00455701" w:rsidRDefault="00455701" w:rsidP="009B5022">
            <w:pPr>
              <w:rPr>
                <w:b/>
                <w:sz w:val="28"/>
                <w:szCs w:val="28"/>
              </w:rPr>
            </w:pPr>
          </w:p>
          <w:p w:rsidR="00455701" w:rsidRDefault="00455701" w:rsidP="009B5022">
            <w:pPr>
              <w:rPr>
                <w:b/>
                <w:sz w:val="28"/>
                <w:szCs w:val="28"/>
              </w:rPr>
            </w:pPr>
          </w:p>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620" w:type="dxa"/>
          </w:tcPr>
          <w:p w:rsidR="00455701" w:rsidRDefault="00455701" w:rsidP="009B5022">
            <w:pPr>
              <w:rPr>
                <w:b/>
                <w:sz w:val="28"/>
                <w:szCs w:val="28"/>
              </w:rPr>
            </w:pPr>
          </w:p>
        </w:tc>
      </w:tr>
      <w:tr w:rsidR="002C7AB4" w:rsidTr="002C7AB4">
        <w:tc>
          <w:tcPr>
            <w:tcW w:w="10368" w:type="dxa"/>
            <w:gridSpan w:val="3"/>
          </w:tcPr>
          <w:p w:rsidR="002C7AB4" w:rsidRDefault="002C7AB4" w:rsidP="009B5022">
            <w:pPr>
              <w:rPr>
                <w:b/>
                <w:sz w:val="28"/>
                <w:szCs w:val="28"/>
              </w:rPr>
            </w:pPr>
          </w:p>
          <w:p w:rsidR="002C7AB4" w:rsidRDefault="002C7AB4" w:rsidP="009B5022">
            <w:pPr>
              <w:rPr>
                <w:b/>
                <w:sz w:val="28"/>
                <w:szCs w:val="28"/>
              </w:rPr>
            </w:pPr>
          </w:p>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1620" w:type="dxa"/>
          </w:tcPr>
          <w:p w:rsidR="002C7AB4" w:rsidRDefault="002C7AB4" w:rsidP="009B5022">
            <w:pPr>
              <w:rPr>
                <w:b/>
                <w:sz w:val="28"/>
                <w:szCs w:val="28"/>
              </w:rPr>
            </w:pPr>
          </w:p>
        </w:tc>
      </w:tr>
      <w:tr w:rsidR="002C7AB4" w:rsidTr="002C7AB4">
        <w:tc>
          <w:tcPr>
            <w:tcW w:w="10368" w:type="dxa"/>
            <w:gridSpan w:val="3"/>
          </w:tcPr>
          <w:p w:rsidR="002C7AB4" w:rsidRDefault="002C7AB4" w:rsidP="009B5022">
            <w:pPr>
              <w:rPr>
                <w:b/>
                <w:sz w:val="28"/>
                <w:szCs w:val="28"/>
              </w:rPr>
            </w:pPr>
          </w:p>
          <w:p w:rsidR="002C7AB4" w:rsidRDefault="002C7AB4" w:rsidP="009B5022">
            <w:pPr>
              <w:rPr>
                <w:b/>
                <w:sz w:val="28"/>
                <w:szCs w:val="28"/>
              </w:rPr>
            </w:pPr>
          </w:p>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1620" w:type="dxa"/>
          </w:tcPr>
          <w:p w:rsidR="002C7AB4" w:rsidRDefault="002C7AB4" w:rsidP="009B5022">
            <w:pPr>
              <w:rPr>
                <w:b/>
                <w:sz w:val="28"/>
                <w:szCs w:val="28"/>
              </w:rPr>
            </w:pPr>
          </w:p>
        </w:tc>
      </w:tr>
    </w:tbl>
    <w:p w:rsidR="00455701" w:rsidRPr="00455701" w:rsidRDefault="00455701">
      <w:pPr>
        <w:rPr>
          <w:b/>
        </w:rPr>
      </w:pPr>
      <w:r>
        <w:rPr>
          <w:b/>
        </w:rPr>
        <w:t>P = Pre-Assessment     F = Formative     S = Summative     SA = Self-Assessment</w:t>
      </w:r>
    </w:p>
    <w:tbl>
      <w:tblPr>
        <w:tblStyle w:val="TableGrid"/>
        <w:tblW w:w="13788" w:type="dxa"/>
        <w:tblLayout w:type="fixed"/>
        <w:tblLook w:val="04A0" w:firstRow="1" w:lastRow="0" w:firstColumn="1" w:lastColumn="0" w:noHBand="0" w:noVBand="1"/>
      </w:tblPr>
      <w:tblGrid>
        <w:gridCol w:w="13788"/>
      </w:tblGrid>
      <w:tr w:rsidR="00652E2D" w:rsidTr="004C6B0B">
        <w:tc>
          <w:tcPr>
            <w:tcW w:w="13788" w:type="dxa"/>
            <w:shd w:val="clear" w:color="auto" w:fill="D9D9D9" w:themeFill="background1" w:themeFillShade="D9"/>
          </w:tcPr>
          <w:p w:rsidR="00652E2D" w:rsidRDefault="00E44683">
            <w:pPr>
              <w:rPr>
                <w:b/>
                <w:sz w:val="28"/>
                <w:szCs w:val="28"/>
              </w:rPr>
            </w:pPr>
            <w:r>
              <w:rPr>
                <w:b/>
                <w:sz w:val="28"/>
                <w:szCs w:val="28"/>
              </w:rPr>
              <w:t>COMMENTS / NOTES:</w:t>
            </w:r>
          </w:p>
        </w:tc>
      </w:tr>
      <w:tr w:rsidR="00E44683" w:rsidTr="00E44683">
        <w:tc>
          <w:tcPr>
            <w:tcW w:w="13788" w:type="dxa"/>
          </w:tcPr>
          <w:p w:rsidR="00E44683" w:rsidRDefault="00E44683">
            <w:pPr>
              <w:rPr>
                <w:b/>
                <w:sz w:val="28"/>
                <w:szCs w:val="28"/>
              </w:rPr>
            </w:pPr>
          </w:p>
          <w:p w:rsidR="00E44683" w:rsidRDefault="00E44683">
            <w:pPr>
              <w:rPr>
                <w:b/>
                <w:sz w:val="28"/>
                <w:szCs w:val="28"/>
              </w:rPr>
            </w:pPr>
          </w:p>
          <w:p w:rsidR="00E44683" w:rsidRDefault="00E44683">
            <w:pPr>
              <w:rPr>
                <w:b/>
                <w:sz w:val="28"/>
                <w:szCs w:val="28"/>
              </w:rPr>
            </w:pPr>
          </w:p>
          <w:p w:rsidR="002C7AB4" w:rsidRDefault="002C7AB4">
            <w:pPr>
              <w:rPr>
                <w:b/>
                <w:sz w:val="28"/>
                <w:szCs w:val="28"/>
              </w:rPr>
            </w:pPr>
          </w:p>
          <w:p w:rsidR="002C7AB4" w:rsidRDefault="002C7AB4">
            <w:pPr>
              <w:rPr>
                <w:b/>
                <w:sz w:val="28"/>
                <w:szCs w:val="28"/>
              </w:rPr>
            </w:pPr>
          </w:p>
          <w:p w:rsidR="002C7AB4" w:rsidRDefault="002C7AB4">
            <w:pPr>
              <w:rPr>
                <w:b/>
                <w:sz w:val="28"/>
                <w:szCs w:val="28"/>
              </w:rPr>
            </w:pPr>
          </w:p>
          <w:p w:rsidR="002C7AB4" w:rsidRDefault="002C7AB4">
            <w:pPr>
              <w:rPr>
                <w:b/>
                <w:sz w:val="28"/>
                <w:szCs w:val="28"/>
              </w:rPr>
            </w:pPr>
          </w:p>
          <w:p w:rsidR="002C7AB4" w:rsidRDefault="002C7AB4">
            <w:pPr>
              <w:rPr>
                <w:b/>
                <w:sz w:val="28"/>
                <w:szCs w:val="28"/>
              </w:rPr>
            </w:pPr>
          </w:p>
          <w:p w:rsidR="00E44683" w:rsidRDefault="00E44683">
            <w:pPr>
              <w:rPr>
                <w:b/>
                <w:sz w:val="28"/>
                <w:szCs w:val="28"/>
              </w:rPr>
            </w:pPr>
          </w:p>
        </w:tc>
      </w:tr>
    </w:tbl>
    <w:p w:rsidR="00BC15F8" w:rsidRDefault="00BC15F8"/>
    <w:sectPr w:rsidR="00BC15F8" w:rsidSect="009776FD">
      <w:headerReference w:type="even" r:id="rId8"/>
      <w:headerReference w:type="default" r:id="rId9"/>
      <w:footerReference w:type="even" r:id="rId10"/>
      <w:footerReference w:type="default" r:id="rId11"/>
      <w:headerReference w:type="first" r:id="rId12"/>
      <w:footerReference w:type="first" r:id="rId13"/>
      <w:pgSz w:w="15840" w:h="2448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AE" w:rsidRDefault="006911AE" w:rsidP="00A3781B">
      <w:pPr>
        <w:spacing w:after="0" w:line="240" w:lineRule="auto"/>
      </w:pPr>
      <w:r>
        <w:separator/>
      </w:r>
    </w:p>
  </w:endnote>
  <w:endnote w:type="continuationSeparator" w:id="0">
    <w:p w:rsidR="006911AE" w:rsidRDefault="006911AE" w:rsidP="00A3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AF" w:rsidRDefault="009C4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B6" w:rsidRDefault="009C44AF">
    <w:pPr>
      <w:pStyle w:val="Footer"/>
    </w:pPr>
    <w:r>
      <w:t>Copyright by Sue Z. Beers, 2014</w:t>
    </w:r>
    <w:r w:rsidR="000F5BB6">
      <w:t xml:space="preserve">     </w:t>
    </w:r>
    <w:hyperlink r:id="rId1" w:history="1">
      <w:r w:rsidR="00216C84" w:rsidRPr="00AB54A4">
        <w:rPr>
          <w:rStyle w:val="Hyperlink"/>
        </w:rPr>
        <w:t>suebeers@netins.net</w:t>
      </w:r>
    </w:hyperlink>
    <w:r w:rsidR="00216C84">
      <w:t xml:space="preserve">   Tools for Learning, Inc.                 </w:t>
    </w:r>
    <w:r w:rsidR="000F5BB6">
      <w:t xml:space="preserve">Rubric pieces adapted from </w:t>
    </w:r>
    <w:r>
      <w:t xml:space="preserve">the </w:t>
    </w:r>
    <w:proofErr w:type="spellStart"/>
    <w:r>
      <w:t>EQuIP</w:t>
    </w:r>
    <w:proofErr w:type="spellEnd"/>
    <w:r>
      <w:t xml:space="preserve"> Quality</w:t>
    </w:r>
    <w:r w:rsidR="000F5BB6">
      <w:t xml:space="preserve"> Review Rubric.</w:t>
    </w:r>
  </w:p>
  <w:p w:rsidR="00A3781B" w:rsidRDefault="00A378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AF" w:rsidRDefault="009C4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AE" w:rsidRDefault="006911AE" w:rsidP="00A3781B">
      <w:pPr>
        <w:spacing w:after="0" w:line="240" w:lineRule="auto"/>
      </w:pPr>
      <w:r>
        <w:separator/>
      </w:r>
    </w:p>
  </w:footnote>
  <w:footnote w:type="continuationSeparator" w:id="0">
    <w:p w:rsidR="006911AE" w:rsidRDefault="006911AE" w:rsidP="00A3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AF" w:rsidRDefault="009C4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AF" w:rsidRDefault="009C4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AF" w:rsidRDefault="009C4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B68"/>
    <w:multiLevelType w:val="hybridMultilevel"/>
    <w:tmpl w:val="BCB2757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57D81"/>
    <w:multiLevelType w:val="hybridMultilevel"/>
    <w:tmpl w:val="FD72C90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6526F"/>
    <w:multiLevelType w:val="hybridMultilevel"/>
    <w:tmpl w:val="81A0564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94401"/>
    <w:multiLevelType w:val="hybridMultilevel"/>
    <w:tmpl w:val="3968ADD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E34AD8"/>
    <w:multiLevelType w:val="hybridMultilevel"/>
    <w:tmpl w:val="2B769DD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573AB3"/>
    <w:multiLevelType w:val="hybridMultilevel"/>
    <w:tmpl w:val="C45464DC"/>
    <w:lvl w:ilvl="0" w:tplc="CB1C7D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525D8E"/>
    <w:multiLevelType w:val="hybridMultilevel"/>
    <w:tmpl w:val="B1BE6FDA"/>
    <w:lvl w:ilvl="0" w:tplc="4328E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B4269"/>
    <w:multiLevelType w:val="hybridMultilevel"/>
    <w:tmpl w:val="086C8AE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B075FB"/>
    <w:multiLevelType w:val="hybridMultilevel"/>
    <w:tmpl w:val="D850178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3C292A"/>
    <w:multiLevelType w:val="hybridMultilevel"/>
    <w:tmpl w:val="D4F0763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507CB6"/>
    <w:multiLevelType w:val="hybridMultilevel"/>
    <w:tmpl w:val="6DC0EF1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7D48C4"/>
    <w:multiLevelType w:val="hybridMultilevel"/>
    <w:tmpl w:val="74B819BA"/>
    <w:lvl w:ilvl="0" w:tplc="6A4C574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0F1220"/>
    <w:multiLevelType w:val="hybridMultilevel"/>
    <w:tmpl w:val="16760F6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D07E37"/>
    <w:multiLevelType w:val="hybridMultilevel"/>
    <w:tmpl w:val="B30079F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A742B1"/>
    <w:multiLevelType w:val="hybridMultilevel"/>
    <w:tmpl w:val="E166C8B0"/>
    <w:lvl w:ilvl="0" w:tplc="F326C2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A50F2"/>
    <w:multiLevelType w:val="hybridMultilevel"/>
    <w:tmpl w:val="E8D0392E"/>
    <w:lvl w:ilvl="0" w:tplc="0D3C1FB6">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55697332"/>
    <w:multiLevelType w:val="hybridMultilevel"/>
    <w:tmpl w:val="0B24C8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732356"/>
    <w:multiLevelType w:val="hybridMultilevel"/>
    <w:tmpl w:val="177C5E9A"/>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821E6C"/>
    <w:multiLevelType w:val="hybridMultilevel"/>
    <w:tmpl w:val="8852225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0D03B3"/>
    <w:multiLevelType w:val="hybridMultilevel"/>
    <w:tmpl w:val="706A27E6"/>
    <w:lvl w:ilvl="0" w:tplc="F304A4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0A520E"/>
    <w:multiLevelType w:val="hybridMultilevel"/>
    <w:tmpl w:val="48786F8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D42BB6"/>
    <w:multiLevelType w:val="hybridMultilevel"/>
    <w:tmpl w:val="1C262B50"/>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0415A5"/>
    <w:multiLevelType w:val="hybridMultilevel"/>
    <w:tmpl w:val="248A482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441692"/>
    <w:multiLevelType w:val="hybridMultilevel"/>
    <w:tmpl w:val="23D2A32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C11F7B"/>
    <w:multiLevelType w:val="hybridMultilevel"/>
    <w:tmpl w:val="D12C0EF0"/>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7"/>
  </w:num>
  <w:num w:numId="5">
    <w:abstractNumId w:val="11"/>
  </w:num>
  <w:num w:numId="6">
    <w:abstractNumId w:val="1"/>
  </w:num>
  <w:num w:numId="7">
    <w:abstractNumId w:val="23"/>
  </w:num>
  <w:num w:numId="8">
    <w:abstractNumId w:val="13"/>
  </w:num>
  <w:num w:numId="9">
    <w:abstractNumId w:val="12"/>
  </w:num>
  <w:num w:numId="10">
    <w:abstractNumId w:val="18"/>
  </w:num>
  <w:num w:numId="11">
    <w:abstractNumId w:val="2"/>
  </w:num>
  <w:num w:numId="12">
    <w:abstractNumId w:val="9"/>
  </w:num>
  <w:num w:numId="13">
    <w:abstractNumId w:val="15"/>
  </w:num>
  <w:num w:numId="14">
    <w:abstractNumId w:val="3"/>
  </w:num>
  <w:num w:numId="15">
    <w:abstractNumId w:val="21"/>
  </w:num>
  <w:num w:numId="16">
    <w:abstractNumId w:val="22"/>
  </w:num>
  <w:num w:numId="17">
    <w:abstractNumId w:val="4"/>
  </w:num>
  <w:num w:numId="18">
    <w:abstractNumId w:val="10"/>
  </w:num>
  <w:num w:numId="19">
    <w:abstractNumId w:val="20"/>
  </w:num>
  <w:num w:numId="20">
    <w:abstractNumId w:val="24"/>
  </w:num>
  <w:num w:numId="21">
    <w:abstractNumId w:val="16"/>
  </w:num>
  <w:num w:numId="22">
    <w:abstractNumId w:val="19"/>
  </w:num>
  <w:num w:numId="23">
    <w:abstractNumId w:val="6"/>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C9"/>
    <w:rsid w:val="000679B3"/>
    <w:rsid w:val="000A3598"/>
    <w:rsid w:val="000C7AD3"/>
    <w:rsid w:val="000C7ADB"/>
    <w:rsid w:val="000F5BB6"/>
    <w:rsid w:val="00132484"/>
    <w:rsid w:val="001870C2"/>
    <w:rsid w:val="001C5C52"/>
    <w:rsid w:val="001F1A73"/>
    <w:rsid w:val="0020224A"/>
    <w:rsid w:val="00216C84"/>
    <w:rsid w:val="00217048"/>
    <w:rsid w:val="00217F41"/>
    <w:rsid w:val="0025226C"/>
    <w:rsid w:val="00270CD0"/>
    <w:rsid w:val="002C7AB4"/>
    <w:rsid w:val="002E6248"/>
    <w:rsid w:val="00303FCA"/>
    <w:rsid w:val="00371699"/>
    <w:rsid w:val="0039265B"/>
    <w:rsid w:val="003B0D98"/>
    <w:rsid w:val="00431C75"/>
    <w:rsid w:val="00435646"/>
    <w:rsid w:val="00455701"/>
    <w:rsid w:val="004C6B0B"/>
    <w:rsid w:val="004E2276"/>
    <w:rsid w:val="0055429E"/>
    <w:rsid w:val="005D3DD1"/>
    <w:rsid w:val="006222F4"/>
    <w:rsid w:val="0065103E"/>
    <w:rsid w:val="00652E2D"/>
    <w:rsid w:val="0067437E"/>
    <w:rsid w:val="006911AE"/>
    <w:rsid w:val="006B6366"/>
    <w:rsid w:val="006F222A"/>
    <w:rsid w:val="006F2E5A"/>
    <w:rsid w:val="006F6E0B"/>
    <w:rsid w:val="00775187"/>
    <w:rsid w:val="007D362F"/>
    <w:rsid w:val="007E0D3B"/>
    <w:rsid w:val="00833585"/>
    <w:rsid w:val="00961B72"/>
    <w:rsid w:val="009776FD"/>
    <w:rsid w:val="009C44AF"/>
    <w:rsid w:val="009D0359"/>
    <w:rsid w:val="00A3781B"/>
    <w:rsid w:val="00A47FE7"/>
    <w:rsid w:val="00BC15F8"/>
    <w:rsid w:val="00BC1C2B"/>
    <w:rsid w:val="00BD0F46"/>
    <w:rsid w:val="00C078CE"/>
    <w:rsid w:val="00C278CF"/>
    <w:rsid w:val="00C5666C"/>
    <w:rsid w:val="00CB3671"/>
    <w:rsid w:val="00CD6A29"/>
    <w:rsid w:val="00D371E2"/>
    <w:rsid w:val="00DC087E"/>
    <w:rsid w:val="00DC34F1"/>
    <w:rsid w:val="00DE0ED9"/>
    <w:rsid w:val="00E000C8"/>
    <w:rsid w:val="00E159C9"/>
    <w:rsid w:val="00E204B6"/>
    <w:rsid w:val="00E41CDB"/>
    <w:rsid w:val="00E44683"/>
    <w:rsid w:val="00EB1BDE"/>
    <w:rsid w:val="00ED7A15"/>
    <w:rsid w:val="00F50359"/>
    <w:rsid w:val="00F90CC2"/>
    <w:rsid w:val="00F954E7"/>
    <w:rsid w:val="00FE24D3"/>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9C9"/>
    <w:pPr>
      <w:ind w:left="720"/>
      <w:contextualSpacing/>
    </w:pPr>
  </w:style>
  <w:style w:type="paragraph" w:customStyle="1" w:styleId="Default">
    <w:name w:val="Default"/>
    <w:rsid w:val="00E159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1B"/>
  </w:style>
  <w:style w:type="paragraph" w:styleId="Footer">
    <w:name w:val="footer"/>
    <w:basedOn w:val="Normal"/>
    <w:link w:val="FooterChar"/>
    <w:uiPriority w:val="99"/>
    <w:unhideWhenUsed/>
    <w:rsid w:val="00A3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1B"/>
  </w:style>
  <w:style w:type="paragraph" w:styleId="BalloonText">
    <w:name w:val="Balloon Text"/>
    <w:basedOn w:val="Normal"/>
    <w:link w:val="BalloonTextChar"/>
    <w:uiPriority w:val="99"/>
    <w:semiHidden/>
    <w:unhideWhenUsed/>
    <w:rsid w:val="00A3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1B"/>
    <w:rPr>
      <w:rFonts w:ascii="Tahoma" w:hAnsi="Tahoma" w:cs="Tahoma"/>
      <w:sz w:val="16"/>
      <w:szCs w:val="16"/>
    </w:rPr>
  </w:style>
  <w:style w:type="character" w:styleId="Hyperlink">
    <w:name w:val="Hyperlink"/>
    <w:basedOn w:val="DefaultParagraphFont"/>
    <w:uiPriority w:val="99"/>
    <w:unhideWhenUsed/>
    <w:rsid w:val="00A37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9C9"/>
    <w:pPr>
      <w:ind w:left="720"/>
      <w:contextualSpacing/>
    </w:pPr>
  </w:style>
  <w:style w:type="paragraph" w:customStyle="1" w:styleId="Default">
    <w:name w:val="Default"/>
    <w:rsid w:val="00E159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1B"/>
  </w:style>
  <w:style w:type="paragraph" w:styleId="Footer">
    <w:name w:val="footer"/>
    <w:basedOn w:val="Normal"/>
    <w:link w:val="FooterChar"/>
    <w:uiPriority w:val="99"/>
    <w:unhideWhenUsed/>
    <w:rsid w:val="00A3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1B"/>
  </w:style>
  <w:style w:type="paragraph" w:styleId="BalloonText">
    <w:name w:val="Balloon Text"/>
    <w:basedOn w:val="Normal"/>
    <w:link w:val="BalloonTextChar"/>
    <w:uiPriority w:val="99"/>
    <w:semiHidden/>
    <w:unhideWhenUsed/>
    <w:rsid w:val="00A3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1B"/>
    <w:rPr>
      <w:rFonts w:ascii="Tahoma" w:hAnsi="Tahoma" w:cs="Tahoma"/>
      <w:sz w:val="16"/>
      <w:szCs w:val="16"/>
    </w:rPr>
  </w:style>
  <w:style w:type="character" w:styleId="Hyperlink">
    <w:name w:val="Hyperlink"/>
    <w:basedOn w:val="DefaultParagraphFont"/>
    <w:uiPriority w:val="99"/>
    <w:unhideWhenUsed/>
    <w:rsid w:val="00A37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uebeers@net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suebeers</dc:creator>
  <cp:lastModifiedBy>Dave Christensen</cp:lastModifiedBy>
  <cp:revision>2</cp:revision>
  <cp:lastPrinted>2012-10-31T20:08:00Z</cp:lastPrinted>
  <dcterms:created xsi:type="dcterms:W3CDTF">2014-07-23T00:53:00Z</dcterms:created>
  <dcterms:modified xsi:type="dcterms:W3CDTF">2014-07-23T00:53:00Z</dcterms:modified>
</cp:coreProperties>
</file>